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omments.xml" ContentType="application/vnd.openxmlformats-officedocument.wordprocessingml.comments+xml"/>
  <Override PartName="/word/commentsExtended.xml" ContentType="application/vnd.openxmlformats-officedocument.wordprocessingml.commentsExtended+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9B39F6" w14:textId="3822C7E1" w:rsidR="008F7E9C" w:rsidRPr="00D506C1" w:rsidRDefault="00E026BC" w:rsidP="000508F2">
      <w:pPr>
        <w:pStyle w:val="Normal1"/>
        <w:rPr>
          <w:rFonts w:ascii="Times New Roman" w:eastAsia="Times New Roman" w:hAnsi="Times New Roman" w:cs="Times New Roman"/>
          <w:b/>
        </w:rPr>
      </w:pPr>
      <w:r>
        <w:rPr>
          <w:rFonts w:ascii="Times New Roman" w:eastAsia="Times New Roman" w:hAnsi="Times New Roman" w:cs="Times New Roman"/>
          <w:bCs/>
          <w:noProof/>
          <w:lang w:val="en-US" w:eastAsia="en-US"/>
        </w:rPr>
        <mc:AlternateContent>
          <mc:Choice Requires="wps">
            <w:drawing>
              <wp:anchor distT="0" distB="0" distL="114300" distR="114300" simplePos="0" relativeHeight="251671552" behindDoc="0" locked="0" layoutInCell="1" allowOverlap="1" wp14:anchorId="42ABBD40" wp14:editId="021CFC63">
                <wp:simplePos x="0" y="0"/>
                <wp:positionH relativeFrom="column">
                  <wp:posOffset>4878477</wp:posOffset>
                </wp:positionH>
                <wp:positionV relativeFrom="paragraph">
                  <wp:posOffset>-752618</wp:posOffset>
                </wp:positionV>
                <wp:extent cx="477672" cy="436729"/>
                <wp:effectExtent l="0" t="0" r="0" b="1905"/>
                <wp:wrapNone/>
                <wp:docPr id="7" name="Rectángulo 7"/>
                <wp:cNvGraphicFramePr/>
                <a:graphic xmlns:a="http://schemas.openxmlformats.org/drawingml/2006/main">
                  <a:graphicData uri="http://schemas.microsoft.com/office/word/2010/wordprocessingShape">
                    <wps:wsp>
                      <wps:cNvSpPr/>
                      <wps:spPr>
                        <a:xfrm>
                          <a:off x="0" y="0"/>
                          <a:ext cx="477672" cy="436729"/>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2371BC7" id="Rectángulo 7" o:spid="_x0000_s1026" style="position:absolute;margin-left:384.15pt;margin-top:-59.25pt;width:37.6pt;height:34.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" fillcolor="white [3201]" stroked="f" strokeweight="1pt"/>
            </w:pict>
          </mc:Fallback>
        </mc:AlternateContent>
      </w:r>
      <w:r w:rsidR="00BE367E">
        <w:rPr>
          <w:rFonts w:ascii="Times New Roman" w:eastAsia="Times New Roman" w:hAnsi="Times New Roman" w:cs="Times New Roman"/>
          <w:b/>
          <w:noProof/>
          <w:lang w:val="en-US" w:eastAsia="en-US"/>
        </w:rPr>
        <mc:AlternateContent>
          <mc:Choice Requires="wps">
            <w:drawing>
              <wp:anchor distT="0" distB="0" distL="114300" distR="114300" simplePos="0" relativeHeight="251670528" behindDoc="0" locked="0" layoutInCell="1" allowOverlap="1" wp14:anchorId="6BEA0447" wp14:editId="64CB1F70">
                <wp:simplePos x="0" y="0"/>
                <wp:positionH relativeFrom="column">
                  <wp:posOffset>4965891</wp:posOffset>
                </wp:positionH>
                <wp:positionV relativeFrom="paragraph">
                  <wp:posOffset>-434771</wp:posOffset>
                </wp:positionV>
                <wp:extent cx="690113" cy="552091"/>
                <wp:effectExtent l="0" t="0" r="0" b="635"/>
                <wp:wrapNone/>
                <wp:docPr id="5" name="Rectángulo 5"/>
                <wp:cNvGraphicFramePr/>
                <a:graphic xmlns:a="http://schemas.openxmlformats.org/drawingml/2006/main">
                  <a:graphicData uri="http://schemas.microsoft.com/office/word/2010/wordprocessingShape">
                    <wps:wsp>
                      <wps:cNvSpPr/>
                      <wps:spPr>
                        <a:xfrm>
                          <a:off x="0" y="0"/>
                          <a:ext cx="690113" cy="552091"/>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517E465" id="Rectángulo 5" o:spid="_x0000_s1026" style="position:absolute;margin-left:391pt;margin-top:-34.25pt;width:54.35pt;height:43.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" fillcolor="white [3201]" stroked="f" strokeweight="1pt"/>
            </w:pict>
          </mc:Fallback>
        </mc:AlternateContent>
      </w:r>
      <w:r w:rsidR="008F7E9C" w:rsidRPr="00D506C1">
        <w:rPr>
          <w:rFonts w:ascii="Times New Roman" w:hAnsi="Times New Roman" w:cs="Times New Roman"/>
          <w:noProof/>
          <w:lang w:val="en-US" w:eastAsia="en-US"/>
        </w:rPr>
        <w:drawing>
          <wp:inline distT="0" distB="0" distL="0" distR="0" wp14:anchorId="72778F6D" wp14:editId="6FC645CD">
            <wp:extent cx="2152650" cy="1924050"/>
            <wp:effectExtent l="0" t="0" r="0" b="0"/>
            <wp:docPr id="2" name="Imagen 2" descr="ITI Tecnológico Internacional Universitario (@somosITI)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TI Tecnológico Internacional Universitario (@somosITI) | Twitter"/>
                    <pic:cNvPicPr>
                      <a:picLocks noChangeAspect="1" noChangeArrowheads="1"/>
                    </pic:cNvPicPr>
                  </pic:nvPicPr>
                  <pic:blipFill rotWithShape="1">
                    <a:blip r:embed="rId8">
                      <a:extLst>
                        <a:ext uri="{28A0092B-C50C-407E-A947-70E740481C1C}">
                          <a14:useLocalDpi xmlns:a14="http://schemas.microsoft.com/office/drawing/2010/main" val="0"/>
                        </a:ext>
                      </a:extLst>
                    </a:blip>
                    <a:srcRect l="3266" t="10204" r="4489" b="7346"/>
                    <a:stretch/>
                  </pic:blipFill>
                  <pic:spPr bwMode="auto">
                    <a:xfrm>
                      <a:off x="0" y="0"/>
                      <a:ext cx="2152650" cy="1924050"/>
                    </a:xfrm>
                    <a:prstGeom prst="rect">
                      <a:avLst/>
                    </a:prstGeom>
                    <a:noFill/>
                    <a:ln>
                      <a:noFill/>
                    </a:ln>
                    <a:extLst>
                      <a:ext uri="{53640926-AAD7-44D8-BBD7-CCE9431645EC}">
                        <a14:shadowObscured xmlns:a14="http://schemas.microsoft.com/office/drawing/2010/main"/>
                      </a:ext>
                    </a:extLst>
                  </pic:spPr>
                </pic:pic>
              </a:graphicData>
            </a:graphic>
          </wp:inline>
        </w:drawing>
      </w:r>
    </w:p>
    <w:p w14:paraId="260B8D07" w14:textId="098A1C03" w:rsidR="008F7E9C" w:rsidRPr="00D506C1" w:rsidRDefault="008F7E9C" w:rsidP="000508F2">
      <w:pPr>
        <w:pStyle w:val="Normal1"/>
        <w:rPr>
          <w:rFonts w:ascii="Times New Roman" w:eastAsia="Times New Roman" w:hAnsi="Times New Roman" w:cs="Times New Roman"/>
          <w:b/>
        </w:rPr>
      </w:pPr>
      <w:r w:rsidRPr="00D506C1">
        <w:rPr>
          <w:rFonts w:ascii="Times New Roman" w:eastAsia="Times New Roman" w:hAnsi="Times New Roman" w:cs="Times New Roman"/>
          <w:b/>
        </w:rPr>
        <w:t>CARRERA: ADMINISTRACIÓN</w:t>
      </w:r>
    </w:p>
    <w:p w14:paraId="242E0648" w14:textId="7427B8EA" w:rsidR="008F7E9C" w:rsidRPr="00D506C1" w:rsidRDefault="008F7E9C" w:rsidP="000508F2">
      <w:pPr>
        <w:pStyle w:val="Normal1"/>
        <w:rPr>
          <w:rFonts w:ascii="Times New Roman" w:eastAsia="Times New Roman" w:hAnsi="Times New Roman" w:cs="Times New Roman"/>
        </w:rPr>
      </w:pPr>
    </w:p>
    <w:p w14:paraId="14B3CF9A" w14:textId="02DFA1F3" w:rsidR="008F7E9C" w:rsidRPr="00D506C1" w:rsidRDefault="008F7E9C" w:rsidP="000508F2">
      <w:pPr>
        <w:pStyle w:val="Normal1"/>
        <w:rPr>
          <w:rFonts w:ascii="Times New Roman" w:eastAsia="Times New Roman" w:hAnsi="Times New Roman" w:cs="Times New Roman"/>
        </w:rPr>
      </w:pPr>
    </w:p>
    <w:p w14:paraId="512FF972" w14:textId="4E704CC6" w:rsidR="008F7E9C" w:rsidRPr="003050F5" w:rsidRDefault="008F7E9C" w:rsidP="000508F2">
      <w:pPr>
        <w:pStyle w:val="Normal1"/>
        <w:rPr>
          <w:rFonts w:ascii="Times New Roman" w:eastAsia="Times New Roman" w:hAnsi="Times New Roman" w:cs="Times New Roman"/>
          <w:bCs/>
        </w:rPr>
      </w:pPr>
      <w:r w:rsidRPr="003050F5">
        <w:rPr>
          <w:rFonts w:ascii="Times New Roman" w:eastAsia="Times New Roman" w:hAnsi="Times New Roman" w:cs="Times New Roman"/>
          <w:bCs/>
        </w:rPr>
        <w:t>TEMA:</w:t>
      </w:r>
    </w:p>
    <w:p w14:paraId="38817497" w14:textId="4C11A799" w:rsidR="008F7E9C" w:rsidRPr="003050F5" w:rsidRDefault="001A13C9" w:rsidP="000508F2">
      <w:pPr>
        <w:rPr>
          <w:rFonts w:ascii="Times New Roman" w:eastAsia="Times New Roman" w:hAnsi="Times New Roman" w:cs="Times New Roman"/>
          <w:bCs/>
        </w:rPr>
      </w:pPr>
      <w:r w:rsidRPr="003050F5">
        <w:rPr>
          <w:rFonts w:ascii="Times New Roman" w:eastAsia="Times New Roman" w:hAnsi="Times New Roman" w:cs="Times New Roman"/>
          <w:bCs/>
        </w:rPr>
        <w:t>“</w:t>
      </w:r>
      <w:r w:rsidR="00861380" w:rsidRPr="003050F5">
        <w:rPr>
          <w:rFonts w:ascii="Times New Roman" w:eastAsia="Times New Roman" w:hAnsi="Times New Roman" w:cs="Times New Roman"/>
          <w:bCs/>
        </w:rPr>
        <w:t xml:space="preserve">Proyecto de factibilidad para la implementación de una bodega de víveres de consumo masivo, ubicado en el sector de </w:t>
      </w:r>
      <w:proofErr w:type="spellStart"/>
      <w:r w:rsidR="00861380" w:rsidRPr="003050F5">
        <w:rPr>
          <w:rFonts w:ascii="Times New Roman" w:eastAsia="Times New Roman" w:hAnsi="Times New Roman" w:cs="Times New Roman"/>
          <w:bCs/>
        </w:rPr>
        <w:t>Solanda</w:t>
      </w:r>
      <w:proofErr w:type="spellEnd"/>
      <w:r w:rsidR="00861380" w:rsidRPr="003050F5">
        <w:rPr>
          <w:rFonts w:ascii="Times New Roman" w:eastAsia="Times New Roman" w:hAnsi="Times New Roman" w:cs="Times New Roman"/>
          <w:bCs/>
        </w:rPr>
        <w:t xml:space="preserve"> del cantón Quito de la provincia de Pichincha.</w:t>
      </w:r>
      <w:r w:rsidR="008F7E9C" w:rsidRPr="003050F5">
        <w:rPr>
          <w:rFonts w:ascii="Times New Roman" w:eastAsia="Times New Roman" w:hAnsi="Times New Roman" w:cs="Times New Roman"/>
          <w:bCs/>
        </w:rPr>
        <w:t>”</w:t>
      </w:r>
    </w:p>
    <w:p w14:paraId="59628717" w14:textId="0C58723A" w:rsidR="008F7E9C" w:rsidRPr="003050F5" w:rsidRDefault="008F7E9C" w:rsidP="000508F2">
      <w:pPr>
        <w:pStyle w:val="Normal1"/>
        <w:rPr>
          <w:rFonts w:ascii="Times New Roman" w:eastAsia="Times New Roman" w:hAnsi="Times New Roman" w:cs="Times New Roman"/>
          <w:bCs/>
        </w:rPr>
      </w:pPr>
    </w:p>
    <w:p w14:paraId="06958269" w14:textId="037890F6" w:rsidR="00802ED5" w:rsidRPr="003050F5" w:rsidRDefault="00802ED5" w:rsidP="000508F2">
      <w:pPr>
        <w:pStyle w:val="Normal1"/>
        <w:rPr>
          <w:rFonts w:ascii="Times New Roman" w:eastAsia="Times New Roman" w:hAnsi="Times New Roman" w:cs="Times New Roman"/>
          <w:bCs/>
        </w:rPr>
      </w:pPr>
    </w:p>
    <w:p w14:paraId="33E56D13" w14:textId="77777777" w:rsidR="008F7E9C" w:rsidRPr="003050F5" w:rsidRDefault="008F7E9C" w:rsidP="000508F2">
      <w:pPr>
        <w:pStyle w:val="Normal1"/>
        <w:rPr>
          <w:rFonts w:ascii="Times New Roman" w:eastAsia="Times New Roman" w:hAnsi="Times New Roman" w:cs="Times New Roman"/>
          <w:bCs/>
        </w:rPr>
      </w:pPr>
    </w:p>
    <w:p w14:paraId="03964514" w14:textId="77777777" w:rsidR="008F7E9C" w:rsidRPr="003050F5" w:rsidRDefault="008F7E9C" w:rsidP="000508F2">
      <w:pPr>
        <w:pStyle w:val="Normal1"/>
        <w:rPr>
          <w:rFonts w:ascii="Times New Roman" w:eastAsia="Times New Roman" w:hAnsi="Times New Roman" w:cs="Times New Roman"/>
          <w:bCs/>
        </w:rPr>
      </w:pPr>
      <w:r w:rsidRPr="003050F5">
        <w:rPr>
          <w:rFonts w:ascii="Times New Roman" w:eastAsia="Times New Roman" w:hAnsi="Times New Roman" w:cs="Times New Roman"/>
          <w:bCs/>
        </w:rPr>
        <w:t xml:space="preserve">Proyecto de Plan de Negocio previo a la obtención del título de Tecnólogo Superior en Administración </w:t>
      </w:r>
    </w:p>
    <w:p w14:paraId="36E4B535" w14:textId="77777777" w:rsidR="008F7E9C" w:rsidRPr="003050F5" w:rsidRDefault="008F7E9C" w:rsidP="000508F2">
      <w:pPr>
        <w:pStyle w:val="Normal1"/>
        <w:rPr>
          <w:rFonts w:ascii="Times New Roman" w:eastAsia="Times New Roman" w:hAnsi="Times New Roman" w:cs="Times New Roman"/>
          <w:bCs/>
        </w:rPr>
      </w:pPr>
    </w:p>
    <w:p w14:paraId="7F087AC8" w14:textId="77777777" w:rsidR="008F7E9C" w:rsidRPr="00D506C1" w:rsidRDefault="008F7E9C" w:rsidP="000508F2">
      <w:pPr>
        <w:pStyle w:val="Normal1"/>
        <w:rPr>
          <w:rFonts w:ascii="Times New Roman" w:eastAsia="Times New Roman" w:hAnsi="Times New Roman" w:cs="Times New Roman"/>
          <w:b/>
        </w:rPr>
      </w:pPr>
    </w:p>
    <w:p w14:paraId="035B4445" w14:textId="77777777" w:rsidR="008F7E9C" w:rsidRPr="00D506C1" w:rsidRDefault="008F7E9C" w:rsidP="003050F5">
      <w:pPr>
        <w:pStyle w:val="Normal1"/>
        <w:jc w:val="right"/>
        <w:rPr>
          <w:rFonts w:ascii="Times New Roman" w:eastAsia="Times New Roman" w:hAnsi="Times New Roman" w:cs="Times New Roman"/>
          <w:b/>
        </w:rPr>
      </w:pPr>
      <w:r w:rsidRPr="00D506C1">
        <w:rPr>
          <w:rFonts w:ascii="Times New Roman" w:eastAsia="Times New Roman" w:hAnsi="Times New Roman" w:cs="Times New Roman"/>
          <w:b/>
        </w:rPr>
        <w:t xml:space="preserve">AUTOR: </w:t>
      </w:r>
    </w:p>
    <w:p w14:paraId="5F56B70C" w14:textId="77777777" w:rsidR="00861380" w:rsidRPr="003050F5" w:rsidRDefault="00861380" w:rsidP="003050F5">
      <w:pPr>
        <w:pStyle w:val="Normal1"/>
        <w:jc w:val="right"/>
        <w:rPr>
          <w:rFonts w:ascii="Times New Roman" w:eastAsia="Times New Roman" w:hAnsi="Times New Roman" w:cs="Times New Roman"/>
          <w:bCs/>
        </w:rPr>
      </w:pPr>
      <w:r w:rsidRPr="003050F5">
        <w:rPr>
          <w:rFonts w:ascii="Times New Roman" w:eastAsia="Times New Roman" w:hAnsi="Times New Roman" w:cs="Times New Roman"/>
          <w:bCs/>
        </w:rPr>
        <w:t>Andrea Isabel Gómez León</w:t>
      </w:r>
    </w:p>
    <w:p w14:paraId="1CB9391A" w14:textId="77777777" w:rsidR="008F7E9C" w:rsidRPr="00D506C1" w:rsidRDefault="008F7E9C" w:rsidP="003050F5">
      <w:pPr>
        <w:pStyle w:val="Normal1"/>
        <w:jc w:val="right"/>
        <w:rPr>
          <w:rFonts w:ascii="Times New Roman" w:eastAsia="Times New Roman" w:hAnsi="Times New Roman" w:cs="Times New Roman"/>
          <w:b/>
        </w:rPr>
      </w:pPr>
    </w:p>
    <w:p w14:paraId="08D069F3" w14:textId="77777777" w:rsidR="008F7E9C" w:rsidRPr="00D506C1" w:rsidRDefault="008F7E9C" w:rsidP="003050F5">
      <w:pPr>
        <w:pStyle w:val="Normal1"/>
        <w:jc w:val="right"/>
        <w:rPr>
          <w:rFonts w:ascii="Times New Roman" w:eastAsia="Times New Roman" w:hAnsi="Times New Roman" w:cs="Times New Roman"/>
          <w:b/>
        </w:rPr>
      </w:pPr>
      <w:r w:rsidRPr="00D506C1">
        <w:rPr>
          <w:rFonts w:ascii="Times New Roman" w:eastAsia="Times New Roman" w:hAnsi="Times New Roman" w:cs="Times New Roman"/>
          <w:b/>
        </w:rPr>
        <w:t>TUTOR:</w:t>
      </w:r>
    </w:p>
    <w:p w14:paraId="3E7D380A" w14:textId="77777777" w:rsidR="008F7E9C" w:rsidRPr="003050F5" w:rsidRDefault="00861380" w:rsidP="003050F5">
      <w:pPr>
        <w:pStyle w:val="Normal1"/>
        <w:jc w:val="right"/>
        <w:rPr>
          <w:rFonts w:ascii="Times New Roman" w:eastAsia="Times New Roman" w:hAnsi="Times New Roman" w:cs="Times New Roman"/>
          <w:bCs/>
        </w:rPr>
      </w:pPr>
      <w:r w:rsidRPr="003050F5">
        <w:rPr>
          <w:rFonts w:ascii="Times New Roman" w:eastAsia="Times New Roman" w:hAnsi="Times New Roman" w:cs="Times New Roman"/>
          <w:bCs/>
        </w:rPr>
        <w:t xml:space="preserve">Ing. Juan Carlos Chiriboga </w:t>
      </w:r>
      <w:proofErr w:type="spellStart"/>
      <w:r w:rsidRPr="003050F5">
        <w:rPr>
          <w:rFonts w:ascii="Times New Roman" w:eastAsia="Times New Roman" w:hAnsi="Times New Roman" w:cs="Times New Roman"/>
          <w:bCs/>
        </w:rPr>
        <w:t>Insuasti</w:t>
      </w:r>
      <w:proofErr w:type="spellEnd"/>
    </w:p>
    <w:p w14:paraId="64DBAA47" w14:textId="77777777" w:rsidR="008F7E9C" w:rsidRPr="00D506C1" w:rsidRDefault="008F7E9C" w:rsidP="000508F2">
      <w:pPr>
        <w:pStyle w:val="Normal1"/>
        <w:rPr>
          <w:rFonts w:ascii="Times New Roman" w:eastAsia="Times New Roman" w:hAnsi="Times New Roman" w:cs="Times New Roman"/>
          <w:b/>
        </w:rPr>
      </w:pPr>
    </w:p>
    <w:p w14:paraId="24388460" w14:textId="77777777" w:rsidR="00861380" w:rsidRPr="00D506C1" w:rsidRDefault="00861380" w:rsidP="000508F2">
      <w:pPr>
        <w:pStyle w:val="Normal1"/>
        <w:rPr>
          <w:rFonts w:ascii="Times New Roman" w:eastAsia="Times New Roman" w:hAnsi="Times New Roman" w:cs="Times New Roman"/>
          <w:b/>
        </w:rPr>
      </w:pPr>
    </w:p>
    <w:p w14:paraId="273B2780" w14:textId="7DD981BF" w:rsidR="00861380" w:rsidRPr="003050F5" w:rsidRDefault="008F7E9C" w:rsidP="000508F2">
      <w:pPr>
        <w:pStyle w:val="Normal1"/>
        <w:rPr>
          <w:rFonts w:ascii="Times New Roman" w:eastAsia="Times New Roman" w:hAnsi="Times New Roman" w:cs="Times New Roman"/>
          <w:bCs/>
        </w:rPr>
      </w:pPr>
      <w:r w:rsidRPr="003050F5">
        <w:rPr>
          <w:rFonts w:ascii="Times New Roman" w:eastAsia="Times New Roman" w:hAnsi="Times New Roman" w:cs="Times New Roman"/>
          <w:bCs/>
        </w:rPr>
        <w:t xml:space="preserve">D.M. Quito, </w:t>
      </w:r>
      <w:r w:rsidR="00861380" w:rsidRPr="003050F5">
        <w:rPr>
          <w:rFonts w:ascii="Times New Roman" w:eastAsia="Times New Roman" w:hAnsi="Times New Roman" w:cs="Times New Roman"/>
          <w:bCs/>
        </w:rPr>
        <w:t>21</w:t>
      </w:r>
      <w:r w:rsidRPr="003050F5">
        <w:rPr>
          <w:rFonts w:ascii="Times New Roman" w:eastAsia="Times New Roman" w:hAnsi="Times New Roman" w:cs="Times New Roman"/>
          <w:bCs/>
        </w:rPr>
        <w:t xml:space="preserve"> de </w:t>
      </w:r>
      <w:r w:rsidR="00861380" w:rsidRPr="003050F5">
        <w:rPr>
          <w:rFonts w:ascii="Times New Roman" w:eastAsia="Times New Roman" w:hAnsi="Times New Roman" w:cs="Times New Roman"/>
          <w:bCs/>
        </w:rPr>
        <w:t>agosto</w:t>
      </w:r>
      <w:r w:rsidRPr="003050F5">
        <w:rPr>
          <w:rFonts w:ascii="Times New Roman" w:eastAsia="Times New Roman" w:hAnsi="Times New Roman" w:cs="Times New Roman"/>
          <w:bCs/>
        </w:rPr>
        <w:t xml:space="preserve"> 202</w:t>
      </w:r>
      <w:r w:rsidR="00861380" w:rsidRPr="003050F5">
        <w:rPr>
          <w:rFonts w:ascii="Times New Roman" w:eastAsia="Times New Roman" w:hAnsi="Times New Roman" w:cs="Times New Roman"/>
          <w:bCs/>
        </w:rPr>
        <w:t>2</w:t>
      </w:r>
    </w:p>
    <w:p w14:paraId="23671E10" w14:textId="555BB60B" w:rsidR="008F7E9C" w:rsidRPr="00D506C1" w:rsidRDefault="008F7E9C" w:rsidP="000508F2">
      <w:pPr>
        <w:pStyle w:val="Ttulo1"/>
        <w:rPr>
          <w:rFonts w:eastAsia="Times New Roman"/>
          <w:b w:val="0"/>
        </w:rPr>
      </w:pPr>
      <w:bookmarkStart w:id="0" w:name="_Toc112943772"/>
      <w:r w:rsidRPr="00D506C1">
        <w:rPr>
          <w:rFonts w:eastAsia="Times New Roman"/>
        </w:rPr>
        <w:lastRenderedPageBreak/>
        <w:t>DEDICATORIA</w:t>
      </w:r>
      <w:bookmarkEnd w:id="0"/>
    </w:p>
    <w:p w14:paraId="45F90701" w14:textId="77777777" w:rsidR="00861380" w:rsidRPr="00D506C1" w:rsidRDefault="00861380" w:rsidP="000508F2">
      <w:pPr>
        <w:pStyle w:val="Normal1"/>
        <w:rPr>
          <w:rFonts w:ascii="Times New Roman" w:eastAsia="Times New Roman" w:hAnsi="Times New Roman" w:cs="Times New Roman"/>
          <w:b/>
        </w:rPr>
      </w:pPr>
    </w:p>
    <w:p w14:paraId="184A271F" w14:textId="77777777" w:rsidR="008F7E9C" w:rsidRPr="00D506C1" w:rsidRDefault="008F7E9C" w:rsidP="000508F2">
      <w:pPr>
        <w:rPr>
          <w:rFonts w:ascii="Times New Roman" w:hAnsi="Times New Roman" w:cs="Times New Roman"/>
        </w:rPr>
      </w:pPr>
    </w:p>
    <w:p w14:paraId="64A8FFA4" w14:textId="5ACF79EF" w:rsidR="00802ED5" w:rsidRPr="00D506C1" w:rsidRDefault="00802ED5" w:rsidP="000508F2">
      <w:pPr>
        <w:pStyle w:val="Normal1"/>
        <w:jc w:val="both"/>
        <w:rPr>
          <w:rFonts w:ascii="Times New Roman" w:eastAsia="Times New Roman" w:hAnsi="Times New Roman" w:cs="Times New Roman"/>
          <w:szCs w:val="28"/>
        </w:rPr>
      </w:pPr>
      <w:r w:rsidRPr="00D506C1">
        <w:rPr>
          <w:rFonts w:ascii="Times New Roman" w:eastAsia="Times New Roman" w:hAnsi="Times New Roman" w:cs="Times New Roman"/>
          <w:szCs w:val="28"/>
        </w:rPr>
        <w:t xml:space="preserve">A mi familia que ha </w:t>
      </w:r>
      <w:r w:rsidR="00D37537" w:rsidRPr="00D506C1">
        <w:rPr>
          <w:rFonts w:ascii="Times New Roman" w:eastAsia="Times New Roman" w:hAnsi="Times New Roman" w:cs="Times New Roman"/>
          <w:szCs w:val="28"/>
        </w:rPr>
        <w:t>sido pilar</w:t>
      </w:r>
      <w:r w:rsidRPr="00D506C1">
        <w:rPr>
          <w:rFonts w:ascii="Times New Roman" w:eastAsia="Times New Roman" w:hAnsi="Times New Roman" w:cs="Times New Roman"/>
          <w:szCs w:val="28"/>
        </w:rPr>
        <w:t xml:space="preserve"> fundamental, ha sabido brindar todo el apoyo necesario para no rendirme en aquellos momentos en los que sentía que no podía más, que con su amor y paciencia hicieron una persona optimista y con ganas de salir adelante, ellos han sido una fuente de excelentes valores con los cuales fui educada, así como también mis compañeros de trabajo que fueron una guía para mi desarrollo.</w:t>
      </w:r>
    </w:p>
    <w:p w14:paraId="426427CC" w14:textId="77777777" w:rsidR="00802ED5" w:rsidRPr="00D506C1" w:rsidRDefault="00802ED5" w:rsidP="000508F2">
      <w:pPr>
        <w:jc w:val="both"/>
      </w:pPr>
    </w:p>
    <w:p w14:paraId="6FCB9006" w14:textId="77777777" w:rsidR="008F7E9C" w:rsidRPr="00D506C1" w:rsidRDefault="008F7E9C" w:rsidP="000508F2">
      <w:pPr>
        <w:rPr>
          <w:rFonts w:ascii="Times New Roman" w:hAnsi="Times New Roman" w:cs="Times New Roman"/>
        </w:rPr>
      </w:pPr>
    </w:p>
    <w:p w14:paraId="6F61261F" w14:textId="77777777" w:rsidR="008F7E9C" w:rsidRPr="00D506C1" w:rsidRDefault="008F7E9C" w:rsidP="000508F2">
      <w:pPr>
        <w:rPr>
          <w:rFonts w:ascii="Times New Roman" w:hAnsi="Times New Roman" w:cs="Times New Roman"/>
        </w:rPr>
      </w:pPr>
    </w:p>
    <w:p w14:paraId="7D005B7C" w14:textId="77777777" w:rsidR="008F7E9C" w:rsidRPr="00D506C1" w:rsidRDefault="008F7E9C" w:rsidP="000508F2">
      <w:pPr>
        <w:rPr>
          <w:rFonts w:ascii="Times New Roman" w:hAnsi="Times New Roman" w:cs="Times New Roman"/>
        </w:rPr>
      </w:pPr>
    </w:p>
    <w:p w14:paraId="11C2975D" w14:textId="77777777" w:rsidR="008F7E9C" w:rsidRPr="00D506C1" w:rsidRDefault="008F7E9C" w:rsidP="000508F2">
      <w:pPr>
        <w:rPr>
          <w:rFonts w:ascii="Times New Roman" w:hAnsi="Times New Roman" w:cs="Times New Roman"/>
        </w:rPr>
      </w:pPr>
    </w:p>
    <w:p w14:paraId="7135933D" w14:textId="77777777" w:rsidR="008F7E9C" w:rsidRPr="00D506C1" w:rsidRDefault="008F7E9C" w:rsidP="000508F2">
      <w:pPr>
        <w:rPr>
          <w:rFonts w:ascii="Times New Roman" w:hAnsi="Times New Roman" w:cs="Times New Roman"/>
        </w:rPr>
      </w:pPr>
    </w:p>
    <w:p w14:paraId="2F5E7DCD" w14:textId="77777777" w:rsidR="008F7E9C" w:rsidRPr="00D506C1" w:rsidRDefault="008F7E9C" w:rsidP="000508F2">
      <w:pPr>
        <w:rPr>
          <w:rFonts w:ascii="Times New Roman" w:hAnsi="Times New Roman" w:cs="Times New Roman"/>
        </w:rPr>
      </w:pPr>
    </w:p>
    <w:p w14:paraId="570CF804" w14:textId="77777777" w:rsidR="008F7E9C" w:rsidRPr="00D506C1" w:rsidRDefault="008F7E9C" w:rsidP="000508F2">
      <w:pPr>
        <w:rPr>
          <w:rFonts w:ascii="Times New Roman" w:hAnsi="Times New Roman" w:cs="Times New Roman"/>
        </w:rPr>
      </w:pPr>
    </w:p>
    <w:p w14:paraId="2793836D" w14:textId="77777777" w:rsidR="008F7E9C" w:rsidRPr="00D506C1" w:rsidRDefault="008F7E9C" w:rsidP="000508F2">
      <w:pPr>
        <w:rPr>
          <w:rFonts w:ascii="Times New Roman" w:hAnsi="Times New Roman" w:cs="Times New Roman"/>
        </w:rPr>
      </w:pPr>
    </w:p>
    <w:p w14:paraId="6125BB7F" w14:textId="77777777" w:rsidR="008F7E9C" w:rsidRPr="00D506C1" w:rsidRDefault="008F7E9C" w:rsidP="000508F2">
      <w:pPr>
        <w:rPr>
          <w:rFonts w:ascii="Times New Roman" w:hAnsi="Times New Roman" w:cs="Times New Roman"/>
        </w:rPr>
      </w:pPr>
    </w:p>
    <w:p w14:paraId="7F96DB3D" w14:textId="77777777" w:rsidR="008F7E9C" w:rsidRPr="00D506C1" w:rsidRDefault="008F7E9C" w:rsidP="000508F2">
      <w:pPr>
        <w:rPr>
          <w:rFonts w:ascii="Times New Roman" w:hAnsi="Times New Roman" w:cs="Times New Roman"/>
        </w:rPr>
      </w:pPr>
    </w:p>
    <w:p w14:paraId="5965A6C6" w14:textId="77777777" w:rsidR="008F7E9C" w:rsidRPr="00D506C1" w:rsidRDefault="008F7E9C" w:rsidP="000508F2">
      <w:pPr>
        <w:rPr>
          <w:rFonts w:ascii="Times New Roman" w:hAnsi="Times New Roman" w:cs="Times New Roman"/>
        </w:rPr>
      </w:pPr>
    </w:p>
    <w:p w14:paraId="2BBBDE43" w14:textId="77777777" w:rsidR="008F7E9C" w:rsidRPr="00D506C1" w:rsidRDefault="008F7E9C" w:rsidP="000508F2">
      <w:pPr>
        <w:rPr>
          <w:rFonts w:ascii="Times New Roman" w:hAnsi="Times New Roman" w:cs="Times New Roman"/>
        </w:rPr>
      </w:pPr>
    </w:p>
    <w:p w14:paraId="614A6C22" w14:textId="77777777" w:rsidR="008F7E9C" w:rsidRPr="00D506C1" w:rsidRDefault="008F7E9C" w:rsidP="000508F2">
      <w:pPr>
        <w:rPr>
          <w:rFonts w:ascii="Times New Roman" w:hAnsi="Times New Roman" w:cs="Times New Roman"/>
        </w:rPr>
      </w:pPr>
    </w:p>
    <w:p w14:paraId="7F232C3D" w14:textId="77777777" w:rsidR="008F7E9C" w:rsidRPr="00D506C1" w:rsidRDefault="008F7E9C" w:rsidP="000508F2">
      <w:pPr>
        <w:tabs>
          <w:tab w:val="left" w:pos="4050"/>
          <w:tab w:val="center" w:pos="4252"/>
        </w:tabs>
        <w:jc w:val="left"/>
        <w:rPr>
          <w:rFonts w:ascii="Times New Roman" w:hAnsi="Times New Roman" w:cs="Times New Roman"/>
        </w:rPr>
      </w:pPr>
      <w:r w:rsidRPr="00D506C1">
        <w:rPr>
          <w:rFonts w:ascii="Times New Roman" w:hAnsi="Times New Roman" w:cs="Times New Roman"/>
        </w:rPr>
        <w:tab/>
      </w:r>
    </w:p>
    <w:p w14:paraId="036522D7" w14:textId="77777777" w:rsidR="003C7D96" w:rsidRPr="00D506C1" w:rsidRDefault="003C7D96" w:rsidP="000508F2">
      <w:pPr>
        <w:tabs>
          <w:tab w:val="left" w:pos="4050"/>
          <w:tab w:val="center" w:pos="4252"/>
        </w:tabs>
        <w:rPr>
          <w:rFonts w:ascii="Times New Roman" w:hAnsi="Times New Roman" w:cs="Times New Roman"/>
        </w:rPr>
      </w:pPr>
    </w:p>
    <w:p w14:paraId="59F63D30" w14:textId="77777777" w:rsidR="003C7D96" w:rsidRPr="00D506C1" w:rsidRDefault="003C7D96" w:rsidP="000508F2">
      <w:pPr>
        <w:tabs>
          <w:tab w:val="left" w:pos="4050"/>
          <w:tab w:val="center" w:pos="4252"/>
        </w:tabs>
        <w:rPr>
          <w:rFonts w:ascii="Times New Roman" w:hAnsi="Times New Roman" w:cs="Times New Roman"/>
        </w:rPr>
      </w:pPr>
    </w:p>
    <w:p w14:paraId="56964549" w14:textId="77777777" w:rsidR="003C7D96" w:rsidRPr="00D506C1" w:rsidRDefault="003C7D96" w:rsidP="000508F2">
      <w:pPr>
        <w:tabs>
          <w:tab w:val="left" w:pos="4050"/>
          <w:tab w:val="center" w:pos="4252"/>
        </w:tabs>
        <w:rPr>
          <w:rFonts w:ascii="Times New Roman" w:hAnsi="Times New Roman" w:cs="Times New Roman"/>
        </w:rPr>
      </w:pPr>
    </w:p>
    <w:p w14:paraId="5DECDC1B" w14:textId="77777777" w:rsidR="003C7D96" w:rsidRPr="00D506C1" w:rsidRDefault="003C7D96" w:rsidP="000508F2">
      <w:pPr>
        <w:tabs>
          <w:tab w:val="left" w:pos="4050"/>
          <w:tab w:val="center" w:pos="4252"/>
        </w:tabs>
        <w:rPr>
          <w:rFonts w:ascii="Times New Roman" w:hAnsi="Times New Roman" w:cs="Times New Roman"/>
        </w:rPr>
      </w:pPr>
    </w:p>
    <w:p w14:paraId="62C4E8CC" w14:textId="77777777" w:rsidR="003C7D96" w:rsidRPr="00D506C1" w:rsidRDefault="003C7D96" w:rsidP="000508F2">
      <w:pPr>
        <w:tabs>
          <w:tab w:val="left" w:pos="4050"/>
          <w:tab w:val="center" w:pos="4252"/>
        </w:tabs>
        <w:rPr>
          <w:rFonts w:ascii="Times New Roman" w:hAnsi="Times New Roman" w:cs="Times New Roman"/>
        </w:rPr>
      </w:pPr>
    </w:p>
    <w:p w14:paraId="3723D704" w14:textId="77777777" w:rsidR="003C7D96" w:rsidRPr="00D506C1" w:rsidRDefault="003C7D96" w:rsidP="000508F2">
      <w:pPr>
        <w:tabs>
          <w:tab w:val="left" w:pos="4050"/>
          <w:tab w:val="center" w:pos="4252"/>
        </w:tabs>
        <w:rPr>
          <w:rFonts w:ascii="Times New Roman" w:hAnsi="Times New Roman" w:cs="Times New Roman"/>
        </w:rPr>
      </w:pPr>
    </w:p>
    <w:p w14:paraId="0B413652" w14:textId="77777777" w:rsidR="008F7E9C" w:rsidRPr="00D506C1" w:rsidRDefault="008F7E9C" w:rsidP="000508F2">
      <w:pPr>
        <w:tabs>
          <w:tab w:val="center" w:pos="4252"/>
        </w:tabs>
        <w:rPr>
          <w:rFonts w:ascii="Times New Roman" w:hAnsi="Times New Roman" w:cs="Times New Roman"/>
        </w:rPr>
        <w:sectPr w:rsidR="008F7E9C" w:rsidRPr="00D506C1" w:rsidSect="00764B24">
          <w:headerReference w:type="default" r:id="rId9"/>
          <w:footerReference w:type="default" r:id="rId10"/>
          <w:pgSz w:w="12240" w:h="15840" w:code="1"/>
          <w:pgMar w:top="1701" w:right="1701" w:bottom="1701" w:left="2268" w:header="708" w:footer="708" w:gutter="0"/>
          <w:pgNumType w:start="1"/>
          <w:cols w:space="708"/>
          <w:docGrid w:linePitch="360"/>
        </w:sectPr>
      </w:pPr>
    </w:p>
    <w:p w14:paraId="5FCD95A5" w14:textId="77777777" w:rsidR="008F7E9C" w:rsidRPr="00D506C1" w:rsidRDefault="008F7E9C" w:rsidP="000508F2">
      <w:pPr>
        <w:pStyle w:val="Ttulo1"/>
        <w:rPr>
          <w:rFonts w:eastAsia="Times New Roman"/>
        </w:rPr>
      </w:pPr>
      <w:bookmarkStart w:id="1" w:name="_Toc112943773"/>
      <w:r w:rsidRPr="00D506C1">
        <w:rPr>
          <w:rFonts w:eastAsia="Times New Roman"/>
        </w:rPr>
        <w:lastRenderedPageBreak/>
        <w:t>AGRADECIMIENTO</w:t>
      </w:r>
      <w:bookmarkEnd w:id="1"/>
    </w:p>
    <w:p w14:paraId="6CF2BB12" w14:textId="77777777" w:rsidR="008F7E9C" w:rsidRPr="00D506C1" w:rsidRDefault="008F7E9C" w:rsidP="000508F2"/>
    <w:p w14:paraId="0A0F1449" w14:textId="77777777" w:rsidR="00BB284E" w:rsidRPr="00D506C1" w:rsidRDefault="00BB284E" w:rsidP="000508F2">
      <w:pPr>
        <w:pStyle w:val="Normal1"/>
        <w:jc w:val="both"/>
        <w:rPr>
          <w:rFonts w:ascii="Times New Roman" w:eastAsia="Times New Roman" w:hAnsi="Times New Roman" w:cs="Times New Roman"/>
        </w:rPr>
      </w:pPr>
    </w:p>
    <w:p w14:paraId="7F89DCC1" w14:textId="77777777" w:rsidR="008F7E9C" w:rsidRPr="00D506C1" w:rsidRDefault="008F7E9C" w:rsidP="000508F2">
      <w:pPr>
        <w:pStyle w:val="Normal1"/>
        <w:jc w:val="both"/>
        <w:rPr>
          <w:rFonts w:ascii="Times New Roman" w:eastAsia="Times New Roman" w:hAnsi="Times New Roman" w:cs="Times New Roman"/>
        </w:rPr>
      </w:pPr>
    </w:p>
    <w:p w14:paraId="102149C7" w14:textId="6C8D01A4" w:rsidR="00802ED5" w:rsidRPr="00D506C1" w:rsidRDefault="00802ED5" w:rsidP="000508F2">
      <w:pPr>
        <w:pStyle w:val="Normal1"/>
        <w:jc w:val="both"/>
        <w:rPr>
          <w:rFonts w:ascii="Times New Roman" w:eastAsia="Times New Roman" w:hAnsi="Times New Roman" w:cs="Times New Roman"/>
        </w:rPr>
      </w:pPr>
      <w:r w:rsidRPr="00D506C1">
        <w:rPr>
          <w:rFonts w:ascii="Times New Roman" w:eastAsia="Times New Roman" w:hAnsi="Times New Roman" w:cs="Times New Roman"/>
        </w:rPr>
        <w:t xml:space="preserve">Al Instituto Tecnológico Universitario, por la oportunidad de formarme con un grupo de profesionales de excelente nivel que: ha permitido tener el aprendizaje de cada uno de ellos y de esta forma obtener el conocimiento y las herramientas necesarias </w:t>
      </w:r>
      <w:r w:rsidR="004E64C7" w:rsidRPr="00D506C1">
        <w:rPr>
          <w:rFonts w:ascii="Times New Roman" w:eastAsia="Times New Roman" w:hAnsi="Times New Roman" w:cs="Times New Roman"/>
        </w:rPr>
        <w:t>para afrontar</w:t>
      </w:r>
      <w:r w:rsidRPr="00D506C1">
        <w:rPr>
          <w:rFonts w:ascii="Times New Roman" w:eastAsia="Times New Roman" w:hAnsi="Times New Roman" w:cs="Times New Roman"/>
        </w:rPr>
        <w:t xml:space="preserve"> cualquier adversidad que se presenta </w:t>
      </w:r>
      <w:r w:rsidR="009029BE" w:rsidRPr="00D506C1">
        <w:rPr>
          <w:rFonts w:ascii="Times New Roman" w:eastAsia="Times New Roman" w:hAnsi="Times New Roman" w:cs="Times New Roman"/>
        </w:rPr>
        <w:t>en mí</w:t>
      </w:r>
      <w:r w:rsidRPr="00D506C1">
        <w:rPr>
          <w:rFonts w:ascii="Times New Roman" w:eastAsia="Times New Roman" w:hAnsi="Times New Roman" w:cs="Times New Roman"/>
        </w:rPr>
        <w:t xml:space="preserve"> vida profesional.</w:t>
      </w:r>
    </w:p>
    <w:p w14:paraId="6818213F" w14:textId="77777777" w:rsidR="00802ED5" w:rsidRPr="00D506C1" w:rsidRDefault="00802ED5" w:rsidP="000508F2">
      <w:pPr>
        <w:pStyle w:val="Normal1"/>
        <w:jc w:val="both"/>
        <w:rPr>
          <w:rFonts w:ascii="Times New Roman" w:eastAsia="Times New Roman" w:hAnsi="Times New Roman" w:cs="Times New Roman"/>
        </w:rPr>
      </w:pPr>
    </w:p>
    <w:p w14:paraId="66E6C6B5" w14:textId="77777777" w:rsidR="008F7E9C" w:rsidRPr="00D506C1" w:rsidRDefault="008F7E9C" w:rsidP="000508F2">
      <w:pPr>
        <w:pStyle w:val="Normal1"/>
        <w:jc w:val="both"/>
        <w:rPr>
          <w:rFonts w:ascii="Times New Roman" w:eastAsia="Times New Roman" w:hAnsi="Times New Roman" w:cs="Times New Roman"/>
        </w:rPr>
      </w:pPr>
    </w:p>
    <w:p w14:paraId="3E61EB7D" w14:textId="77777777" w:rsidR="008F7E9C" w:rsidRPr="00D506C1" w:rsidRDefault="008F7E9C" w:rsidP="000508F2">
      <w:pPr>
        <w:pStyle w:val="Normal1"/>
        <w:jc w:val="both"/>
        <w:rPr>
          <w:rFonts w:ascii="Times New Roman" w:eastAsia="Times New Roman" w:hAnsi="Times New Roman" w:cs="Times New Roman"/>
        </w:rPr>
      </w:pPr>
    </w:p>
    <w:p w14:paraId="4D93FD2A" w14:textId="77777777" w:rsidR="008F7E9C" w:rsidRPr="00D506C1" w:rsidRDefault="008F7E9C" w:rsidP="000508F2">
      <w:pPr>
        <w:pStyle w:val="Normal1"/>
        <w:jc w:val="both"/>
        <w:rPr>
          <w:rFonts w:ascii="Times New Roman" w:eastAsia="Times New Roman" w:hAnsi="Times New Roman" w:cs="Times New Roman"/>
        </w:rPr>
      </w:pPr>
    </w:p>
    <w:p w14:paraId="41641D88" w14:textId="77777777" w:rsidR="008F7E9C" w:rsidRPr="00D506C1" w:rsidRDefault="008F7E9C" w:rsidP="000508F2">
      <w:pPr>
        <w:pStyle w:val="Normal1"/>
        <w:jc w:val="both"/>
        <w:rPr>
          <w:rFonts w:ascii="Times New Roman" w:eastAsia="Times New Roman" w:hAnsi="Times New Roman" w:cs="Times New Roman"/>
        </w:rPr>
      </w:pPr>
    </w:p>
    <w:p w14:paraId="38CDCC1D" w14:textId="77777777" w:rsidR="008F7E9C" w:rsidRPr="00D506C1" w:rsidRDefault="008F7E9C" w:rsidP="000508F2">
      <w:pPr>
        <w:pStyle w:val="Normal1"/>
        <w:jc w:val="both"/>
        <w:rPr>
          <w:rFonts w:ascii="Times New Roman" w:eastAsia="Times New Roman" w:hAnsi="Times New Roman" w:cs="Times New Roman"/>
        </w:rPr>
      </w:pPr>
    </w:p>
    <w:p w14:paraId="4A1C48FB" w14:textId="77777777" w:rsidR="008F7E9C" w:rsidRPr="00D506C1" w:rsidRDefault="008F7E9C" w:rsidP="000508F2">
      <w:pPr>
        <w:pStyle w:val="Normal1"/>
        <w:jc w:val="both"/>
        <w:rPr>
          <w:rFonts w:ascii="Times New Roman" w:eastAsia="Times New Roman" w:hAnsi="Times New Roman" w:cs="Times New Roman"/>
        </w:rPr>
      </w:pPr>
    </w:p>
    <w:p w14:paraId="3A2893DC" w14:textId="77777777" w:rsidR="008F7E9C" w:rsidRPr="00D506C1" w:rsidRDefault="008F7E9C" w:rsidP="000508F2">
      <w:pPr>
        <w:pStyle w:val="Normal1"/>
        <w:jc w:val="both"/>
        <w:rPr>
          <w:rFonts w:ascii="Times New Roman" w:eastAsia="Times New Roman" w:hAnsi="Times New Roman" w:cs="Times New Roman"/>
        </w:rPr>
      </w:pPr>
    </w:p>
    <w:p w14:paraId="41BD2E1F" w14:textId="77777777" w:rsidR="008F7E9C" w:rsidRPr="00D506C1" w:rsidRDefault="008F7E9C" w:rsidP="000508F2">
      <w:pPr>
        <w:pStyle w:val="Normal1"/>
        <w:jc w:val="both"/>
        <w:rPr>
          <w:rFonts w:ascii="Times New Roman" w:eastAsia="Times New Roman" w:hAnsi="Times New Roman" w:cs="Times New Roman"/>
        </w:rPr>
      </w:pPr>
    </w:p>
    <w:p w14:paraId="119F34E1" w14:textId="77777777" w:rsidR="008F7E9C" w:rsidRPr="00D506C1" w:rsidRDefault="008F7E9C" w:rsidP="000508F2">
      <w:pPr>
        <w:pStyle w:val="Normal1"/>
        <w:jc w:val="both"/>
        <w:rPr>
          <w:rFonts w:ascii="Times New Roman" w:eastAsia="Times New Roman" w:hAnsi="Times New Roman" w:cs="Times New Roman"/>
        </w:rPr>
      </w:pPr>
    </w:p>
    <w:p w14:paraId="23BC5882" w14:textId="77777777" w:rsidR="008F7E9C" w:rsidRPr="00D506C1" w:rsidRDefault="008F7E9C" w:rsidP="000508F2">
      <w:pPr>
        <w:pStyle w:val="Normal1"/>
        <w:jc w:val="both"/>
        <w:rPr>
          <w:rFonts w:ascii="Times New Roman" w:eastAsia="Times New Roman" w:hAnsi="Times New Roman" w:cs="Times New Roman"/>
        </w:rPr>
      </w:pPr>
    </w:p>
    <w:p w14:paraId="0B9C329F" w14:textId="77777777" w:rsidR="008F7E9C" w:rsidRPr="00D506C1" w:rsidRDefault="008F7E9C" w:rsidP="000508F2">
      <w:pPr>
        <w:pStyle w:val="Normal1"/>
        <w:jc w:val="both"/>
        <w:rPr>
          <w:rFonts w:ascii="Times New Roman" w:eastAsia="Times New Roman" w:hAnsi="Times New Roman" w:cs="Times New Roman"/>
        </w:rPr>
      </w:pPr>
    </w:p>
    <w:p w14:paraId="024EA481" w14:textId="77777777" w:rsidR="008F7E9C" w:rsidRPr="00D506C1" w:rsidRDefault="008F7E9C" w:rsidP="000508F2">
      <w:pPr>
        <w:pStyle w:val="Normal1"/>
        <w:jc w:val="both"/>
        <w:rPr>
          <w:rFonts w:ascii="Times New Roman" w:eastAsia="Times New Roman" w:hAnsi="Times New Roman" w:cs="Times New Roman"/>
        </w:rPr>
      </w:pPr>
    </w:p>
    <w:p w14:paraId="1E0998D2" w14:textId="77777777" w:rsidR="008F7E9C" w:rsidRPr="00D506C1" w:rsidRDefault="008F7E9C" w:rsidP="000508F2">
      <w:pPr>
        <w:pStyle w:val="Normal1"/>
        <w:jc w:val="both"/>
        <w:rPr>
          <w:rFonts w:ascii="Times New Roman" w:eastAsia="Times New Roman" w:hAnsi="Times New Roman" w:cs="Times New Roman"/>
        </w:rPr>
      </w:pPr>
    </w:p>
    <w:p w14:paraId="71386D5B" w14:textId="77777777" w:rsidR="008F7E9C" w:rsidRPr="00D506C1" w:rsidRDefault="008F7E9C" w:rsidP="000508F2">
      <w:pPr>
        <w:pStyle w:val="Normal1"/>
        <w:jc w:val="both"/>
        <w:rPr>
          <w:rFonts w:ascii="Times New Roman" w:eastAsia="Times New Roman" w:hAnsi="Times New Roman" w:cs="Times New Roman"/>
        </w:rPr>
      </w:pPr>
    </w:p>
    <w:p w14:paraId="1CC82E54" w14:textId="77777777" w:rsidR="008F7E9C" w:rsidRPr="00D506C1" w:rsidRDefault="008F7E9C" w:rsidP="000508F2">
      <w:pPr>
        <w:pStyle w:val="Normal1"/>
        <w:jc w:val="both"/>
        <w:rPr>
          <w:rFonts w:ascii="Times New Roman" w:eastAsia="Times New Roman" w:hAnsi="Times New Roman" w:cs="Times New Roman"/>
        </w:rPr>
      </w:pPr>
    </w:p>
    <w:p w14:paraId="46A60024" w14:textId="77777777" w:rsidR="008F7E9C" w:rsidRPr="00D506C1" w:rsidRDefault="008F7E9C" w:rsidP="000508F2">
      <w:pPr>
        <w:pStyle w:val="Normal1"/>
        <w:jc w:val="both"/>
        <w:rPr>
          <w:rFonts w:ascii="Times New Roman" w:eastAsia="Times New Roman" w:hAnsi="Times New Roman" w:cs="Times New Roman"/>
        </w:rPr>
      </w:pPr>
    </w:p>
    <w:p w14:paraId="696044AF" w14:textId="77777777" w:rsidR="008F7E9C" w:rsidRPr="00D506C1" w:rsidRDefault="008F7E9C" w:rsidP="000508F2">
      <w:pPr>
        <w:pStyle w:val="Normal1"/>
        <w:jc w:val="both"/>
        <w:rPr>
          <w:rFonts w:ascii="Times New Roman" w:eastAsia="Times New Roman" w:hAnsi="Times New Roman" w:cs="Times New Roman"/>
        </w:rPr>
      </w:pPr>
    </w:p>
    <w:p w14:paraId="2D37E516" w14:textId="77777777" w:rsidR="008F7E9C" w:rsidRPr="00D506C1" w:rsidRDefault="008F7E9C" w:rsidP="000508F2">
      <w:pPr>
        <w:pStyle w:val="Normal1"/>
        <w:jc w:val="both"/>
        <w:rPr>
          <w:rFonts w:ascii="Times New Roman" w:eastAsia="Times New Roman" w:hAnsi="Times New Roman" w:cs="Times New Roman"/>
        </w:rPr>
      </w:pPr>
    </w:p>
    <w:p w14:paraId="545C4BF7" w14:textId="77777777" w:rsidR="008F7E9C" w:rsidRPr="00D506C1" w:rsidRDefault="008F7E9C" w:rsidP="000508F2">
      <w:pPr>
        <w:pStyle w:val="Normal1"/>
        <w:jc w:val="both"/>
        <w:rPr>
          <w:rFonts w:ascii="Times New Roman" w:eastAsia="Times New Roman" w:hAnsi="Times New Roman" w:cs="Times New Roman"/>
        </w:rPr>
      </w:pPr>
    </w:p>
    <w:p w14:paraId="73DB2DCD" w14:textId="77777777" w:rsidR="008F7E9C" w:rsidRPr="00D506C1" w:rsidRDefault="008F7E9C" w:rsidP="000508F2">
      <w:pPr>
        <w:pStyle w:val="Normal1"/>
        <w:jc w:val="both"/>
        <w:rPr>
          <w:rFonts w:ascii="Times New Roman" w:eastAsia="Times New Roman" w:hAnsi="Times New Roman" w:cs="Times New Roman"/>
        </w:rPr>
      </w:pPr>
    </w:p>
    <w:p w14:paraId="114CBCA7" w14:textId="75DE3442" w:rsidR="008F7E9C" w:rsidRPr="00D506C1" w:rsidRDefault="008F7E9C" w:rsidP="000508F2">
      <w:pPr>
        <w:pStyle w:val="Ttulo1"/>
        <w:rPr>
          <w:rFonts w:eastAsia="Times New Roman"/>
        </w:rPr>
      </w:pPr>
      <w:bookmarkStart w:id="2" w:name="_Toc112943774"/>
      <w:r w:rsidRPr="00D506C1">
        <w:rPr>
          <w:rFonts w:eastAsia="Times New Roman"/>
        </w:rPr>
        <w:lastRenderedPageBreak/>
        <w:t>AUTOR</w:t>
      </w:r>
      <w:r w:rsidR="0059256B" w:rsidRPr="00D506C1">
        <w:rPr>
          <w:rFonts w:eastAsia="Times New Roman"/>
        </w:rPr>
        <w:t>Í</w:t>
      </w:r>
      <w:r w:rsidRPr="00D506C1">
        <w:rPr>
          <w:rFonts w:eastAsia="Times New Roman"/>
        </w:rPr>
        <w:t>A</w:t>
      </w:r>
      <w:bookmarkEnd w:id="2"/>
    </w:p>
    <w:p w14:paraId="47EE1607" w14:textId="77777777" w:rsidR="008F7E9C" w:rsidRPr="00D506C1" w:rsidRDefault="008F7E9C" w:rsidP="000508F2">
      <w:pPr>
        <w:pStyle w:val="Normal1"/>
        <w:jc w:val="both"/>
        <w:rPr>
          <w:rFonts w:ascii="Times New Roman" w:eastAsia="Times New Roman" w:hAnsi="Times New Roman" w:cs="Times New Roman"/>
        </w:rPr>
      </w:pPr>
    </w:p>
    <w:p w14:paraId="13CFEFB3" w14:textId="77777777" w:rsidR="008F7E9C" w:rsidRPr="00D506C1" w:rsidRDefault="008F7E9C" w:rsidP="000508F2">
      <w:pPr>
        <w:pStyle w:val="Normal1"/>
        <w:jc w:val="both"/>
        <w:rPr>
          <w:rFonts w:ascii="Times New Roman" w:eastAsia="Times New Roman" w:hAnsi="Times New Roman" w:cs="Times New Roman"/>
        </w:rPr>
      </w:pPr>
      <w:r w:rsidRPr="00D506C1">
        <w:rPr>
          <w:rFonts w:ascii="Times New Roman" w:eastAsia="Times New Roman" w:hAnsi="Times New Roman" w:cs="Times New Roman"/>
        </w:rPr>
        <w:t xml:space="preserve">Yo, </w:t>
      </w:r>
      <w:r w:rsidR="00BB284E" w:rsidRPr="00D506C1">
        <w:rPr>
          <w:rFonts w:ascii="Times New Roman" w:eastAsia="Times New Roman" w:hAnsi="Times New Roman" w:cs="Times New Roman"/>
        </w:rPr>
        <w:t>Andrea Isabel Gómez León</w:t>
      </w:r>
      <w:r w:rsidRPr="00D506C1">
        <w:rPr>
          <w:rFonts w:ascii="Times New Roman" w:eastAsia="Times New Roman" w:hAnsi="Times New Roman" w:cs="Times New Roman"/>
        </w:rPr>
        <w:t xml:space="preserve"> autor del presente informe, me responsabilizo por los conceptos, opiniones y propuestas contenidos en el mismo. </w:t>
      </w:r>
    </w:p>
    <w:p w14:paraId="2B2B61BF" w14:textId="77777777" w:rsidR="008F7E9C" w:rsidRPr="00D506C1" w:rsidRDefault="008F7E9C" w:rsidP="000508F2">
      <w:pPr>
        <w:pStyle w:val="Normal1"/>
        <w:jc w:val="both"/>
        <w:rPr>
          <w:rFonts w:ascii="Times New Roman" w:eastAsia="Times New Roman" w:hAnsi="Times New Roman" w:cs="Times New Roman"/>
        </w:rPr>
      </w:pPr>
    </w:p>
    <w:p w14:paraId="3A51AD4F" w14:textId="77777777" w:rsidR="008F7E9C" w:rsidRPr="00D506C1" w:rsidRDefault="008F7E9C" w:rsidP="000508F2">
      <w:pPr>
        <w:pStyle w:val="Normal1"/>
        <w:jc w:val="both"/>
        <w:rPr>
          <w:rFonts w:ascii="Times New Roman" w:eastAsia="Times New Roman" w:hAnsi="Times New Roman" w:cs="Times New Roman"/>
        </w:rPr>
      </w:pPr>
    </w:p>
    <w:p w14:paraId="6A729021" w14:textId="77777777" w:rsidR="008F7E9C" w:rsidRPr="00D506C1" w:rsidRDefault="008F7E9C" w:rsidP="000508F2">
      <w:pPr>
        <w:pStyle w:val="Normal1"/>
        <w:jc w:val="both"/>
        <w:rPr>
          <w:rFonts w:ascii="Times New Roman" w:eastAsia="Times New Roman" w:hAnsi="Times New Roman" w:cs="Times New Roman"/>
        </w:rPr>
      </w:pPr>
    </w:p>
    <w:p w14:paraId="4810396C" w14:textId="77777777" w:rsidR="008F7E9C" w:rsidRPr="00D506C1" w:rsidRDefault="008F7E9C" w:rsidP="000508F2">
      <w:pPr>
        <w:pStyle w:val="Normal1"/>
        <w:jc w:val="both"/>
        <w:rPr>
          <w:rFonts w:ascii="Times New Roman" w:eastAsia="Times New Roman" w:hAnsi="Times New Roman" w:cs="Times New Roman"/>
        </w:rPr>
      </w:pPr>
    </w:p>
    <w:p w14:paraId="3177D29B" w14:textId="77777777" w:rsidR="008F7E9C" w:rsidRPr="00D506C1" w:rsidRDefault="008F7E9C" w:rsidP="000508F2">
      <w:pPr>
        <w:pStyle w:val="Normal1"/>
        <w:jc w:val="both"/>
        <w:rPr>
          <w:rFonts w:ascii="Times New Roman" w:eastAsia="Times New Roman" w:hAnsi="Times New Roman" w:cs="Times New Roman"/>
        </w:rPr>
      </w:pPr>
      <w:r w:rsidRPr="00D506C1">
        <w:rPr>
          <w:rFonts w:ascii="Times New Roman" w:eastAsia="Times New Roman" w:hAnsi="Times New Roman" w:cs="Times New Roman"/>
        </w:rPr>
        <w:t xml:space="preserve">Atentamente </w:t>
      </w:r>
    </w:p>
    <w:p w14:paraId="5CD74D23" w14:textId="77777777" w:rsidR="008F7E9C" w:rsidRPr="00D506C1" w:rsidRDefault="008F7E9C" w:rsidP="000508F2">
      <w:pPr>
        <w:pStyle w:val="Normal1"/>
        <w:jc w:val="both"/>
        <w:rPr>
          <w:rFonts w:ascii="Times New Roman" w:eastAsia="Times New Roman" w:hAnsi="Times New Roman" w:cs="Times New Roman"/>
        </w:rPr>
      </w:pPr>
    </w:p>
    <w:p w14:paraId="4AB726D5" w14:textId="77777777" w:rsidR="008F7E9C" w:rsidRPr="00D506C1" w:rsidRDefault="008F7E9C" w:rsidP="000508F2">
      <w:pPr>
        <w:pStyle w:val="Normal1"/>
        <w:jc w:val="both"/>
        <w:rPr>
          <w:rFonts w:ascii="Times New Roman" w:eastAsia="Times New Roman" w:hAnsi="Times New Roman" w:cs="Times New Roman"/>
        </w:rPr>
      </w:pPr>
    </w:p>
    <w:p w14:paraId="6F59A187" w14:textId="77777777" w:rsidR="008F7E9C" w:rsidRPr="00D506C1" w:rsidRDefault="008F7E9C" w:rsidP="000508F2">
      <w:pPr>
        <w:pStyle w:val="Normal1"/>
        <w:jc w:val="both"/>
        <w:rPr>
          <w:rFonts w:ascii="Times New Roman" w:eastAsia="Times New Roman" w:hAnsi="Times New Roman" w:cs="Times New Roman"/>
        </w:rPr>
      </w:pPr>
    </w:p>
    <w:p w14:paraId="5C96A450" w14:textId="77777777" w:rsidR="008F7E9C" w:rsidRPr="00D506C1" w:rsidRDefault="00BB284E" w:rsidP="000508F2">
      <w:pPr>
        <w:pStyle w:val="Normal1"/>
        <w:jc w:val="both"/>
        <w:rPr>
          <w:rFonts w:ascii="Times New Roman" w:eastAsia="Times New Roman" w:hAnsi="Times New Roman" w:cs="Times New Roman"/>
          <w:b/>
        </w:rPr>
      </w:pPr>
      <w:r w:rsidRPr="00D506C1">
        <w:rPr>
          <w:rFonts w:ascii="Times New Roman" w:eastAsia="Times New Roman" w:hAnsi="Times New Roman" w:cs="Times New Roman"/>
          <w:b/>
        </w:rPr>
        <w:t>Andrea Isabel Gómez León</w:t>
      </w:r>
    </w:p>
    <w:p w14:paraId="1A2A7D09" w14:textId="77777777" w:rsidR="008F7E9C" w:rsidRPr="00D506C1" w:rsidRDefault="008F7E9C" w:rsidP="000508F2">
      <w:pPr>
        <w:pStyle w:val="Normal1"/>
        <w:jc w:val="both"/>
        <w:rPr>
          <w:rFonts w:ascii="Times New Roman" w:eastAsia="Times New Roman" w:hAnsi="Times New Roman" w:cs="Times New Roman"/>
        </w:rPr>
      </w:pPr>
    </w:p>
    <w:p w14:paraId="6B0B924A" w14:textId="77777777" w:rsidR="008F7E9C" w:rsidRPr="00D506C1" w:rsidRDefault="008F7E9C" w:rsidP="000508F2">
      <w:pPr>
        <w:pStyle w:val="Normal1"/>
        <w:jc w:val="both"/>
        <w:rPr>
          <w:rFonts w:ascii="Times New Roman" w:eastAsia="Times New Roman" w:hAnsi="Times New Roman" w:cs="Times New Roman"/>
        </w:rPr>
      </w:pPr>
    </w:p>
    <w:p w14:paraId="35F820C9" w14:textId="06FB26DE" w:rsidR="008F7E9C" w:rsidRPr="00D506C1" w:rsidRDefault="008F7E9C" w:rsidP="000508F2">
      <w:pPr>
        <w:pStyle w:val="Normal1"/>
        <w:jc w:val="both"/>
        <w:rPr>
          <w:rFonts w:ascii="Times New Roman" w:eastAsia="Times New Roman" w:hAnsi="Times New Roman" w:cs="Times New Roman"/>
        </w:rPr>
      </w:pPr>
      <w:r w:rsidRPr="00D506C1">
        <w:rPr>
          <w:rFonts w:ascii="Times New Roman" w:eastAsia="Times New Roman" w:hAnsi="Times New Roman" w:cs="Times New Roman"/>
        </w:rPr>
        <w:t xml:space="preserve">D.M. Quito, </w:t>
      </w:r>
      <w:r w:rsidR="00BB284E" w:rsidRPr="00D506C1">
        <w:rPr>
          <w:rFonts w:ascii="Times New Roman" w:eastAsia="Times New Roman" w:hAnsi="Times New Roman" w:cs="Times New Roman"/>
        </w:rPr>
        <w:t>21 de agosto de 2022</w:t>
      </w:r>
      <w:r w:rsidRPr="00D506C1">
        <w:rPr>
          <w:rFonts w:ascii="Times New Roman" w:eastAsia="Times New Roman" w:hAnsi="Times New Roman" w:cs="Times New Roman"/>
        </w:rPr>
        <w:t xml:space="preserve"> </w:t>
      </w:r>
    </w:p>
    <w:p w14:paraId="0B0E9B43" w14:textId="77777777" w:rsidR="008F7E9C" w:rsidRPr="00D506C1" w:rsidRDefault="008F7E9C" w:rsidP="000508F2">
      <w:pPr>
        <w:pStyle w:val="Normal1"/>
        <w:jc w:val="both"/>
        <w:rPr>
          <w:rFonts w:ascii="Times New Roman" w:eastAsia="Times New Roman" w:hAnsi="Times New Roman" w:cs="Times New Roman"/>
        </w:rPr>
      </w:pPr>
    </w:p>
    <w:p w14:paraId="4A66FD74" w14:textId="77777777" w:rsidR="008F7E9C" w:rsidRPr="00D506C1" w:rsidRDefault="008F7E9C" w:rsidP="000508F2">
      <w:pPr>
        <w:pStyle w:val="Normal1"/>
        <w:jc w:val="both"/>
        <w:rPr>
          <w:rFonts w:ascii="Times New Roman" w:eastAsia="Times New Roman" w:hAnsi="Times New Roman" w:cs="Times New Roman"/>
        </w:rPr>
      </w:pPr>
    </w:p>
    <w:p w14:paraId="6C163A1B" w14:textId="77777777" w:rsidR="008F7E9C" w:rsidRPr="00D506C1" w:rsidRDefault="008F7E9C" w:rsidP="000508F2">
      <w:pPr>
        <w:pStyle w:val="Normal1"/>
        <w:jc w:val="both"/>
        <w:rPr>
          <w:rFonts w:ascii="Times New Roman" w:eastAsia="Times New Roman" w:hAnsi="Times New Roman" w:cs="Times New Roman"/>
        </w:rPr>
      </w:pPr>
    </w:p>
    <w:p w14:paraId="2BC01E63" w14:textId="77777777" w:rsidR="008F7E9C" w:rsidRPr="00D506C1" w:rsidRDefault="008F7E9C" w:rsidP="000508F2">
      <w:pPr>
        <w:pStyle w:val="Normal1"/>
        <w:jc w:val="both"/>
        <w:rPr>
          <w:rFonts w:ascii="Times New Roman" w:eastAsia="Times New Roman" w:hAnsi="Times New Roman" w:cs="Times New Roman"/>
        </w:rPr>
      </w:pPr>
    </w:p>
    <w:p w14:paraId="045A8A1E" w14:textId="77777777" w:rsidR="008F7E9C" w:rsidRPr="00D506C1" w:rsidRDefault="008F7E9C" w:rsidP="000508F2">
      <w:pPr>
        <w:pStyle w:val="Normal1"/>
        <w:rPr>
          <w:rFonts w:ascii="Times New Roman" w:eastAsia="Times New Roman" w:hAnsi="Times New Roman" w:cs="Times New Roman"/>
          <w:b/>
        </w:rPr>
      </w:pPr>
    </w:p>
    <w:p w14:paraId="207165AF" w14:textId="77777777" w:rsidR="008F7E9C" w:rsidRPr="00D506C1" w:rsidRDefault="008F7E9C" w:rsidP="000508F2">
      <w:pPr>
        <w:pStyle w:val="Normal1"/>
        <w:jc w:val="both"/>
        <w:rPr>
          <w:rFonts w:ascii="Times New Roman" w:eastAsia="Times New Roman" w:hAnsi="Times New Roman" w:cs="Times New Roman"/>
          <w:b/>
        </w:rPr>
      </w:pPr>
    </w:p>
    <w:p w14:paraId="3956BAAC" w14:textId="77777777" w:rsidR="008F7E9C" w:rsidRPr="00D506C1" w:rsidRDefault="008F7E9C" w:rsidP="000508F2">
      <w:pPr>
        <w:pStyle w:val="Normal1"/>
        <w:jc w:val="both"/>
        <w:rPr>
          <w:rFonts w:ascii="Times New Roman" w:eastAsia="Times New Roman" w:hAnsi="Times New Roman" w:cs="Times New Roman"/>
          <w:b/>
        </w:rPr>
      </w:pPr>
    </w:p>
    <w:p w14:paraId="53FB99FD" w14:textId="0D218867" w:rsidR="008F7E9C" w:rsidRDefault="008F7E9C" w:rsidP="000508F2">
      <w:pPr>
        <w:pStyle w:val="Normal1"/>
        <w:jc w:val="both"/>
        <w:rPr>
          <w:rFonts w:ascii="Times New Roman" w:eastAsia="Times New Roman" w:hAnsi="Times New Roman" w:cs="Times New Roman"/>
          <w:b/>
        </w:rPr>
      </w:pPr>
    </w:p>
    <w:p w14:paraId="5A7A9801" w14:textId="0F587B6F" w:rsidR="006B1397" w:rsidRDefault="006B1397" w:rsidP="000508F2">
      <w:pPr>
        <w:pStyle w:val="Normal1"/>
        <w:jc w:val="both"/>
        <w:rPr>
          <w:rFonts w:ascii="Times New Roman" w:eastAsia="Times New Roman" w:hAnsi="Times New Roman" w:cs="Times New Roman"/>
          <w:b/>
        </w:rPr>
      </w:pPr>
    </w:p>
    <w:p w14:paraId="508404B9" w14:textId="0F4F312D" w:rsidR="006B1397" w:rsidRDefault="006B1397" w:rsidP="000508F2">
      <w:pPr>
        <w:pStyle w:val="Normal1"/>
        <w:jc w:val="both"/>
        <w:rPr>
          <w:rFonts w:ascii="Times New Roman" w:eastAsia="Times New Roman" w:hAnsi="Times New Roman" w:cs="Times New Roman"/>
          <w:b/>
        </w:rPr>
      </w:pPr>
    </w:p>
    <w:p w14:paraId="6C1E5320" w14:textId="1017B43B" w:rsidR="006B1397" w:rsidRDefault="006B1397" w:rsidP="000508F2">
      <w:pPr>
        <w:pStyle w:val="Normal1"/>
        <w:jc w:val="both"/>
        <w:rPr>
          <w:rFonts w:ascii="Times New Roman" w:eastAsia="Times New Roman" w:hAnsi="Times New Roman" w:cs="Times New Roman"/>
          <w:b/>
        </w:rPr>
      </w:pPr>
    </w:p>
    <w:p w14:paraId="7869F86C" w14:textId="77777777" w:rsidR="006B1397" w:rsidRPr="00D506C1" w:rsidRDefault="006B1397" w:rsidP="000508F2">
      <w:pPr>
        <w:pStyle w:val="Normal1"/>
        <w:jc w:val="both"/>
        <w:rPr>
          <w:rFonts w:ascii="Times New Roman" w:eastAsia="Times New Roman" w:hAnsi="Times New Roman" w:cs="Times New Roman"/>
          <w:b/>
        </w:rPr>
      </w:pPr>
    </w:p>
    <w:p w14:paraId="764F5992" w14:textId="77777777" w:rsidR="008F7E9C" w:rsidRPr="00D506C1" w:rsidRDefault="008F7E9C" w:rsidP="000508F2">
      <w:pPr>
        <w:pStyle w:val="Normal1"/>
        <w:jc w:val="both"/>
        <w:rPr>
          <w:rFonts w:ascii="Times New Roman" w:eastAsia="Times New Roman" w:hAnsi="Times New Roman" w:cs="Times New Roman"/>
          <w:b/>
        </w:rPr>
      </w:pPr>
    </w:p>
    <w:p w14:paraId="02ED8880" w14:textId="77777777" w:rsidR="003C7D96" w:rsidRPr="00D506C1" w:rsidRDefault="003C7D96" w:rsidP="000508F2">
      <w:pPr>
        <w:pStyle w:val="Normal1"/>
        <w:jc w:val="both"/>
        <w:rPr>
          <w:rFonts w:ascii="Times New Roman" w:eastAsia="Times New Roman" w:hAnsi="Times New Roman" w:cs="Times New Roman"/>
          <w:b/>
          <w:lang w:val="es-ES"/>
        </w:rPr>
      </w:pPr>
    </w:p>
    <w:p w14:paraId="6D9A4973" w14:textId="77777777" w:rsidR="00BB284E" w:rsidRPr="00D506C1" w:rsidRDefault="00BB284E" w:rsidP="000508F2">
      <w:pPr>
        <w:pStyle w:val="Normal1"/>
        <w:jc w:val="both"/>
        <w:rPr>
          <w:rFonts w:ascii="Times New Roman" w:eastAsia="Times New Roman" w:hAnsi="Times New Roman" w:cs="Times New Roman"/>
          <w:lang w:val="es-ES"/>
        </w:rPr>
      </w:pPr>
      <w:r w:rsidRPr="00D506C1">
        <w:rPr>
          <w:rFonts w:ascii="Times New Roman" w:eastAsia="Times New Roman" w:hAnsi="Times New Roman" w:cs="Times New Roman"/>
          <w:b/>
          <w:lang w:val="es-ES"/>
        </w:rPr>
        <w:lastRenderedPageBreak/>
        <w:t xml:space="preserve">Ing. Juan Carlos Chiriboga </w:t>
      </w:r>
      <w:proofErr w:type="spellStart"/>
      <w:r w:rsidRPr="00D506C1">
        <w:rPr>
          <w:rFonts w:ascii="Times New Roman" w:eastAsia="Times New Roman" w:hAnsi="Times New Roman" w:cs="Times New Roman"/>
          <w:b/>
          <w:lang w:val="es-ES"/>
        </w:rPr>
        <w:t>Insuasti</w:t>
      </w:r>
      <w:proofErr w:type="spellEnd"/>
      <w:r w:rsidRPr="00D506C1">
        <w:rPr>
          <w:rFonts w:ascii="Times New Roman" w:eastAsia="Times New Roman" w:hAnsi="Times New Roman" w:cs="Times New Roman"/>
          <w:lang w:val="es-ES"/>
        </w:rPr>
        <w:t>.</w:t>
      </w:r>
    </w:p>
    <w:p w14:paraId="5300AE66" w14:textId="183F82AF" w:rsidR="008F7E9C" w:rsidRPr="00D506C1" w:rsidRDefault="008F7E9C" w:rsidP="000508F2">
      <w:pPr>
        <w:pStyle w:val="Normal1"/>
        <w:jc w:val="both"/>
        <w:rPr>
          <w:rFonts w:ascii="Times New Roman" w:eastAsia="Times New Roman" w:hAnsi="Times New Roman" w:cs="Times New Roman"/>
          <w:b/>
        </w:rPr>
      </w:pPr>
      <w:r w:rsidRPr="00D506C1">
        <w:rPr>
          <w:rFonts w:ascii="Times New Roman" w:eastAsia="Times New Roman" w:hAnsi="Times New Roman" w:cs="Times New Roman"/>
          <w:b/>
        </w:rPr>
        <w:t>Tutor de Trabajo de Titulación</w:t>
      </w:r>
    </w:p>
    <w:p w14:paraId="578525C6" w14:textId="2A071198" w:rsidR="00B755F5" w:rsidRPr="00D506C1" w:rsidRDefault="00B755F5" w:rsidP="000508F2">
      <w:pPr>
        <w:pStyle w:val="Normal1"/>
        <w:jc w:val="both"/>
        <w:rPr>
          <w:rFonts w:ascii="Times New Roman" w:eastAsia="Times New Roman" w:hAnsi="Times New Roman" w:cs="Times New Roman"/>
          <w:b/>
        </w:rPr>
      </w:pPr>
    </w:p>
    <w:p w14:paraId="6C3AC6F0" w14:textId="77777777" w:rsidR="00B755F5" w:rsidRPr="00D506C1" w:rsidRDefault="00B755F5" w:rsidP="000508F2">
      <w:pPr>
        <w:pStyle w:val="Normal1"/>
        <w:jc w:val="both"/>
        <w:rPr>
          <w:rFonts w:ascii="Times New Roman" w:eastAsia="Times New Roman" w:hAnsi="Times New Roman" w:cs="Times New Roman"/>
          <w:b/>
        </w:rPr>
      </w:pPr>
    </w:p>
    <w:p w14:paraId="6B5962A6" w14:textId="77777777" w:rsidR="008F7E9C" w:rsidRPr="00D506C1" w:rsidRDefault="008F7E9C" w:rsidP="000508F2">
      <w:pPr>
        <w:pStyle w:val="Normal1"/>
        <w:outlineLvl w:val="0"/>
        <w:rPr>
          <w:rFonts w:ascii="Times New Roman" w:eastAsia="Times New Roman" w:hAnsi="Times New Roman" w:cs="Times New Roman"/>
          <w:b/>
        </w:rPr>
      </w:pPr>
      <w:bookmarkStart w:id="3" w:name="_Toc112943775"/>
      <w:r w:rsidRPr="00D506C1">
        <w:rPr>
          <w:rFonts w:ascii="Times New Roman" w:eastAsia="Times New Roman" w:hAnsi="Times New Roman" w:cs="Times New Roman"/>
          <w:b/>
        </w:rPr>
        <w:t>CERTIFICACIÓN</w:t>
      </w:r>
      <w:bookmarkEnd w:id="3"/>
    </w:p>
    <w:p w14:paraId="5F2A635A" w14:textId="77777777" w:rsidR="008F7E9C" w:rsidRPr="00D506C1" w:rsidRDefault="008F7E9C" w:rsidP="000508F2">
      <w:pPr>
        <w:pStyle w:val="Normal1"/>
        <w:jc w:val="both"/>
        <w:rPr>
          <w:rFonts w:ascii="Times New Roman" w:eastAsia="Times New Roman" w:hAnsi="Times New Roman" w:cs="Times New Roman"/>
        </w:rPr>
      </w:pPr>
    </w:p>
    <w:p w14:paraId="78326702" w14:textId="77777777" w:rsidR="008F7E9C" w:rsidRPr="00D506C1" w:rsidRDefault="008F7E9C" w:rsidP="000508F2">
      <w:pPr>
        <w:pStyle w:val="Normal1"/>
        <w:jc w:val="both"/>
        <w:rPr>
          <w:rFonts w:ascii="Times New Roman" w:eastAsia="Times New Roman" w:hAnsi="Times New Roman" w:cs="Times New Roman"/>
        </w:rPr>
      </w:pPr>
    </w:p>
    <w:p w14:paraId="40A6A679" w14:textId="77777777" w:rsidR="008F7E9C" w:rsidRPr="00D506C1" w:rsidRDefault="008F7E9C" w:rsidP="000508F2">
      <w:pPr>
        <w:pStyle w:val="Normal1"/>
        <w:jc w:val="both"/>
        <w:rPr>
          <w:rFonts w:ascii="Times New Roman" w:eastAsia="Times New Roman" w:hAnsi="Times New Roman" w:cs="Times New Roman"/>
        </w:rPr>
      </w:pPr>
      <w:r w:rsidRPr="00D506C1">
        <w:rPr>
          <w:rFonts w:ascii="Times New Roman" w:eastAsia="Times New Roman" w:hAnsi="Times New Roman" w:cs="Times New Roman"/>
        </w:rPr>
        <w:t>Haber revisado el presente informe de investigación, que se ajusta a las normas institucionales y académicas establecidas por el Instituto Tecnológico Internacional Universitario ITI, de Quito, por tanto, se autoriza su presentación final para los fines legales pertinentes.</w:t>
      </w:r>
    </w:p>
    <w:p w14:paraId="544D356A" w14:textId="77777777" w:rsidR="008F7E9C" w:rsidRPr="00D506C1" w:rsidRDefault="008F7E9C" w:rsidP="000508F2">
      <w:pPr>
        <w:pStyle w:val="Normal1"/>
        <w:jc w:val="both"/>
        <w:rPr>
          <w:rFonts w:ascii="Times New Roman" w:eastAsia="Times New Roman" w:hAnsi="Times New Roman" w:cs="Times New Roman"/>
        </w:rPr>
      </w:pPr>
    </w:p>
    <w:p w14:paraId="31070BF6" w14:textId="77777777" w:rsidR="008F7E9C" w:rsidRPr="00D506C1" w:rsidRDefault="008F7E9C" w:rsidP="000508F2">
      <w:pPr>
        <w:pStyle w:val="Normal1"/>
        <w:jc w:val="both"/>
        <w:rPr>
          <w:rFonts w:ascii="Times New Roman" w:eastAsia="Times New Roman" w:hAnsi="Times New Roman" w:cs="Times New Roman"/>
        </w:rPr>
      </w:pPr>
    </w:p>
    <w:p w14:paraId="766297C8" w14:textId="77777777" w:rsidR="008F7E9C" w:rsidRPr="00D506C1" w:rsidRDefault="008F7E9C" w:rsidP="000508F2">
      <w:pPr>
        <w:pStyle w:val="Normal1"/>
        <w:jc w:val="both"/>
        <w:rPr>
          <w:rFonts w:ascii="Times New Roman" w:eastAsia="Times New Roman" w:hAnsi="Times New Roman" w:cs="Times New Roman"/>
        </w:rPr>
      </w:pPr>
    </w:p>
    <w:p w14:paraId="3F65D56F" w14:textId="77777777" w:rsidR="008F7E9C" w:rsidRPr="00D506C1" w:rsidRDefault="00BB284E" w:rsidP="000508F2">
      <w:pPr>
        <w:pStyle w:val="Normal1"/>
        <w:jc w:val="both"/>
        <w:rPr>
          <w:rFonts w:ascii="Times New Roman" w:eastAsia="Times New Roman" w:hAnsi="Times New Roman" w:cs="Times New Roman"/>
        </w:rPr>
      </w:pPr>
      <w:r w:rsidRPr="00D506C1">
        <w:rPr>
          <w:rFonts w:ascii="Times New Roman" w:eastAsia="Times New Roman" w:hAnsi="Times New Roman" w:cs="Times New Roman"/>
          <w:lang w:val="es-ES"/>
        </w:rPr>
        <w:t xml:space="preserve">Ing. Juan Carlos Chiriboga </w:t>
      </w:r>
      <w:proofErr w:type="spellStart"/>
      <w:r w:rsidRPr="00D506C1">
        <w:rPr>
          <w:rFonts w:ascii="Times New Roman" w:eastAsia="Times New Roman" w:hAnsi="Times New Roman" w:cs="Times New Roman"/>
          <w:lang w:val="es-ES"/>
        </w:rPr>
        <w:t>Insuasti</w:t>
      </w:r>
      <w:proofErr w:type="spellEnd"/>
      <w:r w:rsidR="008F7E9C" w:rsidRPr="00D506C1">
        <w:rPr>
          <w:rFonts w:ascii="Times New Roman" w:eastAsia="Times New Roman" w:hAnsi="Times New Roman" w:cs="Times New Roman"/>
        </w:rPr>
        <w:t>.</w:t>
      </w:r>
    </w:p>
    <w:p w14:paraId="40B9CDE1" w14:textId="77777777" w:rsidR="008F7E9C" w:rsidRPr="00D506C1" w:rsidRDefault="008F7E9C" w:rsidP="000508F2">
      <w:pPr>
        <w:pStyle w:val="Normal1"/>
        <w:jc w:val="both"/>
        <w:rPr>
          <w:rFonts w:ascii="Times New Roman" w:eastAsia="Times New Roman" w:hAnsi="Times New Roman" w:cs="Times New Roman"/>
        </w:rPr>
      </w:pPr>
    </w:p>
    <w:p w14:paraId="331C0050" w14:textId="77777777" w:rsidR="008F7E9C" w:rsidRPr="00D506C1" w:rsidRDefault="008F7E9C" w:rsidP="000508F2">
      <w:pPr>
        <w:pStyle w:val="Normal1"/>
        <w:jc w:val="both"/>
        <w:rPr>
          <w:rFonts w:ascii="Times New Roman" w:eastAsia="Times New Roman" w:hAnsi="Times New Roman" w:cs="Times New Roman"/>
        </w:rPr>
      </w:pPr>
    </w:p>
    <w:p w14:paraId="5444D327" w14:textId="77777777" w:rsidR="008F7E9C" w:rsidRPr="00D506C1" w:rsidRDefault="008F7E9C" w:rsidP="000508F2">
      <w:pPr>
        <w:pStyle w:val="Normal1"/>
        <w:jc w:val="both"/>
        <w:rPr>
          <w:rFonts w:ascii="Times New Roman" w:eastAsia="Times New Roman" w:hAnsi="Times New Roman" w:cs="Times New Roman"/>
        </w:rPr>
      </w:pPr>
    </w:p>
    <w:p w14:paraId="6F65740E" w14:textId="77777777" w:rsidR="008F7E9C" w:rsidRPr="00D506C1" w:rsidRDefault="008F7E9C" w:rsidP="000508F2">
      <w:pPr>
        <w:pStyle w:val="Normal1"/>
        <w:jc w:val="both"/>
        <w:rPr>
          <w:rFonts w:ascii="Times New Roman" w:eastAsia="Times New Roman" w:hAnsi="Times New Roman" w:cs="Times New Roman"/>
        </w:rPr>
      </w:pPr>
    </w:p>
    <w:p w14:paraId="222224B7" w14:textId="77777777" w:rsidR="008F7E9C" w:rsidRPr="00D506C1" w:rsidRDefault="008F7E9C" w:rsidP="000508F2">
      <w:pPr>
        <w:pStyle w:val="Normal1"/>
        <w:jc w:val="both"/>
        <w:rPr>
          <w:rFonts w:ascii="Times New Roman" w:eastAsia="Times New Roman" w:hAnsi="Times New Roman" w:cs="Times New Roman"/>
        </w:rPr>
      </w:pPr>
      <w:r w:rsidRPr="00D506C1">
        <w:rPr>
          <w:rFonts w:ascii="Times New Roman" w:eastAsia="Times New Roman" w:hAnsi="Times New Roman" w:cs="Times New Roman"/>
        </w:rPr>
        <w:t xml:space="preserve">D.M. Quito, </w:t>
      </w:r>
      <w:r w:rsidR="00BB284E" w:rsidRPr="00D506C1">
        <w:rPr>
          <w:rFonts w:ascii="Times New Roman" w:eastAsia="Times New Roman" w:hAnsi="Times New Roman" w:cs="Times New Roman"/>
        </w:rPr>
        <w:t>21 de agosto de 2022</w:t>
      </w:r>
    </w:p>
    <w:p w14:paraId="12E73C0D" w14:textId="77777777" w:rsidR="008F7E9C" w:rsidRPr="00D506C1" w:rsidRDefault="008F7E9C" w:rsidP="000508F2">
      <w:pPr>
        <w:pStyle w:val="Normal1"/>
        <w:jc w:val="both"/>
        <w:rPr>
          <w:rFonts w:ascii="Times New Roman" w:eastAsia="Times New Roman" w:hAnsi="Times New Roman" w:cs="Times New Roman"/>
        </w:rPr>
      </w:pPr>
    </w:p>
    <w:p w14:paraId="4BF781B5" w14:textId="77777777" w:rsidR="008F7E9C" w:rsidRPr="00D506C1" w:rsidRDefault="008F7E9C" w:rsidP="000508F2">
      <w:pPr>
        <w:pStyle w:val="Normal1"/>
        <w:jc w:val="both"/>
        <w:rPr>
          <w:rFonts w:ascii="Times New Roman" w:eastAsia="Times New Roman" w:hAnsi="Times New Roman" w:cs="Times New Roman"/>
        </w:rPr>
      </w:pPr>
    </w:p>
    <w:p w14:paraId="7137E56D" w14:textId="77777777" w:rsidR="008F7E9C" w:rsidRPr="00D506C1" w:rsidRDefault="008F7E9C" w:rsidP="000508F2">
      <w:pPr>
        <w:pStyle w:val="Normal1"/>
        <w:rPr>
          <w:rFonts w:ascii="Times New Roman" w:eastAsia="Times New Roman" w:hAnsi="Times New Roman" w:cs="Times New Roman"/>
          <w:b/>
        </w:rPr>
      </w:pPr>
    </w:p>
    <w:p w14:paraId="08697D4A" w14:textId="77777777" w:rsidR="008F7E9C" w:rsidRPr="00D506C1" w:rsidRDefault="008F7E9C" w:rsidP="000508F2">
      <w:pPr>
        <w:pStyle w:val="Normal1"/>
        <w:rPr>
          <w:rFonts w:ascii="Times New Roman" w:eastAsia="Times New Roman" w:hAnsi="Times New Roman" w:cs="Times New Roman"/>
          <w:b/>
        </w:rPr>
      </w:pPr>
    </w:p>
    <w:p w14:paraId="51F82891" w14:textId="77777777" w:rsidR="008F7E9C" w:rsidRPr="00D506C1" w:rsidRDefault="008F7E9C" w:rsidP="000508F2">
      <w:pPr>
        <w:pStyle w:val="Normal1"/>
        <w:rPr>
          <w:rFonts w:ascii="Times New Roman" w:eastAsia="Times New Roman" w:hAnsi="Times New Roman" w:cs="Times New Roman"/>
          <w:b/>
        </w:rPr>
      </w:pPr>
    </w:p>
    <w:p w14:paraId="383934B8" w14:textId="77777777" w:rsidR="008F7E9C" w:rsidRPr="00B04A1C" w:rsidRDefault="008F7E9C" w:rsidP="000508F2">
      <w:pPr>
        <w:pStyle w:val="Normal1"/>
        <w:rPr>
          <w:rFonts w:ascii="Times New Roman" w:eastAsia="Times New Roman" w:hAnsi="Times New Roman" w:cs="Times New Roman"/>
          <w:b/>
          <w:color w:val="FF0000"/>
        </w:rPr>
      </w:pPr>
    </w:p>
    <w:p w14:paraId="36CE58A3" w14:textId="252B335E" w:rsidR="00B04A1C" w:rsidRDefault="00B04A1C" w:rsidP="000508F2">
      <w:pPr>
        <w:pStyle w:val="Normal1"/>
        <w:rPr>
          <w:rFonts w:ascii="Times New Roman" w:eastAsia="Times New Roman" w:hAnsi="Times New Roman" w:cs="Times New Roman"/>
          <w:b/>
          <w:color w:val="FF0000"/>
        </w:rPr>
      </w:pPr>
    </w:p>
    <w:p w14:paraId="220CFF33" w14:textId="77777777" w:rsidR="008F7E9C" w:rsidRPr="00D506C1" w:rsidRDefault="008F7E9C" w:rsidP="000508F2">
      <w:pPr>
        <w:pStyle w:val="Normal1"/>
        <w:rPr>
          <w:rFonts w:ascii="Times New Roman" w:eastAsia="Times New Roman" w:hAnsi="Times New Roman" w:cs="Times New Roman"/>
          <w:b/>
        </w:rPr>
      </w:pPr>
    </w:p>
    <w:p w14:paraId="67A71BAB" w14:textId="77777777" w:rsidR="008F7E9C" w:rsidRPr="00D506C1" w:rsidRDefault="008F7E9C" w:rsidP="000508F2">
      <w:pPr>
        <w:pStyle w:val="Normal1"/>
        <w:rPr>
          <w:rFonts w:ascii="Times New Roman" w:eastAsia="Times New Roman" w:hAnsi="Times New Roman" w:cs="Times New Roman"/>
          <w:b/>
        </w:rPr>
      </w:pPr>
    </w:p>
    <w:p w14:paraId="16324F5A" w14:textId="0213203B" w:rsidR="00B755F5" w:rsidRPr="00D506C1" w:rsidRDefault="00B755F5" w:rsidP="000508F2">
      <w:pPr>
        <w:pStyle w:val="Normal1"/>
        <w:rPr>
          <w:rFonts w:ascii="Times New Roman" w:eastAsia="Times New Roman" w:hAnsi="Times New Roman" w:cs="Times New Roman"/>
          <w:b/>
        </w:rPr>
      </w:pPr>
    </w:p>
    <w:p w14:paraId="609FDEFD" w14:textId="5E94FCF2" w:rsidR="0045243D" w:rsidRDefault="0045243D" w:rsidP="000508F2">
      <w:pPr>
        <w:pStyle w:val="Normal1"/>
        <w:rPr>
          <w:rFonts w:ascii="Times New Roman" w:eastAsia="Times New Roman" w:hAnsi="Times New Roman" w:cs="Times New Roman"/>
          <w:b/>
        </w:rPr>
      </w:pPr>
    </w:p>
    <w:p w14:paraId="1D1F0424" w14:textId="77777777" w:rsidR="008F7E9C" w:rsidRPr="00D506C1" w:rsidRDefault="008F7E9C" w:rsidP="00A01024">
      <w:pPr>
        <w:pStyle w:val="Normal1"/>
        <w:spacing w:after="120"/>
        <w:outlineLvl w:val="0"/>
        <w:rPr>
          <w:rFonts w:ascii="Times New Roman" w:eastAsia="Times New Roman" w:hAnsi="Times New Roman" w:cs="Times New Roman"/>
          <w:b/>
        </w:rPr>
      </w:pPr>
      <w:bookmarkStart w:id="4" w:name="_Toc112943776"/>
      <w:r w:rsidRPr="00D506C1">
        <w:rPr>
          <w:rFonts w:ascii="Times New Roman" w:eastAsia="Times New Roman" w:hAnsi="Times New Roman" w:cs="Times New Roman"/>
          <w:b/>
        </w:rPr>
        <w:t>ACTA DE CESIÓN DE DERECHOS DE TRABAJO FIN DE CARRERA</w:t>
      </w:r>
      <w:bookmarkEnd w:id="4"/>
    </w:p>
    <w:p w14:paraId="6267D7E8" w14:textId="7A5E09EA" w:rsidR="008F7E9C" w:rsidRPr="00D506C1" w:rsidRDefault="008F7E9C" w:rsidP="00A01024">
      <w:pPr>
        <w:pStyle w:val="Normal1"/>
        <w:spacing w:after="120"/>
        <w:jc w:val="both"/>
        <w:rPr>
          <w:rFonts w:ascii="Times New Roman" w:eastAsia="Times New Roman" w:hAnsi="Times New Roman" w:cs="Times New Roman"/>
        </w:rPr>
      </w:pPr>
      <w:r w:rsidRPr="00D506C1">
        <w:rPr>
          <w:rFonts w:ascii="Times New Roman" w:eastAsia="Times New Roman" w:hAnsi="Times New Roman" w:cs="Times New Roman"/>
        </w:rPr>
        <w:t>Conste por el presente documento la cesión de los derechos en trabajo fin de carrera, de conformidad con las siguientes clausulas:</w:t>
      </w:r>
    </w:p>
    <w:p w14:paraId="636DC7EC" w14:textId="04AF3CBD" w:rsidR="008F7E9C" w:rsidRPr="00D506C1" w:rsidRDefault="008F7E9C" w:rsidP="00A01024">
      <w:pPr>
        <w:pStyle w:val="Normal1"/>
        <w:spacing w:after="120"/>
        <w:jc w:val="both"/>
        <w:rPr>
          <w:rFonts w:ascii="Times New Roman" w:eastAsia="Times New Roman" w:hAnsi="Times New Roman" w:cs="Times New Roman"/>
        </w:rPr>
      </w:pPr>
      <w:r w:rsidRPr="00D506C1">
        <w:rPr>
          <w:rFonts w:ascii="Times New Roman" w:eastAsia="Times New Roman" w:hAnsi="Times New Roman" w:cs="Times New Roman"/>
        </w:rPr>
        <w:t xml:space="preserve">PRIMERA: El </w:t>
      </w:r>
      <w:r w:rsidR="001A13C9" w:rsidRPr="00D506C1">
        <w:rPr>
          <w:rFonts w:ascii="Times New Roman" w:eastAsia="Times New Roman" w:hAnsi="Times New Roman" w:cs="Times New Roman"/>
          <w:b/>
          <w:lang w:val="es-ES"/>
        </w:rPr>
        <w:t xml:space="preserve">Ing. Juan Carlos Chiriboga </w:t>
      </w:r>
      <w:proofErr w:type="spellStart"/>
      <w:r w:rsidR="001A13C9" w:rsidRPr="00D506C1">
        <w:rPr>
          <w:rFonts w:ascii="Times New Roman" w:eastAsia="Times New Roman" w:hAnsi="Times New Roman" w:cs="Times New Roman"/>
          <w:b/>
          <w:lang w:val="es-ES"/>
        </w:rPr>
        <w:t>Insuasti</w:t>
      </w:r>
      <w:proofErr w:type="spellEnd"/>
      <w:r w:rsidR="001A13C9" w:rsidRPr="00D506C1">
        <w:rPr>
          <w:rFonts w:ascii="Times New Roman" w:eastAsia="Times New Roman" w:hAnsi="Times New Roman" w:cs="Times New Roman"/>
          <w:lang w:val="es-ES"/>
        </w:rPr>
        <w:t xml:space="preserve">. </w:t>
      </w:r>
      <w:r w:rsidRPr="00D506C1">
        <w:rPr>
          <w:rFonts w:ascii="Times New Roman" w:eastAsia="Times New Roman" w:hAnsi="Times New Roman" w:cs="Times New Roman"/>
        </w:rPr>
        <w:t xml:space="preserve">y por sus propios derechos en calidad de Tutor del trabajo fin de carrera; y </w:t>
      </w:r>
      <w:r w:rsidR="001A13C9" w:rsidRPr="00D506C1">
        <w:rPr>
          <w:rFonts w:ascii="Times New Roman" w:eastAsia="Times New Roman" w:hAnsi="Times New Roman" w:cs="Times New Roman"/>
        </w:rPr>
        <w:t>la</w:t>
      </w:r>
      <w:r w:rsidRPr="00D506C1">
        <w:rPr>
          <w:rFonts w:ascii="Times New Roman" w:eastAsia="Times New Roman" w:hAnsi="Times New Roman" w:cs="Times New Roman"/>
        </w:rPr>
        <w:t xml:space="preserve"> </w:t>
      </w:r>
      <w:proofErr w:type="spellStart"/>
      <w:r w:rsidRPr="00D506C1">
        <w:rPr>
          <w:rFonts w:ascii="Times New Roman" w:eastAsia="Times New Roman" w:hAnsi="Times New Roman" w:cs="Times New Roman"/>
          <w:b/>
        </w:rPr>
        <w:t>Sr</w:t>
      </w:r>
      <w:r w:rsidR="001A13C9" w:rsidRPr="00D506C1">
        <w:rPr>
          <w:rFonts w:ascii="Times New Roman" w:eastAsia="Times New Roman" w:hAnsi="Times New Roman" w:cs="Times New Roman"/>
          <w:b/>
        </w:rPr>
        <w:t>a</w:t>
      </w:r>
      <w:proofErr w:type="spellEnd"/>
      <w:r w:rsidR="001A13C9" w:rsidRPr="00D506C1">
        <w:rPr>
          <w:rFonts w:ascii="Times New Roman" w:eastAsia="Times New Roman" w:hAnsi="Times New Roman" w:cs="Times New Roman"/>
          <w:b/>
        </w:rPr>
        <w:t xml:space="preserve"> Andrea Isabel Gómez León</w:t>
      </w:r>
      <w:r w:rsidR="001A13C9" w:rsidRPr="00D506C1">
        <w:rPr>
          <w:rFonts w:ascii="Times New Roman" w:eastAsia="Times New Roman" w:hAnsi="Times New Roman" w:cs="Times New Roman"/>
        </w:rPr>
        <w:t xml:space="preserve"> </w:t>
      </w:r>
      <w:r w:rsidRPr="00D506C1">
        <w:rPr>
          <w:rFonts w:ascii="Times New Roman" w:eastAsia="Times New Roman" w:hAnsi="Times New Roman" w:cs="Times New Roman"/>
        </w:rPr>
        <w:t>por sus propios derechos, en calidad de autor del trabajo fin de carrera.</w:t>
      </w:r>
    </w:p>
    <w:p w14:paraId="059B9BD4" w14:textId="240A81C9" w:rsidR="008F7E9C" w:rsidRPr="00D506C1" w:rsidRDefault="008F7E9C" w:rsidP="00A01024">
      <w:pPr>
        <w:pStyle w:val="Normal1"/>
        <w:spacing w:after="120"/>
        <w:jc w:val="both"/>
        <w:rPr>
          <w:rFonts w:ascii="Times New Roman" w:eastAsia="Times New Roman" w:hAnsi="Times New Roman" w:cs="Times New Roman"/>
        </w:rPr>
      </w:pPr>
      <w:r w:rsidRPr="00D506C1">
        <w:rPr>
          <w:rFonts w:ascii="Times New Roman" w:eastAsia="Times New Roman" w:hAnsi="Times New Roman" w:cs="Times New Roman"/>
        </w:rPr>
        <w:t xml:space="preserve">SEGUNDA: </w:t>
      </w:r>
      <w:r w:rsidR="00BB3B06" w:rsidRPr="00D506C1">
        <w:rPr>
          <w:rFonts w:ascii="Times New Roman" w:eastAsia="Times New Roman" w:hAnsi="Times New Roman" w:cs="Times New Roman"/>
        </w:rPr>
        <w:t>UNO. -</w:t>
      </w:r>
      <w:r w:rsidRPr="00D506C1">
        <w:rPr>
          <w:rFonts w:ascii="Times New Roman" w:eastAsia="Times New Roman" w:hAnsi="Times New Roman" w:cs="Times New Roman"/>
        </w:rPr>
        <w:t xml:space="preserve"> </w:t>
      </w:r>
      <w:r w:rsidR="001A13C9" w:rsidRPr="00D506C1">
        <w:rPr>
          <w:rFonts w:ascii="Times New Roman" w:eastAsia="Times New Roman" w:hAnsi="Times New Roman" w:cs="Times New Roman"/>
        </w:rPr>
        <w:t>La</w:t>
      </w:r>
      <w:r w:rsidRPr="00D506C1">
        <w:rPr>
          <w:rFonts w:ascii="Times New Roman" w:eastAsia="Times New Roman" w:hAnsi="Times New Roman" w:cs="Times New Roman"/>
        </w:rPr>
        <w:t xml:space="preserve"> </w:t>
      </w:r>
      <w:r w:rsidR="001A13C9" w:rsidRPr="00D506C1">
        <w:rPr>
          <w:rFonts w:ascii="Times New Roman" w:eastAsia="Times New Roman" w:hAnsi="Times New Roman" w:cs="Times New Roman"/>
          <w:b/>
        </w:rPr>
        <w:t>Sra</w:t>
      </w:r>
      <w:r w:rsidR="0017189D">
        <w:rPr>
          <w:rFonts w:ascii="Times New Roman" w:eastAsia="Times New Roman" w:hAnsi="Times New Roman" w:cs="Times New Roman"/>
          <w:b/>
        </w:rPr>
        <w:t>.</w:t>
      </w:r>
      <w:r w:rsidR="001A13C9" w:rsidRPr="00D506C1">
        <w:rPr>
          <w:rFonts w:ascii="Times New Roman" w:eastAsia="Times New Roman" w:hAnsi="Times New Roman" w:cs="Times New Roman"/>
          <w:b/>
        </w:rPr>
        <w:t xml:space="preserve"> Andrea Isabel Gómez </w:t>
      </w:r>
      <w:r w:rsidR="00BB3B06" w:rsidRPr="00D506C1">
        <w:rPr>
          <w:rFonts w:ascii="Times New Roman" w:eastAsia="Times New Roman" w:hAnsi="Times New Roman" w:cs="Times New Roman"/>
          <w:b/>
        </w:rPr>
        <w:t>León</w:t>
      </w:r>
      <w:r w:rsidR="00BB3B06" w:rsidRPr="00D506C1">
        <w:rPr>
          <w:rFonts w:ascii="Times New Roman" w:eastAsia="Times New Roman" w:hAnsi="Times New Roman" w:cs="Times New Roman"/>
        </w:rPr>
        <w:t xml:space="preserve"> realizó</w:t>
      </w:r>
      <w:r w:rsidRPr="00D506C1">
        <w:rPr>
          <w:rFonts w:ascii="Times New Roman" w:eastAsia="Times New Roman" w:hAnsi="Times New Roman" w:cs="Times New Roman"/>
        </w:rPr>
        <w:t xml:space="preserve"> el trabajo fin de carrera titulado: </w:t>
      </w:r>
      <w:r w:rsidRPr="00D506C1">
        <w:rPr>
          <w:rFonts w:ascii="Times New Roman" w:eastAsia="Times New Roman" w:hAnsi="Times New Roman" w:cs="Times New Roman"/>
          <w:b/>
        </w:rPr>
        <w:t>“</w:t>
      </w:r>
      <w:r w:rsidR="001A13C9" w:rsidRPr="00D506C1">
        <w:rPr>
          <w:rFonts w:ascii="Times New Roman" w:eastAsia="Times New Roman" w:hAnsi="Times New Roman" w:cs="Times New Roman"/>
          <w:b/>
        </w:rPr>
        <w:t xml:space="preserve">Proyecto de factibilidad para la implementación de una bodega de víveres de consumo masivo, ubicado en el sector de </w:t>
      </w:r>
      <w:proofErr w:type="spellStart"/>
      <w:r w:rsidR="001A13C9" w:rsidRPr="00D506C1">
        <w:rPr>
          <w:rFonts w:ascii="Times New Roman" w:eastAsia="Times New Roman" w:hAnsi="Times New Roman" w:cs="Times New Roman"/>
          <w:b/>
        </w:rPr>
        <w:t>Solanda</w:t>
      </w:r>
      <w:proofErr w:type="spellEnd"/>
      <w:r w:rsidR="001A13C9" w:rsidRPr="00D506C1">
        <w:rPr>
          <w:rFonts w:ascii="Times New Roman" w:eastAsia="Times New Roman" w:hAnsi="Times New Roman" w:cs="Times New Roman"/>
          <w:b/>
        </w:rPr>
        <w:t xml:space="preserve"> del cantón Quito de la provincia de Pichincha</w:t>
      </w:r>
      <w:r w:rsidRPr="00D506C1">
        <w:rPr>
          <w:rFonts w:ascii="Times New Roman" w:eastAsia="Times New Roman" w:hAnsi="Times New Roman" w:cs="Times New Roman"/>
          <w:b/>
        </w:rPr>
        <w:t xml:space="preserve">.”, </w:t>
      </w:r>
      <w:r w:rsidRPr="00D506C1">
        <w:rPr>
          <w:rFonts w:ascii="Times New Roman" w:eastAsia="Times New Roman" w:hAnsi="Times New Roman" w:cs="Times New Roman"/>
        </w:rPr>
        <w:t>para optar por el título de, Tecnólogo/a en Administración en él</w:t>
      </w:r>
      <w:r w:rsidRPr="00D506C1">
        <w:rPr>
          <w:rFonts w:ascii="Times New Roman" w:hAnsi="Times New Roman" w:cs="Times New Roman"/>
        </w:rPr>
        <w:t xml:space="preserve"> </w:t>
      </w:r>
      <w:r w:rsidRPr="00D506C1">
        <w:rPr>
          <w:rFonts w:ascii="Times New Roman" w:eastAsia="Times New Roman" w:hAnsi="Times New Roman" w:cs="Times New Roman"/>
        </w:rPr>
        <w:t xml:space="preserve">Instituto Tecnológico Internacional Universitario ITI, bajo la dirección del </w:t>
      </w:r>
      <w:r w:rsidR="001A13C9" w:rsidRPr="00D506C1">
        <w:rPr>
          <w:rFonts w:ascii="Times New Roman" w:eastAsia="Times New Roman" w:hAnsi="Times New Roman" w:cs="Times New Roman"/>
          <w:b/>
          <w:lang w:val="es-ES"/>
        </w:rPr>
        <w:t xml:space="preserve">Ing. Juan Carlos Chiriboga </w:t>
      </w:r>
      <w:proofErr w:type="spellStart"/>
      <w:r w:rsidR="001A13C9" w:rsidRPr="00D506C1">
        <w:rPr>
          <w:rFonts w:ascii="Times New Roman" w:eastAsia="Times New Roman" w:hAnsi="Times New Roman" w:cs="Times New Roman"/>
          <w:b/>
          <w:lang w:val="es-ES"/>
        </w:rPr>
        <w:t>Insuasti</w:t>
      </w:r>
      <w:proofErr w:type="spellEnd"/>
      <w:r w:rsidRPr="00D506C1">
        <w:rPr>
          <w:rFonts w:ascii="Times New Roman" w:eastAsia="Times New Roman" w:hAnsi="Times New Roman" w:cs="Times New Roman"/>
          <w:b/>
        </w:rPr>
        <w:t>.</w:t>
      </w:r>
    </w:p>
    <w:p w14:paraId="01B2FE73" w14:textId="51B9D356" w:rsidR="008F7E9C" w:rsidRPr="00D506C1" w:rsidRDefault="008F7E9C" w:rsidP="00A01024">
      <w:pPr>
        <w:pStyle w:val="Normal1"/>
        <w:spacing w:after="120"/>
        <w:jc w:val="both"/>
        <w:rPr>
          <w:rFonts w:ascii="Times New Roman" w:eastAsia="Times New Roman" w:hAnsi="Times New Roman" w:cs="Times New Roman"/>
        </w:rPr>
      </w:pPr>
      <w:proofErr w:type="gramStart"/>
      <w:r w:rsidRPr="00D506C1">
        <w:rPr>
          <w:rFonts w:ascii="Times New Roman" w:eastAsia="Times New Roman" w:hAnsi="Times New Roman" w:cs="Times New Roman"/>
        </w:rPr>
        <w:t>DOS.-</w:t>
      </w:r>
      <w:proofErr w:type="gramEnd"/>
      <w:r w:rsidRPr="00D506C1">
        <w:rPr>
          <w:rFonts w:ascii="Times New Roman" w:eastAsia="Times New Roman" w:hAnsi="Times New Roman" w:cs="Times New Roman"/>
        </w:rPr>
        <w:t xml:space="preserve"> Es política del</w:t>
      </w:r>
      <w:r w:rsidRPr="00D506C1">
        <w:rPr>
          <w:rFonts w:ascii="Times New Roman" w:hAnsi="Times New Roman" w:cs="Times New Roman"/>
        </w:rPr>
        <w:t xml:space="preserve"> </w:t>
      </w:r>
      <w:r w:rsidRPr="00D506C1">
        <w:rPr>
          <w:rFonts w:ascii="Times New Roman" w:eastAsia="Times New Roman" w:hAnsi="Times New Roman" w:cs="Times New Roman"/>
        </w:rPr>
        <w:t>Instituto Tecnológico Internacional Universitario ITI, que los trabajos fin de carrera se aplique, se materialicen y difundan en beneficio de la comunidad.</w:t>
      </w:r>
    </w:p>
    <w:p w14:paraId="636E9110" w14:textId="60ED5851" w:rsidR="008F7E9C" w:rsidRPr="00D506C1" w:rsidRDefault="008F7E9C" w:rsidP="00A01024">
      <w:pPr>
        <w:pStyle w:val="Normal1"/>
        <w:spacing w:after="120"/>
        <w:jc w:val="both"/>
        <w:rPr>
          <w:rFonts w:ascii="Times New Roman" w:eastAsia="Times New Roman" w:hAnsi="Times New Roman" w:cs="Times New Roman"/>
        </w:rPr>
      </w:pPr>
      <w:r w:rsidRPr="00D506C1">
        <w:rPr>
          <w:rFonts w:ascii="Times New Roman" w:eastAsia="Times New Roman" w:hAnsi="Times New Roman" w:cs="Times New Roman"/>
        </w:rPr>
        <w:t xml:space="preserve">TERCERA: Los comparecientes, </w:t>
      </w:r>
      <w:r w:rsidR="001A13C9" w:rsidRPr="00D506C1">
        <w:rPr>
          <w:rFonts w:ascii="Times New Roman" w:eastAsia="Times New Roman" w:hAnsi="Times New Roman" w:cs="Times New Roman"/>
          <w:b/>
          <w:lang w:val="es-ES"/>
        </w:rPr>
        <w:t xml:space="preserve">Ing. Juan Carlos Chiriboga </w:t>
      </w:r>
      <w:proofErr w:type="spellStart"/>
      <w:r w:rsidR="001A13C9" w:rsidRPr="00D506C1">
        <w:rPr>
          <w:rFonts w:ascii="Times New Roman" w:eastAsia="Times New Roman" w:hAnsi="Times New Roman" w:cs="Times New Roman"/>
          <w:b/>
          <w:lang w:val="es-ES"/>
        </w:rPr>
        <w:t>Insuasti</w:t>
      </w:r>
      <w:proofErr w:type="spellEnd"/>
      <w:r w:rsidR="001A13C9" w:rsidRPr="00D506C1">
        <w:rPr>
          <w:rFonts w:ascii="Times New Roman" w:eastAsia="Times New Roman" w:hAnsi="Times New Roman" w:cs="Times New Roman"/>
          <w:b/>
        </w:rPr>
        <w:t xml:space="preserve"> </w:t>
      </w:r>
      <w:r w:rsidRPr="00D506C1">
        <w:rPr>
          <w:rFonts w:ascii="Times New Roman" w:eastAsia="Times New Roman" w:hAnsi="Times New Roman" w:cs="Times New Roman"/>
        </w:rPr>
        <w:t xml:space="preserve">en calidad de Tutor del trabajo fin de carrera y la </w:t>
      </w:r>
      <w:r w:rsidRPr="00D506C1">
        <w:rPr>
          <w:rFonts w:ascii="Times New Roman" w:eastAsia="Times New Roman" w:hAnsi="Times New Roman" w:cs="Times New Roman"/>
          <w:b/>
        </w:rPr>
        <w:t>Sr</w:t>
      </w:r>
      <w:r w:rsidR="001A13C9" w:rsidRPr="00D506C1">
        <w:rPr>
          <w:rFonts w:ascii="Times New Roman" w:eastAsia="Times New Roman" w:hAnsi="Times New Roman" w:cs="Times New Roman"/>
          <w:b/>
        </w:rPr>
        <w:t>a. Andrea Isabel Gómez León</w:t>
      </w:r>
      <w:r w:rsidRPr="00D506C1">
        <w:rPr>
          <w:rFonts w:ascii="Times New Roman" w:eastAsia="Times New Roman" w:hAnsi="Times New Roman" w:cs="Times New Roman"/>
          <w:b/>
        </w:rPr>
        <w:t xml:space="preserve"> </w:t>
      </w:r>
      <w:r w:rsidRPr="00D506C1">
        <w:rPr>
          <w:rFonts w:ascii="Times New Roman" w:eastAsia="Times New Roman" w:hAnsi="Times New Roman" w:cs="Times New Roman"/>
        </w:rPr>
        <w:t xml:space="preserve">como autor del mismo, por medio del presente instrumento, tienen a bien ceder en forma gratuita sus derechos en el trabajo fin de Carrera titulado: </w:t>
      </w:r>
      <w:r w:rsidR="001A13C9" w:rsidRPr="00D506C1">
        <w:rPr>
          <w:rFonts w:ascii="Times New Roman" w:eastAsia="Times New Roman" w:hAnsi="Times New Roman" w:cs="Times New Roman"/>
          <w:b/>
        </w:rPr>
        <w:t xml:space="preserve">“Proyecto de factibilidad para la implementación de una bodega de víveres de consumo masivo, ubicado en el sector de </w:t>
      </w:r>
      <w:proofErr w:type="spellStart"/>
      <w:r w:rsidR="001A13C9" w:rsidRPr="00D506C1">
        <w:rPr>
          <w:rFonts w:ascii="Times New Roman" w:eastAsia="Times New Roman" w:hAnsi="Times New Roman" w:cs="Times New Roman"/>
          <w:b/>
        </w:rPr>
        <w:t>Solanda</w:t>
      </w:r>
      <w:proofErr w:type="spellEnd"/>
      <w:r w:rsidR="001A13C9" w:rsidRPr="00D506C1">
        <w:rPr>
          <w:rFonts w:ascii="Times New Roman" w:eastAsia="Times New Roman" w:hAnsi="Times New Roman" w:cs="Times New Roman"/>
          <w:b/>
        </w:rPr>
        <w:t xml:space="preserve"> del cantón Quito de la provincia de Pichincha.”</w:t>
      </w:r>
      <w:r w:rsidRPr="00D506C1">
        <w:rPr>
          <w:rFonts w:ascii="Times New Roman" w:eastAsia="Times New Roman" w:hAnsi="Times New Roman" w:cs="Times New Roman"/>
          <w:b/>
        </w:rPr>
        <w:t xml:space="preserve">, </w:t>
      </w:r>
      <w:r w:rsidRPr="00D506C1">
        <w:rPr>
          <w:rFonts w:ascii="Times New Roman" w:eastAsia="Times New Roman" w:hAnsi="Times New Roman" w:cs="Times New Roman"/>
        </w:rPr>
        <w:t xml:space="preserve">y conceden autorización para que el ITI pueda utilizar este trabajo en su beneficio y/o  de la comunidad, sin reserva alguna. </w:t>
      </w:r>
    </w:p>
    <w:p w14:paraId="163CA4F4" w14:textId="0C61FF9C" w:rsidR="008F7E9C" w:rsidRPr="00D506C1" w:rsidRDefault="008F7E9C" w:rsidP="00A01024">
      <w:pPr>
        <w:pStyle w:val="Normal1"/>
        <w:spacing w:after="120"/>
        <w:jc w:val="both"/>
        <w:rPr>
          <w:rFonts w:ascii="Times New Roman" w:eastAsia="Times New Roman" w:hAnsi="Times New Roman" w:cs="Times New Roman"/>
        </w:rPr>
      </w:pPr>
      <w:r w:rsidRPr="00D506C1">
        <w:rPr>
          <w:rFonts w:ascii="Times New Roman" w:eastAsia="Times New Roman" w:hAnsi="Times New Roman" w:cs="Times New Roman"/>
        </w:rPr>
        <w:t xml:space="preserve">CUARTA: aceptación: las partes declaradas que aceptan expresamente todo lo estipulado en la presente cesión de derecho. </w:t>
      </w:r>
    </w:p>
    <w:p w14:paraId="2F90DFFC" w14:textId="3550FE8D" w:rsidR="008F7E9C" w:rsidRPr="00D506C1" w:rsidRDefault="006C4B47" w:rsidP="00A01024">
      <w:pPr>
        <w:pStyle w:val="Normal1"/>
        <w:spacing w:after="120"/>
        <w:jc w:val="both"/>
        <w:rPr>
          <w:rFonts w:ascii="Times New Roman" w:eastAsia="Times New Roman" w:hAnsi="Times New Roman" w:cs="Times New Roman"/>
          <w:lang w:val="es-ES"/>
        </w:rPr>
      </w:pPr>
      <w:r w:rsidRPr="006964B8">
        <w:rPr>
          <w:rFonts w:ascii="Times New Roman" w:eastAsia="Times New Roman" w:hAnsi="Times New Roman" w:cs="Times New Roman"/>
          <w:b/>
          <w:lang w:val="es-ES"/>
        </w:rPr>
        <w:t>Ing</w:t>
      </w:r>
      <w:r w:rsidR="009D455E" w:rsidRPr="006964B8">
        <w:rPr>
          <w:rFonts w:ascii="Times New Roman" w:eastAsia="Times New Roman" w:hAnsi="Times New Roman" w:cs="Times New Roman"/>
          <w:b/>
          <w:lang w:val="es-ES"/>
        </w:rPr>
        <w:t xml:space="preserve">. </w:t>
      </w:r>
      <w:r w:rsidR="009D455E" w:rsidRPr="006C4B47">
        <w:rPr>
          <w:rFonts w:ascii="Times New Roman" w:eastAsia="Times New Roman" w:hAnsi="Times New Roman" w:cs="Times New Roman"/>
          <w:b/>
          <w:lang w:val="es-ES"/>
        </w:rPr>
        <w:t xml:space="preserve">Juan </w:t>
      </w:r>
      <w:r w:rsidRPr="006C4B47">
        <w:rPr>
          <w:rFonts w:ascii="Times New Roman" w:eastAsia="Times New Roman" w:hAnsi="Times New Roman" w:cs="Times New Roman"/>
          <w:b/>
          <w:lang w:val="es-ES"/>
        </w:rPr>
        <w:t xml:space="preserve">Carlos </w:t>
      </w:r>
      <w:r w:rsidR="009D455E" w:rsidRPr="006C4B47">
        <w:rPr>
          <w:rFonts w:ascii="Times New Roman" w:eastAsia="Times New Roman" w:hAnsi="Times New Roman" w:cs="Times New Roman"/>
          <w:b/>
          <w:lang w:val="es-ES"/>
        </w:rPr>
        <w:t>Chiriboga</w:t>
      </w:r>
      <w:r w:rsidR="008F7E9C" w:rsidRPr="006C4B47">
        <w:rPr>
          <w:rFonts w:ascii="Times New Roman" w:eastAsia="Times New Roman" w:hAnsi="Times New Roman" w:cs="Times New Roman"/>
          <w:lang w:val="es-ES"/>
        </w:rPr>
        <w:t xml:space="preserve"> </w:t>
      </w:r>
      <w:r w:rsidR="008F7E9C" w:rsidRPr="009D455E">
        <w:rPr>
          <w:rFonts w:ascii="Times New Roman" w:eastAsia="Times New Roman" w:hAnsi="Times New Roman" w:cs="Times New Roman"/>
          <w:color w:val="FF0000"/>
          <w:lang w:val="es-ES"/>
        </w:rPr>
        <w:t xml:space="preserve"> </w:t>
      </w:r>
      <w:r w:rsidR="008F7E9C" w:rsidRPr="00D506C1">
        <w:rPr>
          <w:rFonts w:ascii="Times New Roman" w:eastAsia="Times New Roman" w:hAnsi="Times New Roman" w:cs="Times New Roman"/>
          <w:lang w:val="es-ES"/>
        </w:rPr>
        <w:t xml:space="preserve">                                          </w:t>
      </w:r>
      <w:r w:rsidR="00085680" w:rsidRPr="00D506C1">
        <w:rPr>
          <w:rFonts w:ascii="Times New Roman" w:eastAsia="Times New Roman" w:hAnsi="Times New Roman" w:cs="Times New Roman"/>
          <w:b/>
        </w:rPr>
        <w:t>Andrea Isabel Gómez León</w:t>
      </w:r>
      <w:r w:rsidR="008F7E9C" w:rsidRPr="00D506C1">
        <w:rPr>
          <w:rFonts w:ascii="Times New Roman" w:eastAsia="Times New Roman" w:hAnsi="Times New Roman" w:cs="Times New Roman"/>
          <w:lang w:val="es-ES"/>
        </w:rPr>
        <w:t xml:space="preserve"> </w:t>
      </w:r>
    </w:p>
    <w:p w14:paraId="63ED9AFD" w14:textId="3F8E3875" w:rsidR="003C7D96" w:rsidRPr="00D506C1" w:rsidRDefault="003C7D96" w:rsidP="00A01024">
      <w:pPr>
        <w:pStyle w:val="Normal1"/>
        <w:spacing w:after="120"/>
        <w:jc w:val="both"/>
        <w:rPr>
          <w:rFonts w:ascii="Times New Roman" w:eastAsia="Times New Roman" w:hAnsi="Times New Roman" w:cs="Times New Roman"/>
        </w:rPr>
      </w:pPr>
      <w:r w:rsidRPr="00D506C1">
        <w:rPr>
          <w:rFonts w:ascii="Times New Roman" w:eastAsia="Times New Roman" w:hAnsi="Times New Roman" w:cs="Times New Roman"/>
        </w:rPr>
        <w:t>D.M. Quito,</w:t>
      </w:r>
      <w:r w:rsidR="00823461" w:rsidRPr="00D506C1">
        <w:rPr>
          <w:rFonts w:ascii="Times New Roman" w:eastAsia="Times New Roman" w:hAnsi="Times New Roman" w:cs="Times New Roman"/>
        </w:rPr>
        <w:t xml:space="preserve"> 21 de agosto </w:t>
      </w:r>
      <w:r w:rsidRPr="00D506C1">
        <w:rPr>
          <w:rFonts w:ascii="Times New Roman" w:eastAsia="Times New Roman" w:hAnsi="Times New Roman" w:cs="Times New Roman"/>
        </w:rPr>
        <w:t>202</w:t>
      </w:r>
      <w:r w:rsidR="00823461" w:rsidRPr="00D506C1">
        <w:rPr>
          <w:rFonts w:ascii="Times New Roman" w:eastAsia="Times New Roman" w:hAnsi="Times New Roman" w:cs="Times New Roman"/>
        </w:rPr>
        <w:t>2</w:t>
      </w:r>
      <w:r w:rsidRPr="00D506C1">
        <w:rPr>
          <w:rFonts w:ascii="Times New Roman" w:eastAsia="Times New Roman" w:hAnsi="Times New Roman" w:cs="Times New Roman"/>
        </w:rPr>
        <w:t xml:space="preserve"> </w:t>
      </w:r>
    </w:p>
    <w:p w14:paraId="4FDFC97A" w14:textId="0D514A25" w:rsidR="008F7E9C" w:rsidRPr="00D506C1" w:rsidRDefault="00BD47B7" w:rsidP="00851D32">
      <w:pPr>
        <w:pStyle w:val="Ttulo1"/>
        <w:rPr>
          <w:rFonts w:eastAsia="Times New Roman" w:cs="Times New Roman"/>
          <w:b w:val="0"/>
          <w:sz w:val="24"/>
          <w:szCs w:val="24"/>
        </w:rPr>
      </w:pPr>
      <w:bookmarkStart w:id="5" w:name="_Toc112943777"/>
      <w:r w:rsidRPr="00D506C1">
        <w:rPr>
          <w:rFonts w:eastAsia="Times New Roman"/>
        </w:rPr>
        <w:lastRenderedPageBreak/>
        <w:t>ÍNDICE DE CONTENIDO</w:t>
      </w:r>
      <w:bookmarkEnd w:id="5"/>
      <w:r w:rsidRPr="00D506C1">
        <w:rPr>
          <w:rFonts w:eastAsia="Times New Roman"/>
        </w:rPr>
        <w:t xml:space="preserve"> </w:t>
      </w:r>
    </w:p>
    <w:sdt>
      <w:sdtPr>
        <w:rPr>
          <w:rFonts w:asciiTheme="minorHAnsi" w:eastAsiaTheme="minorEastAsia" w:hAnsiTheme="minorHAnsi" w:cs="Times New Roman"/>
          <w:b w:val="0"/>
          <w:bCs/>
          <w:sz w:val="24"/>
          <w:szCs w:val="24"/>
          <w:lang w:val="es-ES" w:eastAsia="en-US"/>
        </w:rPr>
        <w:id w:val="37186767"/>
        <w:docPartObj>
          <w:docPartGallery w:val="Table of Contents"/>
          <w:docPartUnique/>
        </w:docPartObj>
      </w:sdtPr>
      <w:sdtEndPr>
        <w:rPr>
          <w:bCs w:val="0"/>
          <w:sz w:val="22"/>
          <w:szCs w:val="22"/>
        </w:rPr>
      </w:sdtEndPr>
      <w:sdtContent>
        <w:p w14:paraId="70185F26" w14:textId="77777777" w:rsidR="008F7E9C" w:rsidRPr="00D506C1" w:rsidRDefault="008F7E9C" w:rsidP="00851D32">
          <w:pPr>
            <w:pStyle w:val="Ttulo1"/>
            <w:rPr>
              <w:rFonts w:eastAsia="Times New Roman" w:cs="Times New Roman"/>
              <w:b w:val="0"/>
              <w:sz w:val="24"/>
              <w:szCs w:val="24"/>
            </w:rPr>
          </w:pPr>
        </w:p>
        <w:p w14:paraId="0BDA74F3" w14:textId="1BD27248" w:rsidR="00851D32" w:rsidRPr="00851D32" w:rsidRDefault="008F7E9C" w:rsidP="00851D32">
          <w:pPr>
            <w:pStyle w:val="TDC1"/>
            <w:tabs>
              <w:tab w:val="right" w:leader="dot" w:pos="8261"/>
            </w:tabs>
            <w:spacing w:line="360" w:lineRule="auto"/>
            <w:rPr>
              <w:rFonts w:ascii="Times New Roman" w:hAnsi="Times New Roman" w:cs="Times New Roman"/>
              <w:noProof/>
              <w:sz w:val="24"/>
              <w:szCs w:val="24"/>
              <w:lang w:val="es-EC" w:eastAsia="es-EC"/>
            </w:rPr>
          </w:pPr>
          <w:r w:rsidRPr="00851D32">
            <w:rPr>
              <w:rFonts w:ascii="Times New Roman" w:hAnsi="Times New Roman" w:cs="Times New Roman"/>
              <w:sz w:val="24"/>
              <w:szCs w:val="24"/>
            </w:rPr>
            <w:fldChar w:fldCharType="begin"/>
          </w:r>
          <w:r w:rsidRPr="00851D32">
            <w:rPr>
              <w:rFonts w:ascii="Times New Roman" w:hAnsi="Times New Roman" w:cs="Times New Roman"/>
              <w:sz w:val="24"/>
              <w:szCs w:val="24"/>
            </w:rPr>
            <w:instrText xml:space="preserve"> TOC \o "1-3" \h \z \u </w:instrText>
          </w:r>
          <w:r w:rsidRPr="00851D32">
            <w:rPr>
              <w:rFonts w:ascii="Times New Roman" w:hAnsi="Times New Roman" w:cs="Times New Roman"/>
              <w:sz w:val="24"/>
              <w:szCs w:val="24"/>
            </w:rPr>
            <w:fldChar w:fldCharType="separate"/>
          </w:r>
          <w:hyperlink w:anchor="_Toc112943772" w:history="1">
            <w:r w:rsidR="00851D32" w:rsidRPr="00851D32">
              <w:rPr>
                <w:rStyle w:val="Hipervnculo"/>
                <w:rFonts w:ascii="Times New Roman" w:eastAsia="Times New Roman" w:hAnsi="Times New Roman" w:cs="Times New Roman"/>
                <w:noProof/>
                <w:sz w:val="24"/>
                <w:szCs w:val="24"/>
              </w:rPr>
              <w:t>DEDICATORIA</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_Toc112943772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2</w:t>
            </w:r>
            <w:r w:rsidR="00851D32" w:rsidRPr="00851D32">
              <w:rPr>
                <w:rFonts w:ascii="Times New Roman" w:hAnsi="Times New Roman" w:cs="Times New Roman"/>
                <w:noProof/>
                <w:webHidden/>
                <w:sz w:val="24"/>
                <w:szCs w:val="24"/>
              </w:rPr>
              <w:fldChar w:fldCharType="end"/>
            </w:r>
          </w:hyperlink>
        </w:p>
        <w:p w14:paraId="56C53F34" w14:textId="35924D27" w:rsidR="00851D32" w:rsidRPr="00851D32" w:rsidRDefault="00C56120" w:rsidP="00851D32">
          <w:pPr>
            <w:pStyle w:val="TDC1"/>
            <w:tabs>
              <w:tab w:val="right" w:leader="dot" w:pos="8261"/>
            </w:tabs>
            <w:spacing w:line="360" w:lineRule="auto"/>
            <w:rPr>
              <w:rFonts w:ascii="Times New Roman" w:hAnsi="Times New Roman" w:cs="Times New Roman"/>
              <w:noProof/>
              <w:sz w:val="24"/>
              <w:szCs w:val="24"/>
              <w:lang w:val="es-EC" w:eastAsia="es-EC"/>
            </w:rPr>
          </w:pPr>
          <w:hyperlink w:anchor="_Toc112943773" w:history="1">
            <w:r w:rsidR="00851D32" w:rsidRPr="00851D32">
              <w:rPr>
                <w:rStyle w:val="Hipervnculo"/>
                <w:rFonts w:ascii="Times New Roman" w:eastAsia="Times New Roman" w:hAnsi="Times New Roman" w:cs="Times New Roman"/>
                <w:noProof/>
                <w:sz w:val="24"/>
                <w:szCs w:val="24"/>
              </w:rPr>
              <w:t>AGRADECIMIENTO</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_Toc112943773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3</w:t>
            </w:r>
            <w:r w:rsidR="00851D32" w:rsidRPr="00851D32">
              <w:rPr>
                <w:rFonts w:ascii="Times New Roman" w:hAnsi="Times New Roman" w:cs="Times New Roman"/>
                <w:noProof/>
                <w:webHidden/>
                <w:sz w:val="24"/>
                <w:szCs w:val="24"/>
              </w:rPr>
              <w:fldChar w:fldCharType="end"/>
            </w:r>
          </w:hyperlink>
        </w:p>
        <w:p w14:paraId="68169F2E" w14:textId="399164B7" w:rsidR="00851D32" w:rsidRPr="00851D32" w:rsidRDefault="00C56120" w:rsidP="00851D32">
          <w:pPr>
            <w:pStyle w:val="TDC1"/>
            <w:tabs>
              <w:tab w:val="right" w:leader="dot" w:pos="8261"/>
            </w:tabs>
            <w:spacing w:line="360" w:lineRule="auto"/>
            <w:rPr>
              <w:rFonts w:ascii="Times New Roman" w:hAnsi="Times New Roman" w:cs="Times New Roman"/>
              <w:noProof/>
              <w:sz w:val="24"/>
              <w:szCs w:val="24"/>
              <w:lang w:val="es-EC" w:eastAsia="es-EC"/>
            </w:rPr>
          </w:pPr>
          <w:hyperlink w:anchor="_Toc112943774" w:history="1">
            <w:r w:rsidR="00851D32" w:rsidRPr="00851D32">
              <w:rPr>
                <w:rStyle w:val="Hipervnculo"/>
                <w:rFonts w:ascii="Times New Roman" w:eastAsia="Times New Roman" w:hAnsi="Times New Roman" w:cs="Times New Roman"/>
                <w:noProof/>
                <w:sz w:val="24"/>
                <w:szCs w:val="24"/>
              </w:rPr>
              <w:t>AUTORÍA</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_Toc112943774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4</w:t>
            </w:r>
            <w:r w:rsidR="00851D32" w:rsidRPr="00851D32">
              <w:rPr>
                <w:rFonts w:ascii="Times New Roman" w:hAnsi="Times New Roman" w:cs="Times New Roman"/>
                <w:noProof/>
                <w:webHidden/>
                <w:sz w:val="24"/>
                <w:szCs w:val="24"/>
              </w:rPr>
              <w:fldChar w:fldCharType="end"/>
            </w:r>
          </w:hyperlink>
        </w:p>
        <w:p w14:paraId="46E59A20" w14:textId="170EE500" w:rsidR="00851D32" w:rsidRPr="00851D32" w:rsidRDefault="00C56120" w:rsidP="00851D32">
          <w:pPr>
            <w:pStyle w:val="TDC1"/>
            <w:tabs>
              <w:tab w:val="right" w:leader="dot" w:pos="8261"/>
            </w:tabs>
            <w:spacing w:line="360" w:lineRule="auto"/>
            <w:rPr>
              <w:rFonts w:ascii="Times New Roman" w:hAnsi="Times New Roman" w:cs="Times New Roman"/>
              <w:noProof/>
              <w:sz w:val="24"/>
              <w:szCs w:val="24"/>
              <w:lang w:val="es-EC" w:eastAsia="es-EC"/>
            </w:rPr>
          </w:pPr>
          <w:hyperlink w:anchor="_Toc112943775" w:history="1">
            <w:r w:rsidR="00851D32" w:rsidRPr="00851D32">
              <w:rPr>
                <w:rStyle w:val="Hipervnculo"/>
                <w:rFonts w:ascii="Times New Roman" w:eastAsia="Times New Roman" w:hAnsi="Times New Roman" w:cs="Times New Roman"/>
                <w:noProof/>
                <w:sz w:val="24"/>
                <w:szCs w:val="24"/>
              </w:rPr>
              <w:t>CERTIFICACIÓN</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_Toc112943775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5</w:t>
            </w:r>
            <w:r w:rsidR="00851D32" w:rsidRPr="00851D32">
              <w:rPr>
                <w:rFonts w:ascii="Times New Roman" w:hAnsi="Times New Roman" w:cs="Times New Roman"/>
                <w:noProof/>
                <w:webHidden/>
                <w:sz w:val="24"/>
                <w:szCs w:val="24"/>
              </w:rPr>
              <w:fldChar w:fldCharType="end"/>
            </w:r>
          </w:hyperlink>
        </w:p>
        <w:p w14:paraId="7156A579" w14:textId="492A4A4C" w:rsidR="00851D32" w:rsidRPr="00851D32" w:rsidRDefault="00C56120" w:rsidP="00851D32">
          <w:pPr>
            <w:pStyle w:val="TDC1"/>
            <w:tabs>
              <w:tab w:val="right" w:leader="dot" w:pos="8261"/>
            </w:tabs>
            <w:spacing w:line="360" w:lineRule="auto"/>
            <w:rPr>
              <w:rFonts w:ascii="Times New Roman" w:hAnsi="Times New Roman" w:cs="Times New Roman"/>
              <w:noProof/>
              <w:sz w:val="24"/>
              <w:szCs w:val="24"/>
              <w:lang w:val="es-EC" w:eastAsia="es-EC"/>
            </w:rPr>
          </w:pPr>
          <w:hyperlink w:anchor="_Toc112943776" w:history="1">
            <w:r w:rsidR="00851D32" w:rsidRPr="00851D32">
              <w:rPr>
                <w:rStyle w:val="Hipervnculo"/>
                <w:rFonts w:ascii="Times New Roman" w:eastAsia="Times New Roman" w:hAnsi="Times New Roman" w:cs="Times New Roman"/>
                <w:noProof/>
                <w:sz w:val="24"/>
                <w:szCs w:val="24"/>
              </w:rPr>
              <w:t>ACTA DE CESIÓN DE DERECHOS DE TRABAJO FIN DE CARRERA</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_Toc112943776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6</w:t>
            </w:r>
            <w:r w:rsidR="00851D32" w:rsidRPr="00851D32">
              <w:rPr>
                <w:rFonts w:ascii="Times New Roman" w:hAnsi="Times New Roman" w:cs="Times New Roman"/>
                <w:noProof/>
                <w:webHidden/>
                <w:sz w:val="24"/>
                <w:szCs w:val="24"/>
              </w:rPr>
              <w:fldChar w:fldCharType="end"/>
            </w:r>
          </w:hyperlink>
        </w:p>
        <w:p w14:paraId="241709B8" w14:textId="6EC479F2" w:rsidR="00851D32" w:rsidRPr="00851D32" w:rsidRDefault="00C56120" w:rsidP="00851D32">
          <w:pPr>
            <w:pStyle w:val="TDC1"/>
            <w:tabs>
              <w:tab w:val="right" w:leader="dot" w:pos="8261"/>
            </w:tabs>
            <w:spacing w:line="360" w:lineRule="auto"/>
            <w:rPr>
              <w:rFonts w:ascii="Times New Roman" w:hAnsi="Times New Roman" w:cs="Times New Roman"/>
              <w:noProof/>
              <w:sz w:val="24"/>
              <w:szCs w:val="24"/>
              <w:lang w:val="es-EC" w:eastAsia="es-EC"/>
            </w:rPr>
          </w:pPr>
          <w:hyperlink w:anchor="_Toc112943777" w:history="1">
            <w:r w:rsidR="00851D32" w:rsidRPr="00851D32">
              <w:rPr>
                <w:rStyle w:val="Hipervnculo"/>
                <w:rFonts w:ascii="Times New Roman" w:eastAsia="Times New Roman" w:hAnsi="Times New Roman" w:cs="Times New Roman"/>
                <w:noProof/>
                <w:sz w:val="24"/>
                <w:szCs w:val="24"/>
              </w:rPr>
              <w:t>ÍNDICE DE CONTENIDO</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_Toc112943777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7</w:t>
            </w:r>
            <w:r w:rsidR="00851D32" w:rsidRPr="00851D32">
              <w:rPr>
                <w:rFonts w:ascii="Times New Roman" w:hAnsi="Times New Roman" w:cs="Times New Roman"/>
                <w:noProof/>
                <w:webHidden/>
                <w:sz w:val="24"/>
                <w:szCs w:val="24"/>
              </w:rPr>
              <w:fldChar w:fldCharType="end"/>
            </w:r>
          </w:hyperlink>
        </w:p>
        <w:p w14:paraId="22DCADF0" w14:textId="149C3435" w:rsidR="00851D32" w:rsidRPr="00851D32" w:rsidRDefault="00C56120" w:rsidP="00851D32">
          <w:pPr>
            <w:pStyle w:val="TDC1"/>
            <w:tabs>
              <w:tab w:val="right" w:leader="dot" w:pos="8261"/>
            </w:tabs>
            <w:spacing w:line="360" w:lineRule="auto"/>
            <w:rPr>
              <w:rFonts w:ascii="Times New Roman" w:hAnsi="Times New Roman" w:cs="Times New Roman"/>
              <w:noProof/>
              <w:sz w:val="24"/>
              <w:szCs w:val="24"/>
              <w:lang w:val="es-EC" w:eastAsia="es-EC"/>
            </w:rPr>
          </w:pPr>
          <w:hyperlink w:anchor="_Toc112943778" w:history="1">
            <w:r w:rsidR="00851D32" w:rsidRPr="00851D32">
              <w:rPr>
                <w:rStyle w:val="Hipervnculo"/>
                <w:rFonts w:ascii="Times New Roman" w:eastAsia="Times New Roman" w:hAnsi="Times New Roman" w:cs="Times New Roman"/>
                <w:noProof/>
                <w:sz w:val="24"/>
                <w:szCs w:val="24"/>
              </w:rPr>
              <w:t>ÍNDICE DE TABLAS</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_Toc112943778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12</w:t>
            </w:r>
            <w:r w:rsidR="00851D32" w:rsidRPr="00851D32">
              <w:rPr>
                <w:rFonts w:ascii="Times New Roman" w:hAnsi="Times New Roman" w:cs="Times New Roman"/>
                <w:noProof/>
                <w:webHidden/>
                <w:sz w:val="24"/>
                <w:szCs w:val="24"/>
              </w:rPr>
              <w:fldChar w:fldCharType="end"/>
            </w:r>
          </w:hyperlink>
        </w:p>
        <w:p w14:paraId="07099EB7" w14:textId="4E208115" w:rsidR="00851D32" w:rsidRPr="00851D32" w:rsidRDefault="00C56120" w:rsidP="00851D32">
          <w:pPr>
            <w:pStyle w:val="TDC1"/>
            <w:tabs>
              <w:tab w:val="right" w:leader="dot" w:pos="8261"/>
            </w:tabs>
            <w:spacing w:line="360" w:lineRule="auto"/>
            <w:rPr>
              <w:rFonts w:ascii="Times New Roman" w:hAnsi="Times New Roman" w:cs="Times New Roman"/>
              <w:noProof/>
              <w:sz w:val="24"/>
              <w:szCs w:val="24"/>
              <w:lang w:val="es-EC" w:eastAsia="es-EC"/>
            </w:rPr>
          </w:pPr>
          <w:hyperlink w:anchor="_Toc112943779" w:history="1">
            <w:r w:rsidR="00851D32" w:rsidRPr="00851D32">
              <w:rPr>
                <w:rStyle w:val="Hipervnculo"/>
                <w:rFonts w:ascii="Times New Roman" w:eastAsia="Times New Roman" w:hAnsi="Times New Roman" w:cs="Times New Roman"/>
                <w:noProof/>
                <w:sz w:val="24"/>
                <w:szCs w:val="24"/>
              </w:rPr>
              <w:t>ÍNDICE DE ILUSTRACIONES</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_Toc112943779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14</w:t>
            </w:r>
            <w:r w:rsidR="00851D32" w:rsidRPr="00851D32">
              <w:rPr>
                <w:rFonts w:ascii="Times New Roman" w:hAnsi="Times New Roman" w:cs="Times New Roman"/>
                <w:noProof/>
                <w:webHidden/>
                <w:sz w:val="24"/>
                <w:szCs w:val="24"/>
              </w:rPr>
              <w:fldChar w:fldCharType="end"/>
            </w:r>
          </w:hyperlink>
        </w:p>
        <w:p w14:paraId="171A93BF" w14:textId="68259B43" w:rsidR="00851D32" w:rsidRPr="00851D32" w:rsidRDefault="00C56120" w:rsidP="00851D32">
          <w:pPr>
            <w:pStyle w:val="TDC1"/>
            <w:tabs>
              <w:tab w:val="right" w:leader="dot" w:pos="8261"/>
            </w:tabs>
            <w:spacing w:line="360" w:lineRule="auto"/>
            <w:rPr>
              <w:rFonts w:ascii="Times New Roman" w:hAnsi="Times New Roman" w:cs="Times New Roman"/>
              <w:noProof/>
              <w:sz w:val="24"/>
              <w:szCs w:val="24"/>
              <w:lang w:val="es-EC" w:eastAsia="es-EC"/>
            </w:rPr>
          </w:pPr>
          <w:hyperlink w:anchor="_Toc112943780" w:history="1">
            <w:r w:rsidR="00851D32" w:rsidRPr="00851D32">
              <w:rPr>
                <w:rStyle w:val="Hipervnculo"/>
                <w:rFonts w:ascii="Times New Roman" w:eastAsiaTheme="minorHAnsi" w:hAnsi="Times New Roman" w:cs="Times New Roman"/>
                <w:noProof/>
                <w:sz w:val="24"/>
                <w:szCs w:val="24"/>
              </w:rPr>
              <w:t>ÍNDICE DE ANEXOS</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_Toc112943780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15</w:t>
            </w:r>
            <w:r w:rsidR="00851D32" w:rsidRPr="00851D32">
              <w:rPr>
                <w:rFonts w:ascii="Times New Roman" w:hAnsi="Times New Roman" w:cs="Times New Roman"/>
                <w:noProof/>
                <w:webHidden/>
                <w:sz w:val="24"/>
                <w:szCs w:val="24"/>
              </w:rPr>
              <w:fldChar w:fldCharType="end"/>
            </w:r>
          </w:hyperlink>
        </w:p>
        <w:p w14:paraId="71A2C1E1" w14:textId="0693F8FD" w:rsidR="00851D32" w:rsidRPr="00851D32" w:rsidRDefault="00C56120" w:rsidP="00851D32">
          <w:pPr>
            <w:pStyle w:val="TDC1"/>
            <w:tabs>
              <w:tab w:val="right" w:leader="dot" w:pos="8261"/>
            </w:tabs>
            <w:spacing w:line="360" w:lineRule="auto"/>
            <w:rPr>
              <w:rFonts w:ascii="Times New Roman" w:hAnsi="Times New Roman" w:cs="Times New Roman"/>
              <w:noProof/>
              <w:sz w:val="24"/>
              <w:szCs w:val="24"/>
              <w:lang w:val="es-EC" w:eastAsia="es-EC"/>
            </w:rPr>
          </w:pPr>
          <w:hyperlink w:anchor="_Toc112943781" w:history="1">
            <w:r w:rsidR="00851D32" w:rsidRPr="00851D32">
              <w:rPr>
                <w:rStyle w:val="Hipervnculo"/>
                <w:rFonts w:ascii="Times New Roman" w:eastAsia="Times New Roman" w:hAnsi="Times New Roman" w:cs="Times New Roman"/>
                <w:noProof/>
                <w:sz w:val="24"/>
                <w:szCs w:val="24"/>
              </w:rPr>
              <w:t>RESUMEN</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_Toc112943781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17</w:t>
            </w:r>
            <w:r w:rsidR="00851D32" w:rsidRPr="00851D32">
              <w:rPr>
                <w:rFonts w:ascii="Times New Roman" w:hAnsi="Times New Roman" w:cs="Times New Roman"/>
                <w:noProof/>
                <w:webHidden/>
                <w:sz w:val="24"/>
                <w:szCs w:val="24"/>
              </w:rPr>
              <w:fldChar w:fldCharType="end"/>
            </w:r>
          </w:hyperlink>
        </w:p>
        <w:p w14:paraId="0BF4B71F" w14:textId="7200D264" w:rsidR="00851D32" w:rsidRPr="00851D32" w:rsidRDefault="00C56120" w:rsidP="00851D32">
          <w:pPr>
            <w:pStyle w:val="TDC1"/>
            <w:tabs>
              <w:tab w:val="right" w:leader="dot" w:pos="8261"/>
            </w:tabs>
            <w:spacing w:line="360" w:lineRule="auto"/>
            <w:rPr>
              <w:rFonts w:ascii="Times New Roman" w:hAnsi="Times New Roman" w:cs="Times New Roman"/>
              <w:noProof/>
              <w:sz w:val="24"/>
              <w:szCs w:val="24"/>
              <w:lang w:val="es-EC" w:eastAsia="es-EC"/>
            </w:rPr>
          </w:pPr>
          <w:hyperlink w:anchor="_Toc112943782" w:history="1">
            <w:r w:rsidR="00851D32" w:rsidRPr="00851D32">
              <w:rPr>
                <w:rStyle w:val="Hipervnculo"/>
                <w:rFonts w:ascii="Times New Roman" w:eastAsia="Times New Roman" w:hAnsi="Times New Roman" w:cs="Times New Roman"/>
                <w:noProof/>
                <w:sz w:val="24"/>
                <w:szCs w:val="24"/>
              </w:rPr>
              <w:t>CAPÍTULO II</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_Toc112943782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19</w:t>
            </w:r>
            <w:r w:rsidR="00851D32" w:rsidRPr="00851D32">
              <w:rPr>
                <w:rFonts w:ascii="Times New Roman" w:hAnsi="Times New Roman" w:cs="Times New Roman"/>
                <w:noProof/>
                <w:webHidden/>
                <w:sz w:val="24"/>
                <w:szCs w:val="24"/>
              </w:rPr>
              <w:fldChar w:fldCharType="end"/>
            </w:r>
          </w:hyperlink>
        </w:p>
        <w:p w14:paraId="4621E6C5" w14:textId="6499C139" w:rsidR="00851D32" w:rsidRPr="00851D32" w:rsidRDefault="00C56120" w:rsidP="00851D32">
          <w:pPr>
            <w:pStyle w:val="TDC1"/>
            <w:tabs>
              <w:tab w:val="right" w:leader="dot" w:pos="8261"/>
            </w:tabs>
            <w:spacing w:line="360" w:lineRule="auto"/>
            <w:rPr>
              <w:rFonts w:ascii="Times New Roman" w:hAnsi="Times New Roman" w:cs="Times New Roman"/>
              <w:noProof/>
              <w:sz w:val="24"/>
              <w:szCs w:val="24"/>
              <w:lang w:val="es-EC" w:eastAsia="es-EC"/>
            </w:rPr>
          </w:pPr>
          <w:hyperlink w:anchor="_Toc112943783" w:history="1">
            <w:r w:rsidR="00851D32" w:rsidRPr="00851D32">
              <w:rPr>
                <w:rStyle w:val="Hipervnculo"/>
                <w:rFonts w:ascii="Times New Roman" w:hAnsi="Times New Roman" w:cs="Times New Roman"/>
                <w:noProof/>
                <w:sz w:val="24"/>
                <w:szCs w:val="24"/>
              </w:rPr>
              <w:t>2. ORGANIZACIÓN EMPRESARIAL</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_Toc112943783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19</w:t>
            </w:r>
            <w:r w:rsidR="00851D32" w:rsidRPr="00851D32">
              <w:rPr>
                <w:rFonts w:ascii="Times New Roman" w:hAnsi="Times New Roman" w:cs="Times New Roman"/>
                <w:noProof/>
                <w:webHidden/>
                <w:sz w:val="24"/>
                <w:szCs w:val="24"/>
              </w:rPr>
              <w:fldChar w:fldCharType="end"/>
            </w:r>
          </w:hyperlink>
        </w:p>
        <w:p w14:paraId="1D9EEA7C" w14:textId="229D93DD" w:rsidR="00851D32" w:rsidRPr="00851D32" w:rsidRDefault="00C56120" w:rsidP="00851D32">
          <w:pPr>
            <w:pStyle w:val="TDC2"/>
            <w:spacing w:line="360" w:lineRule="auto"/>
            <w:rPr>
              <w:rFonts w:ascii="Times New Roman" w:hAnsi="Times New Roman" w:cs="Times New Roman"/>
              <w:noProof/>
              <w:sz w:val="24"/>
              <w:szCs w:val="24"/>
              <w:lang w:val="es-EC" w:eastAsia="es-EC"/>
            </w:rPr>
          </w:pPr>
          <w:hyperlink w:anchor="_Toc112943784" w:history="1">
            <w:r w:rsidR="00851D32" w:rsidRPr="00851D32">
              <w:rPr>
                <w:rStyle w:val="Hipervnculo"/>
                <w:rFonts w:ascii="Times New Roman" w:hAnsi="Times New Roman" w:cs="Times New Roman"/>
                <w:noProof/>
                <w:sz w:val="24"/>
                <w:szCs w:val="24"/>
              </w:rPr>
              <w:t>2.1 Creación de la empresa</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_Toc112943784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19</w:t>
            </w:r>
            <w:r w:rsidR="00851D32" w:rsidRPr="00851D32">
              <w:rPr>
                <w:rFonts w:ascii="Times New Roman" w:hAnsi="Times New Roman" w:cs="Times New Roman"/>
                <w:noProof/>
                <w:webHidden/>
                <w:sz w:val="24"/>
                <w:szCs w:val="24"/>
              </w:rPr>
              <w:fldChar w:fldCharType="end"/>
            </w:r>
          </w:hyperlink>
        </w:p>
        <w:p w14:paraId="7496657E" w14:textId="7A70075A" w:rsidR="00851D32" w:rsidRPr="00851D32" w:rsidRDefault="00C56120" w:rsidP="00851D32">
          <w:pPr>
            <w:pStyle w:val="TDC2"/>
            <w:spacing w:line="360" w:lineRule="auto"/>
            <w:rPr>
              <w:rFonts w:ascii="Times New Roman" w:hAnsi="Times New Roman" w:cs="Times New Roman"/>
              <w:noProof/>
              <w:sz w:val="24"/>
              <w:szCs w:val="24"/>
              <w:lang w:val="es-EC" w:eastAsia="es-EC"/>
            </w:rPr>
          </w:pPr>
          <w:hyperlink w:anchor="_Toc112943785" w:history="1">
            <w:r w:rsidR="00851D32" w:rsidRPr="00851D32">
              <w:rPr>
                <w:rStyle w:val="Hipervnculo"/>
                <w:rFonts w:ascii="Times New Roman" w:hAnsi="Times New Roman" w:cs="Times New Roman"/>
                <w:noProof/>
                <w:sz w:val="24"/>
                <w:szCs w:val="24"/>
              </w:rPr>
              <w:t>2.2. Descripción de la empresa</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_Toc112943785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20</w:t>
            </w:r>
            <w:r w:rsidR="00851D32" w:rsidRPr="00851D32">
              <w:rPr>
                <w:rFonts w:ascii="Times New Roman" w:hAnsi="Times New Roman" w:cs="Times New Roman"/>
                <w:noProof/>
                <w:webHidden/>
                <w:sz w:val="24"/>
                <w:szCs w:val="24"/>
              </w:rPr>
              <w:fldChar w:fldCharType="end"/>
            </w:r>
          </w:hyperlink>
        </w:p>
        <w:p w14:paraId="48C099CB" w14:textId="6F0F7A10" w:rsidR="00851D32" w:rsidRPr="00851D32" w:rsidRDefault="00C56120" w:rsidP="00851D32">
          <w:pPr>
            <w:pStyle w:val="TDC2"/>
            <w:spacing w:line="360" w:lineRule="auto"/>
            <w:rPr>
              <w:rFonts w:ascii="Times New Roman" w:hAnsi="Times New Roman" w:cs="Times New Roman"/>
              <w:noProof/>
              <w:sz w:val="24"/>
              <w:szCs w:val="24"/>
              <w:lang w:val="es-EC" w:eastAsia="es-EC"/>
            </w:rPr>
          </w:pPr>
          <w:hyperlink w:anchor="_Toc112943786" w:history="1">
            <w:r w:rsidR="00851D32" w:rsidRPr="00851D32">
              <w:rPr>
                <w:rStyle w:val="Hipervnculo"/>
                <w:rFonts w:ascii="Times New Roman" w:hAnsi="Times New Roman" w:cs="Times New Roman"/>
                <w:noProof/>
                <w:sz w:val="24"/>
                <w:szCs w:val="24"/>
              </w:rPr>
              <w:t>2.3. Importancia</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_Toc112943786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20</w:t>
            </w:r>
            <w:r w:rsidR="00851D32" w:rsidRPr="00851D32">
              <w:rPr>
                <w:rFonts w:ascii="Times New Roman" w:hAnsi="Times New Roman" w:cs="Times New Roman"/>
                <w:noProof/>
                <w:webHidden/>
                <w:sz w:val="24"/>
                <w:szCs w:val="24"/>
              </w:rPr>
              <w:fldChar w:fldCharType="end"/>
            </w:r>
          </w:hyperlink>
        </w:p>
        <w:p w14:paraId="1FD8E6E0" w14:textId="5C5901EC" w:rsidR="00851D32" w:rsidRPr="00851D32" w:rsidRDefault="00C56120" w:rsidP="00851D32">
          <w:pPr>
            <w:pStyle w:val="TDC2"/>
            <w:spacing w:line="360" w:lineRule="auto"/>
            <w:rPr>
              <w:rFonts w:ascii="Times New Roman" w:hAnsi="Times New Roman" w:cs="Times New Roman"/>
              <w:noProof/>
              <w:sz w:val="24"/>
              <w:szCs w:val="24"/>
              <w:lang w:val="es-EC" w:eastAsia="es-EC"/>
            </w:rPr>
          </w:pPr>
          <w:hyperlink w:anchor="_Toc112943787" w:history="1">
            <w:r w:rsidR="00851D32" w:rsidRPr="00851D32">
              <w:rPr>
                <w:rStyle w:val="Hipervnculo"/>
                <w:rFonts w:ascii="Times New Roman" w:hAnsi="Times New Roman" w:cs="Times New Roman"/>
                <w:noProof/>
                <w:sz w:val="24"/>
                <w:szCs w:val="24"/>
              </w:rPr>
              <w:t>2.4. Características</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_Toc112943787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20</w:t>
            </w:r>
            <w:r w:rsidR="00851D32" w:rsidRPr="00851D32">
              <w:rPr>
                <w:rFonts w:ascii="Times New Roman" w:hAnsi="Times New Roman" w:cs="Times New Roman"/>
                <w:noProof/>
                <w:webHidden/>
                <w:sz w:val="24"/>
                <w:szCs w:val="24"/>
              </w:rPr>
              <w:fldChar w:fldCharType="end"/>
            </w:r>
          </w:hyperlink>
        </w:p>
        <w:p w14:paraId="5F1DE8F4" w14:textId="1F188768" w:rsidR="00851D32" w:rsidRPr="00851D32" w:rsidRDefault="00C56120" w:rsidP="00851D32">
          <w:pPr>
            <w:pStyle w:val="TDC2"/>
            <w:spacing w:line="360" w:lineRule="auto"/>
            <w:rPr>
              <w:rFonts w:ascii="Times New Roman" w:hAnsi="Times New Roman" w:cs="Times New Roman"/>
              <w:noProof/>
              <w:sz w:val="24"/>
              <w:szCs w:val="24"/>
              <w:lang w:val="es-EC" w:eastAsia="es-EC"/>
            </w:rPr>
          </w:pPr>
          <w:hyperlink w:anchor="_Toc112943788" w:history="1">
            <w:r w:rsidR="00851D32" w:rsidRPr="00851D32">
              <w:rPr>
                <w:rStyle w:val="Hipervnculo"/>
                <w:rFonts w:ascii="Times New Roman" w:hAnsi="Times New Roman" w:cs="Times New Roman"/>
                <w:noProof/>
                <w:sz w:val="24"/>
                <w:szCs w:val="24"/>
              </w:rPr>
              <w:t>2.5. Actividad</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_Toc112943788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21</w:t>
            </w:r>
            <w:r w:rsidR="00851D32" w:rsidRPr="00851D32">
              <w:rPr>
                <w:rFonts w:ascii="Times New Roman" w:hAnsi="Times New Roman" w:cs="Times New Roman"/>
                <w:noProof/>
                <w:webHidden/>
                <w:sz w:val="24"/>
                <w:szCs w:val="24"/>
              </w:rPr>
              <w:fldChar w:fldCharType="end"/>
            </w:r>
          </w:hyperlink>
        </w:p>
        <w:p w14:paraId="197EC0B8" w14:textId="6878FE9E" w:rsidR="00851D32" w:rsidRPr="00851D32" w:rsidRDefault="00C56120" w:rsidP="00851D32">
          <w:pPr>
            <w:pStyle w:val="TDC2"/>
            <w:spacing w:line="360" w:lineRule="auto"/>
            <w:rPr>
              <w:rFonts w:ascii="Times New Roman" w:hAnsi="Times New Roman" w:cs="Times New Roman"/>
              <w:noProof/>
              <w:sz w:val="24"/>
              <w:szCs w:val="24"/>
              <w:lang w:val="es-EC" w:eastAsia="es-EC"/>
            </w:rPr>
          </w:pPr>
          <w:hyperlink w:anchor="_Toc112943789" w:history="1">
            <w:r w:rsidR="00851D32" w:rsidRPr="00851D32">
              <w:rPr>
                <w:rStyle w:val="Hipervnculo"/>
                <w:rFonts w:ascii="Times New Roman" w:hAnsi="Times New Roman" w:cs="Times New Roman"/>
                <w:noProof/>
                <w:sz w:val="24"/>
                <w:szCs w:val="24"/>
              </w:rPr>
              <w:t>2.7. Tamaño de la Empresa</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_Toc112943789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21</w:t>
            </w:r>
            <w:r w:rsidR="00851D32" w:rsidRPr="00851D32">
              <w:rPr>
                <w:rFonts w:ascii="Times New Roman" w:hAnsi="Times New Roman" w:cs="Times New Roman"/>
                <w:noProof/>
                <w:webHidden/>
                <w:sz w:val="24"/>
                <w:szCs w:val="24"/>
              </w:rPr>
              <w:fldChar w:fldCharType="end"/>
            </w:r>
          </w:hyperlink>
        </w:p>
        <w:p w14:paraId="2EB411C9" w14:textId="4300EB44" w:rsidR="00851D32" w:rsidRPr="00851D32" w:rsidRDefault="00C56120" w:rsidP="00851D32">
          <w:pPr>
            <w:pStyle w:val="TDC2"/>
            <w:spacing w:line="360" w:lineRule="auto"/>
            <w:rPr>
              <w:rFonts w:ascii="Times New Roman" w:hAnsi="Times New Roman" w:cs="Times New Roman"/>
              <w:noProof/>
              <w:sz w:val="24"/>
              <w:szCs w:val="24"/>
              <w:lang w:val="es-EC" w:eastAsia="es-EC"/>
            </w:rPr>
          </w:pPr>
          <w:hyperlink w:anchor="_Toc112943790" w:history="1">
            <w:r w:rsidR="00851D32" w:rsidRPr="00851D32">
              <w:rPr>
                <w:rStyle w:val="Hipervnculo"/>
                <w:rFonts w:ascii="Times New Roman" w:hAnsi="Times New Roman" w:cs="Times New Roman"/>
                <w:noProof/>
                <w:sz w:val="24"/>
                <w:szCs w:val="24"/>
              </w:rPr>
              <w:t>2.8. Necesidades que satisfacer</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_Toc112943790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22</w:t>
            </w:r>
            <w:r w:rsidR="00851D32" w:rsidRPr="00851D32">
              <w:rPr>
                <w:rFonts w:ascii="Times New Roman" w:hAnsi="Times New Roman" w:cs="Times New Roman"/>
                <w:noProof/>
                <w:webHidden/>
                <w:sz w:val="24"/>
                <w:szCs w:val="24"/>
              </w:rPr>
              <w:fldChar w:fldCharType="end"/>
            </w:r>
          </w:hyperlink>
        </w:p>
        <w:p w14:paraId="4D1B15AC" w14:textId="7EC60D8C" w:rsidR="00851D32" w:rsidRPr="00851D32" w:rsidRDefault="00C56120" w:rsidP="00851D32">
          <w:pPr>
            <w:pStyle w:val="TDC3"/>
            <w:tabs>
              <w:tab w:val="right" w:leader="dot" w:pos="8261"/>
            </w:tabs>
            <w:spacing w:line="360" w:lineRule="auto"/>
            <w:rPr>
              <w:rFonts w:ascii="Times New Roman" w:hAnsi="Times New Roman" w:cs="Times New Roman"/>
              <w:noProof/>
              <w:sz w:val="24"/>
              <w:szCs w:val="24"/>
              <w:lang w:val="es-EC" w:eastAsia="es-EC"/>
            </w:rPr>
          </w:pPr>
          <w:hyperlink w:anchor="_Toc112943791" w:history="1">
            <w:r w:rsidR="00851D32" w:rsidRPr="00851D32">
              <w:rPr>
                <w:rStyle w:val="Hipervnculo"/>
                <w:rFonts w:ascii="Times New Roman" w:hAnsi="Times New Roman" w:cs="Times New Roman"/>
                <w:noProof/>
                <w:sz w:val="24"/>
                <w:szCs w:val="24"/>
              </w:rPr>
              <w:t>2.8.1. Necesidad Fisiológica.</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_Toc112943791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22</w:t>
            </w:r>
            <w:r w:rsidR="00851D32" w:rsidRPr="00851D32">
              <w:rPr>
                <w:rFonts w:ascii="Times New Roman" w:hAnsi="Times New Roman" w:cs="Times New Roman"/>
                <w:noProof/>
                <w:webHidden/>
                <w:sz w:val="24"/>
                <w:szCs w:val="24"/>
              </w:rPr>
              <w:fldChar w:fldCharType="end"/>
            </w:r>
          </w:hyperlink>
        </w:p>
        <w:p w14:paraId="231B5688" w14:textId="77FEA1E5" w:rsidR="00851D32" w:rsidRPr="00851D32" w:rsidRDefault="00C56120" w:rsidP="00851D32">
          <w:pPr>
            <w:pStyle w:val="TDC3"/>
            <w:tabs>
              <w:tab w:val="right" w:leader="dot" w:pos="8261"/>
            </w:tabs>
            <w:spacing w:line="360" w:lineRule="auto"/>
            <w:rPr>
              <w:rFonts w:ascii="Times New Roman" w:hAnsi="Times New Roman" w:cs="Times New Roman"/>
              <w:noProof/>
              <w:sz w:val="24"/>
              <w:szCs w:val="24"/>
              <w:lang w:val="es-EC" w:eastAsia="es-EC"/>
            </w:rPr>
          </w:pPr>
          <w:hyperlink w:anchor="_Toc112943792" w:history="1">
            <w:r w:rsidR="00851D32" w:rsidRPr="00851D32">
              <w:rPr>
                <w:rStyle w:val="Hipervnculo"/>
                <w:rFonts w:ascii="Times New Roman" w:hAnsi="Times New Roman" w:cs="Times New Roman"/>
                <w:noProof/>
                <w:sz w:val="24"/>
                <w:szCs w:val="24"/>
              </w:rPr>
              <w:t>2.8.2. Necesidad de Seguridad.</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_Toc112943792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22</w:t>
            </w:r>
            <w:r w:rsidR="00851D32" w:rsidRPr="00851D32">
              <w:rPr>
                <w:rFonts w:ascii="Times New Roman" w:hAnsi="Times New Roman" w:cs="Times New Roman"/>
                <w:noProof/>
                <w:webHidden/>
                <w:sz w:val="24"/>
                <w:szCs w:val="24"/>
              </w:rPr>
              <w:fldChar w:fldCharType="end"/>
            </w:r>
          </w:hyperlink>
        </w:p>
        <w:p w14:paraId="6AD35A39" w14:textId="53F66C32" w:rsidR="00851D32" w:rsidRPr="00851D32" w:rsidRDefault="00C56120" w:rsidP="00851D32">
          <w:pPr>
            <w:pStyle w:val="TDC3"/>
            <w:tabs>
              <w:tab w:val="right" w:leader="dot" w:pos="8261"/>
            </w:tabs>
            <w:spacing w:line="360" w:lineRule="auto"/>
            <w:rPr>
              <w:rFonts w:ascii="Times New Roman" w:hAnsi="Times New Roman" w:cs="Times New Roman"/>
              <w:noProof/>
              <w:sz w:val="24"/>
              <w:szCs w:val="24"/>
              <w:lang w:val="es-EC" w:eastAsia="es-EC"/>
            </w:rPr>
          </w:pPr>
          <w:hyperlink w:anchor="_Toc112943793" w:history="1">
            <w:r w:rsidR="00851D32" w:rsidRPr="00851D32">
              <w:rPr>
                <w:rStyle w:val="Hipervnculo"/>
                <w:rFonts w:ascii="Times New Roman" w:hAnsi="Times New Roman" w:cs="Times New Roman"/>
                <w:noProof/>
                <w:sz w:val="24"/>
                <w:szCs w:val="24"/>
              </w:rPr>
              <w:t>2.8.3. Necesidad Social – Afiliación.</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_Toc112943793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23</w:t>
            </w:r>
            <w:r w:rsidR="00851D32" w:rsidRPr="00851D32">
              <w:rPr>
                <w:rFonts w:ascii="Times New Roman" w:hAnsi="Times New Roman" w:cs="Times New Roman"/>
                <w:noProof/>
                <w:webHidden/>
                <w:sz w:val="24"/>
                <w:szCs w:val="24"/>
              </w:rPr>
              <w:fldChar w:fldCharType="end"/>
            </w:r>
          </w:hyperlink>
        </w:p>
        <w:p w14:paraId="49392D19" w14:textId="6347CC96" w:rsidR="00851D32" w:rsidRPr="00851D32" w:rsidRDefault="00C56120" w:rsidP="00851D32">
          <w:pPr>
            <w:pStyle w:val="TDC3"/>
            <w:tabs>
              <w:tab w:val="right" w:leader="dot" w:pos="8261"/>
            </w:tabs>
            <w:spacing w:line="360" w:lineRule="auto"/>
            <w:rPr>
              <w:rFonts w:ascii="Times New Roman" w:hAnsi="Times New Roman" w:cs="Times New Roman"/>
              <w:noProof/>
              <w:sz w:val="24"/>
              <w:szCs w:val="24"/>
              <w:lang w:val="es-EC" w:eastAsia="es-EC"/>
            </w:rPr>
          </w:pPr>
          <w:hyperlink w:anchor="_Toc112943794" w:history="1">
            <w:r w:rsidR="00851D32" w:rsidRPr="00851D32">
              <w:rPr>
                <w:rStyle w:val="Hipervnculo"/>
                <w:rFonts w:ascii="Times New Roman" w:hAnsi="Times New Roman" w:cs="Times New Roman"/>
                <w:noProof/>
                <w:sz w:val="24"/>
                <w:szCs w:val="24"/>
              </w:rPr>
              <w:t>2.8.4. Necesidad de Reconocimiento.</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_Toc112943794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23</w:t>
            </w:r>
            <w:r w:rsidR="00851D32" w:rsidRPr="00851D32">
              <w:rPr>
                <w:rFonts w:ascii="Times New Roman" w:hAnsi="Times New Roman" w:cs="Times New Roman"/>
                <w:noProof/>
                <w:webHidden/>
                <w:sz w:val="24"/>
                <w:szCs w:val="24"/>
              </w:rPr>
              <w:fldChar w:fldCharType="end"/>
            </w:r>
          </w:hyperlink>
        </w:p>
        <w:p w14:paraId="3184039B" w14:textId="62A0CDAA" w:rsidR="00851D32" w:rsidRPr="00851D32" w:rsidRDefault="00C56120" w:rsidP="00851D32">
          <w:pPr>
            <w:pStyle w:val="TDC3"/>
            <w:tabs>
              <w:tab w:val="right" w:leader="dot" w:pos="8261"/>
            </w:tabs>
            <w:spacing w:line="360" w:lineRule="auto"/>
            <w:rPr>
              <w:rFonts w:ascii="Times New Roman" w:hAnsi="Times New Roman" w:cs="Times New Roman"/>
              <w:noProof/>
              <w:sz w:val="24"/>
              <w:szCs w:val="24"/>
              <w:lang w:val="es-EC" w:eastAsia="es-EC"/>
            </w:rPr>
          </w:pPr>
          <w:hyperlink w:anchor="_Toc112943795" w:history="1">
            <w:r w:rsidR="00851D32" w:rsidRPr="00851D32">
              <w:rPr>
                <w:rStyle w:val="Hipervnculo"/>
                <w:rFonts w:ascii="Times New Roman" w:hAnsi="Times New Roman" w:cs="Times New Roman"/>
                <w:noProof/>
                <w:sz w:val="24"/>
                <w:szCs w:val="24"/>
              </w:rPr>
              <w:t>2.8.5. Necesidad de Autorrealización.</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_Toc112943795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23</w:t>
            </w:r>
            <w:r w:rsidR="00851D32" w:rsidRPr="00851D32">
              <w:rPr>
                <w:rFonts w:ascii="Times New Roman" w:hAnsi="Times New Roman" w:cs="Times New Roman"/>
                <w:noProof/>
                <w:webHidden/>
                <w:sz w:val="24"/>
                <w:szCs w:val="24"/>
              </w:rPr>
              <w:fldChar w:fldCharType="end"/>
            </w:r>
          </w:hyperlink>
        </w:p>
        <w:p w14:paraId="308B1DE3" w14:textId="452F41E8" w:rsidR="00851D32" w:rsidRPr="00851D32" w:rsidRDefault="00C56120" w:rsidP="00851D32">
          <w:pPr>
            <w:pStyle w:val="TDC2"/>
            <w:spacing w:line="360" w:lineRule="auto"/>
            <w:rPr>
              <w:rFonts w:ascii="Times New Roman" w:hAnsi="Times New Roman" w:cs="Times New Roman"/>
              <w:noProof/>
              <w:sz w:val="24"/>
              <w:szCs w:val="24"/>
              <w:lang w:val="es-EC" w:eastAsia="es-EC"/>
            </w:rPr>
          </w:pPr>
          <w:hyperlink w:anchor="_Toc112943796" w:history="1">
            <w:r w:rsidR="00851D32" w:rsidRPr="00851D32">
              <w:rPr>
                <w:rStyle w:val="Hipervnculo"/>
                <w:rFonts w:ascii="Times New Roman" w:hAnsi="Times New Roman" w:cs="Times New Roman"/>
                <w:noProof/>
                <w:sz w:val="24"/>
                <w:szCs w:val="24"/>
              </w:rPr>
              <w:t>2.9. Localización de la empresa</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_Toc112943796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23</w:t>
            </w:r>
            <w:r w:rsidR="00851D32" w:rsidRPr="00851D32">
              <w:rPr>
                <w:rFonts w:ascii="Times New Roman" w:hAnsi="Times New Roman" w:cs="Times New Roman"/>
                <w:noProof/>
                <w:webHidden/>
                <w:sz w:val="24"/>
                <w:szCs w:val="24"/>
              </w:rPr>
              <w:fldChar w:fldCharType="end"/>
            </w:r>
          </w:hyperlink>
        </w:p>
        <w:p w14:paraId="6406595E" w14:textId="40872A55" w:rsidR="00851D32" w:rsidRPr="00851D32" w:rsidRDefault="00C56120" w:rsidP="00851D32">
          <w:pPr>
            <w:pStyle w:val="TDC2"/>
            <w:spacing w:line="360" w:lineRule="auto"/>
            <w:rPr>
              <w:rFonts w:ascii="Times New Roman" w:hAnsi="Times New Roman" w:cs="Times New Roman"/>
              <w:noProof/>
              <w:sz w:val="24"/>
              <w:szCs w:val="24"/>
              <w:lang w:val="es-EC" w:eastAsia="es-EC"/>
            </w:rPr>
          </w:pPr>
          <w:hyperlink w:anchor="_Toc112943797" w:history="1">
            <w:r w:rsidR="00851D32" w:rsidRPr="00851D32">
              <w:rPr>
                <w:rStyle w:val="Hipervnculo"/>
                <w:rFonts w:ascii="Times New Roman" w:hAnsi="Times New Roman" w:cs="Times New Roman"/>
                <w:noProof/>
                <w:sz w:val="24"/>
                <w:szCs w:val="24"/>
              </w:rPr>
              <w:t>2.10. Filosofía Empresarial</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_Toc112943797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24</w:t>
            </w:r>
            <w:r w:rsidR="00851D32" w:rsidRPr="00851D32">
              <w:rPr>
                <w:rFonts w:ascii="Times New Roman" w:hAnsi="Times New Roman" w:cs="Times New Roman"/>
                <w:noProof/>
                <w:webHidden/>
                <w:sz w:val="24"/>
                <w:szCs w:val="24"/>
              </w:rPr>
              <w:fldChar w:fldCharType="end"/>
            </w:r>
          </w:hyperlink>
        </w:p>
        <w:p w14:paraId="629F4510" w14:textId="07C8F451" w:rsidR="00851D32" w:rsidRPr="00851D32" w:rsidRDefault="00C56120" w:rsidP="00851D32">
          <w:pPr>
            <w:pStyle w:val="TDC3"/>
            <w:tabs>
              <w:tab w:val="right" w:leader="dot" w:pos="8261"/>
            </w:tabs>
            <w:spacing w:line="360" w:lineRule="auto"/>
            <w:rPr>
              <w:rFonts w:ascii="Times New Roman" w:hAnsi="Times New Roman" w:cs="Times New Roman"/>
              <w:noProof/>
              <w:sz w:val="24"/>
              <w:szCs w:val="24"/>
              <w:lang w:val="es-EC" w:eastAsia="es-EC"/>
            </w:rPr>
          </w:pPr>
          <w:hyperlink w:anchor="_Toc112943798" w:history="1">
            <w:r w:rsidR="00851D32" w:rsidRPr="00851D32">
              <w:rPr>
                <w:rStyle w:val="Hipervnculo"/>
                <w:rFonts w:ascii="Times New Roman" w:hAnsi="Times New Roman" w:cs="Times New Roman"/>
                <w:noProof/>
                <w:sz w:val="24"/>
                <w:szCs w:val="24"/>
              </w:rPr>
              <w:t>2.10.1. Misión.</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_Toc112943798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24</w:t>
            </w:r>
            <w:r w:rsidR="00851D32" w:rsidRPr="00851D32">
              <w:rPr>
                <w:rFonts w:ascii="Times New Roman" w:hAnsi="Times New Roman" w:cs="Times New Roman"/>
                <w:noProof/>
                <w:webHidden/>
                <w:sz w:val="24"/>
                <w:szCs w:val="24"/>
              </w:rPr>
              <w:fldChar w:fldCharType="end"/>
            </w:r>
          </w:hyperlink>
        </w:p>
        <w:p w14:paraId="13294F75" w14:textId="267A91E3" w:rsidR="00851D32" w:rsidRPr="00851D32" w:rsidRDefault="00C56120" w:rsidP="00851D32">
          <w:pPr>
            <w:pStyle w:val="TDC3"/>
            <w:tabs>
              <w:tab w:val="right" w:leader="dot" w:pos="8261"/>
            </w:tabs>
            <w:spacing w:line="360" w:lineRule="auto"/>
            <w:rPr>
              <w:rFonts w:ascii="Times New Roman" w:hAnsi="Times New Roman" w:cs="Times New Roman"/>
              <w:noProof/>
              <w:sz w:val="24"/>
              <w:szCs w:val="24"/>
              <w:lang w:val="es-EC" w:eastAsia="es-EC"/>
            </w:rPr>
          </w:pPr>
          <w:hyperlink w:anchor="_Toc112943799" w:history="1">
            <w:r w:rsidR="00851D32" w:rsidRPr="00851D32">
              <w:rPr>
                <w:rStyle w:val="Hipervnculo"/>
                <w:rFonts w:ascii="Times New Roman" w:hAnsi="Times New Roman" w:cs="Times New Roman"/>
                <w:noProof/>
                <w:sz w:val="24"/>
                <w:szCs w:val="24"/>
              </w:rPr>
              <w:t>2.10.2. Visión.</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_Toc112943799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25</w:t>
            </w:r>
            <w:r w:rsidR="00851D32" w:rsidRPr="00851D32">
              <w:rPr>
                <w:rFonts w:ascii="Times New Roman" w:hAnsi="Times New Roman" w:cs="Times New Roman"/>
                <w:noProof/>
                <w:webHidden/>
                <w:sz w:val="24"/>
                <w:szCs w:val="24"/>
              </w:rPr>
              <w:fldChar w:fldCharType="end"/>
            </w:r>
          </w:hyperlink>
        </w:p>
        <w:p w14:paraId="32D9EA69" w14:textId="4F9EA090" w:rsidR="00851D32" w:rsidRPr="00851D32" w:rsidRDefault="00C56120" w:rsidP="00851D32">
          <w:pPr>
            <w:pStyle w:val="TDC3"/>
            <w:tabs>
              <w:tab w:val="right" w:leader="dot" w:pos="8261"/>
            </w:tabs>
            <w:spacing w:line="360" w:lineRule="auto"/>
            <w:rPr>
              <w:rFonts w:ascii="Times New Roman" w:hAnsi="Times New Roman" w:cs="Times New Roman"/>
              <w:noProof/>
              <w:sz w:val="24"/>
              <w:szCs w:val="24"/>
              <w:lang w:val="es-EC" w:eastAsia="es-EC"/>
            </w:rPr>
          </w:pPr>
          <w:hyperlink w:anchor="_Toc112943800" w:history="1">
            <w:r w:rsidR="00851D32" w:rsidRPr="00851D32">
              <w:rPr>
                <w:rStyle w:val="Hipervnculo"/>
                <w:rFonts w:ascii="Times New Roman" w:hAnsi="Times New Roman" w:cs="Times New Roman"/>
                <w:noProof/>
                <w:sz w:val="24"/>
                <w:szCs w:val="24"/>
              </w:rPr>
              <w:t>2.10.3. Objetivos.</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_Toc112943800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25</w:t>
            </w:r>
            <w:r w:rsidR="00851D32" w:rsidRPr="00851D32">
              <w:rPr>
                <w:rFonts w:ascii="Times New Roman" w:hAnsi="Times New Roman" w:cs="Times New Roman"/>
                <w:noProof/>
                <w:webHidden/>
                <w:sz w:val="24"/>
                <w:szCs w:val="24"/>
              </w:rPr>
              <w:fldChar w:fldCharType="end"/>
            </w:r>
          </w:hyperlink>
        </w:p>
        <w:p w14:paraId="6D028CBE" w14:textId="13B972A7" w:rsidR="00851D32" w:rsidRPr="00851D32" w:rsidRDefault="00C56120" w:rsidP="00851D32">
          <w:pPr>
            <w:pStyle w:val="TDC3"/>
            <w:tabs>
              <w:tab w:val="right" w:leader="dot" w:pos="8261"/>
            </w:tabs>
            <w:spacing w:line="360" w:lineRule="auto"/>
            <w:rPr>
              <w:rFonts w:ascii="Times New Roman" w:hAnsi="Times New Roman" w:cs="Times New Roman"/>
              <w:noProof/>
              <w:sz w:val="24"/>
              <w:szCs w:val="24"/>
              <w:lang w:val="es-EC" w:eastAsia="es-EC"/>
            </w:rPr>
          </w:pPr>
          <w:hyperlink w:anchor="_Toc112943801" w:history="1">
            <w:r w:rsidR="00851D32" w:rsidRPr="00851D32">
              <w:rPr>
                <w:rStyle w:val="Hipervnculo"/>
                <w:rFonts w:ascii="Times New Roman" w:hAnsi="Times New Roman" w:cs="Times New Roman"/>
                <w:noProof/>
                <w:sz w:val="24"/>
                <w:szCs w:val="24"/>
              </w:rPr>
              <w:t>2.10.4. Meta.</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_Toc112943801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25</w:t>
            </w:r>
            <w:r w:rsidR="00851D32" w:rsidRPr="00851D32">
              <w:rPr>
                <w:rFonts w:ascii="Times New Roman" w:hAnsi="Times New Roman" w:cs="Times New Roman"/>
                <w:noProof/>
                <w:webHidden/>
                <w:sz w:val="24"/>
                <w:szCs w:val="24"/>
              </w:rPr>
              <w:fldChar w:fldCharType="end"/>
            </w:r>
          </w:hyperlink>
        </w:p>
        <w:p w14:paraId="15DE439F" w14:textId="05556F0C" w:rsidR="00851D32" w:rsidRPr="00851D32" w:rsidRDefault="00C56120" w:rsidP="00851D32">
          <w:pPr>
            <w:pStyle w:val="TDC3"/>
            <w:tabs>
              <w:tab w:val="right" w:leader="dot" w:pos="8261"/>
            </w:tabs>
            <w:spacing w:line="360" w:lineRule="auto"/>
            <w:rPr>
              <w:rFonts w:ascii="Times New Roman" w:hAnsi="Times New Roman" w:cs="Times New Roman"/>
              <w:noProof/>
              <w:sz w:val="24"/>
              <w:szCs w:val="24"/>
              <w:lang w:val="es-EC" w:eastAsia="es-EC"/>
            </w:rPr>
          </w:pPr>
          <w:hyperlink w:anchor="_Toc112943802" w:history="1">
            <w:r w:rsidR="00851D32" w:rsidRPr="00851D32">
              <w:rPr>
                <w:rStyle w:val="Hipervnculo"/>
                <w:rFonts w:ascii="Times New Roman" w:hAnsi="Times New Roman" w:cs="Times New Roman"/>
                <w:noProof/>
                <w:sz w:val="24"/>
                <w:szCs w:val="24"/>
              </w:rPr>
              <w:t>2.10.5. Estrategias.</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_Toc112943802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25</w:t>
            </w:r>
            <w:r w:rsidR="00851D32" w:rsidRPr="00851D32">
              <w:rPr>
                <w:rFonts w:ascii="Times New Roman" w:hAnsi="Times New Roman" w:cs="Times New Roman"/>
                <w:noProof/>
                <w:webHidden/>
                <w:sz w:val="24"/>
                <w:szCs w:val="24"/>
              </w:rPr>
              <w:fldChar w:fldCharType="end"/>
            </w:r>
          </w:hyperlink>
        </w:p>
        <w:p w14:paraId="0AD4E223" w14:textId="2BDEDB92" w:rsidR="00851D32" w:rsidRPr="00851D32" w:rsidRDefault="00C56120" w:rsidP="00851D32">
          <w:pPr>
            <w:pStyle w:val="TDC3"/>
            <w:tabs>
              <w:tab w:val="right" w:leader="dot" w:pos="8261"/>
            </w:tabs>
            <w:spacing w:line="360" w:lineRule="auto"/>
            <w:rPr>
              <w:rFonts w:ascii="Times New Roman" w:hAnsi="Times New Roman" w:cs="Times New Roman"/>
              <w:noProof/>
              <w:sz w:val="24"/>
              <w:szCs w:val="24"/>
              <w:lang w:val="es-EC" w:eastAsia="es-EC"/>
            </w:rPr>
          </w:pPr>
          <w:hyperlink w:anchor="_Toc112943803" w:history="1">
            <w:r w:rsidR="00851D32" w:rsidRPr="00851D32">
              <w:rPr>
                <w:rStyle w:val="Hipervnculo"/>
                <w:rFonts w:ascii="Times New Roman" w:hAnsi="Times New Roman" w:cs="Times New Roman"/>
                <w:noProof/>
                <w:sz w:val="24"/>
                <w:szCs w:val="24"/>
              </w:rPr>
              <w:t>2.10.6. Políticas.</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_Toc112943803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27</w:t>
            </w:r>
            <w:r w:rsidR="00851D32" w:rsidRPr="00851D32">
              <w:rPr>
                <w:rFonts w:ascii="Times New Roman" w:hAnsi="Times New Roman" w:cs="Times New Roman"/>
                <w:noProof/>
                <w:webHidden/>
                <w:sz w:val="24"/>
                <w:szCs w:val="24"/>
              </w:rPr>
              <w:fldChar w:fldCharType="end"/>
            </w:r>
          </w:hyperlink>
        </w:p>
        <w:p w14:paraId="23F4151C" w14:textId="7842C5C2" w:rsidR="00851D32" w:rsidRPr="00851D32" w:rsidRDefault="00C56120" w:rsidP="00851D32">
          <w:pPr>
            <w:pStyle w:val="TDC3"/>
            <w:tabs>
              <w:tab w:val="right" w:leader="dot" w:pos="8261"/>
            </w:tabs>
            <w:spacing w:line="360" w:lineRule="auto"/>
            <w:rPr>
              <w:rFonts w:ascii="Times New Roman" w:hAnsi="Times New Roman" w:cs="Times New Roman"/>
              <w:noProof/>
              <w:sz w:val="24"/>
              <w:szCs w:val="24"/>
              <w:lang w:val="es-EC" w:eastAsia="es-EC"/>
            </w:rPr>
          </w:pPr>
          <w:hyperlink w:anchor="_Toc112943804" w:history="1">
            <w:r w:rsidR="00851D32" w:rsidRPr="00851D32">
              <w:rPr>
                <w:rStyle w:val="Hipervnculo"/>
                <w:rFonts w:ascii="Times New Roman" w:hAnsi="Times New Roman" w:cs="Times New Roman"/>
                <w:noProof/>
                <w:sz w:val="24"/>
                <w:szCs w:val="24"/>
              </w:rPr>
              <w:t>2.10.7. FODA</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_Toc112943804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29</w:t>
            </w:r>
            <w:r w:rsidR="00851D32" w:rsidRPr="00851D32">
              <w:rPr>
                <w:rFonts w:ascii="Times New Roman" w:hAnsi="Times New Roman" w:cs="Times New Roman"/>
                <w:noProof/>
                <w:webHidden/>
                <w:sz w:val="24"/>
                <w:szCs w:val="24"/>
              </w:rPr>
              <w:fldChar w:fldCharType="end"/>
            </w:r>
          </w:hyperlink>
        </w:p>
        <w:p w14:paraId="65DA9615" w14:textId="6AC55E49" w:rsidR="00851D32" w:rsidRPr="00851D32" w:rsidRDefault="00C56120" w:rsidP="00851D32">
          <w:pPr>
            <w:pStyle w:val="TDC2"/>
            <w:spacing w:line="360" w:lineRule="auto"/>
            <w:rPr>
              <w:rFonts w:ascii="Times New Roman" w:hAnsi="Times New Roman" w:cs="Times New Roman"/>
              <w:noProof/>
              <w:sz w:val="24"/>
              <w:szCs w:val="24"/>
              <w:lang w:val="es-EC" w:eastAsia="es-EC"/>
            </w:rPr>
          </w:pPr>
          <w:hyperlink w:anchor="_Toc112943805" w:history="1">
            <w:r w:rsidR="00851D32" w:rsidRPr="00851D32">
              <w:rPr>
                <w:rStyle w:val="Hipervnculo"/>
                <w:rFonts w:ascii="Times New Roman" w:hAnsi="Times New Roman" w:cs="Times New Roman"/>
                <w:noProof/>
                <w:sz w:val="24"/>
                <w:szCs w:val="24"/>
              </w:rPr>
              <w:t>2.11. Desarrollo organizacional</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_Toc112943805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30</w:t>
            </w:r>
            <w:r w:rsidR="00851D32" w:rsidRPr="00851D32">
              <w:rPr>
                <w:rFonts w:ascii="Times New Roman" w:hAnsi="Times New Roman" w:cs="Times New Roman"/>
                <w:noProof/>
                <w:webHidden/>
                <w:sz w:val="24"/>
                <w:szCs w:val="24"/>
              </w:rPr>
              <w:fldChar w:fldCharType="end"/>
            </w:r>
          </w:hyperlink>
        </w:p>
        <w:p w14:paraId="0DBC8557" w14:textId="28B0243E" w:rsidR="00851D32" w:rsidRPr="00851D32" w:rsidRDefault="00C56120" w:rsidP="00851D32">
          <w:pPr>
            <w:pStyle w:val="TDC3"/>
            <w:tabs>
              <w:tab w:val="right" w:leader="dot" w:pos="8261"/>
            </w:tabs>
            <w:spacing w:line="360" w:lineRule="auto"/>
            <w:rPr>
              <w:rFonts w:ascii="Times New Roman" w:hAnsi="Times New Roman" w:cs="Times New Roman"/>
              <w:noProof/>
              <w:sz w:val="24"/>
              <w:szCs w:val="24"/>
              <w:lang w:val="es-EC" w:eastAsia="es-EC"/>
            </w:rPr>
          </w:pPr>
          <w:hyperlink w:anchor="_Toc112943806" w:history="1">
            <w:r w:rsidR="00851D32" w:rsidRPr="00851D32">
              <w:rPr>
                <w:rStyle w:val="Hipervnculo"/>
                <w:rFonts w:ascii="Times New Roman" w:hAnsi="Times New Roman" w:cs="Times New Roman"/>
                <w:noProof/>
                <w:sz w:val="24"/>
                <w:szCs w:val="24"/>
              </w:rPr>
              <w:t>2.11.1. Tipo de Estructura.</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_Toc112943806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30</w:t>
            </w:r>
            <w:r w:rsidR="00851D32" w:rsidRPr="00851D32">
              <w:rPr>
                <w:rFonts w:ascii="Times New Roman" w:hAnsi="Times New Roman" w:cs="Times New Roman"/>
                <w:noProof/>
                <w:webHidden/>
                <w:sz w:val="24"/>
                <w:szCs w:val="24"/>
              </w:rPr>
              <w:fldChar w:fldCharType="end"/>
            </w:r>
          </w:hyperlink>
        </w:p>
        <w:p w14:paraId="145408B0" w14:textId="10506826" w:rsidR="00851D32" w:rsidRPr="00851D32" w:rsidRDefault="00C56120" w:rsidP="00851D32">
          <w:pPr>
            <w:pStyle w:val="TDC3"/>
            <w:tabs>
              <w:tab w:val="right" w:leader="dot" w:pos="8261"/>
            </w:tabs>
            <w:spacing w:line="360" w:lineRule="auto"/>
            <w:rPr>
              <w:rFonts w:ascii="Times New Roman" w:hAnsi="Times New Roman" w:cs="Times New Roman"/>
              <w:noProof/>
              <w:sz w:val="24"/>
              <w:szCs w:val="24"/>
              <w:lang w:val="es-EC" w:eastAsia="es-EC"/>
            </w:rPr>
          </w:pPr>
          <w:hyperlink w:anchor="_Toc112943807" w:history="1">
            <w:r w:rsidR="00851D32" w:rsidRPr="00851D32">
              <w:rPr>
                <w:rStyle w:val="Hipervnculo"/>
                <w:rFonts w:ascii="Times New Roman" w:hAnsi="Times New Roman" w:cs="Times New Roman"/>
                <w:noProof/>
                <w:sz w:val="24"/>
                <w:szCs w:val="24"/>
              </w:rPr>
              <w:t>2.11.2. Formalización.</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_Toc112943807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31</w:t>
            </w:r>
            <w:r w:rsidR="00851D32" w:rsidRPr="00851D32">
              <w:rPr>
                <w:rFonts w:ascii="Times New Roman" w:hAnsi="Times New Roman" w:cs="Times New Roman"/>
                <w:noProof/>
                <w:webHidden/>
                <w:sz w:val="24"/>
                <w:szCs w:val="24"/>
              </w:rPr>
              <w:fldChar w:fldCharType="end"/>
            </w:r>
          </w:hyperlink>
        </w:p>
        <w:p w14:paraId="76DE169C" w14:textId="6E57E437" w:rsidR="00851D32" w:rsidRPr="00851D32" w:rsidRDefault="00C56120" w:rsidP="00851D32">
          <w:pPr>
            <w:pStyle w:val="TDC2"/>
            <w:spacing w:line="360" w:lineRule="auto"/>
            <w:rPr>
              <w:rFonts w:ascii="Times New Roman" w:hAnsi="Times New Roman" w:cs="Times New Roman"/>
              <w:noProof/>
              <w:sz w:val="24"/>
              <w:szCs w:val="24"/>
              <w:lang w:val="es-EC" w:eastAsia="es-EC"/>
            </w:rPr>
          </w:pPr>
          <w:hyperlink w:anchor="_Toc112943808" w:history="1">
            <w:r w:rsidR="00851D32" w:rsidRPr="00851D32">
              <w:rPr>
                <w:rStyle w:val="Hipervnculo"/>
                <w:rFonts w:ascii="Times New Roman" w:hAnsi="Times New Roman" w:cs="Times New Roman"/>
                <w:noProof/>
                <w:sz w:val="24"/>
                <w:szCs w:val="24"/>
              </w:rPr>
              <w:t>2.12. Organigrama empresarial</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_Toc112943808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32</w:t>
            </w:r>
            <w:r w:rsidR="00851D32" w:rsidRPr="00851D32">
              <w:rPr>
                <w:rFonts w:ascii="Times New Roman" w:hAnsi="Times New Roman" w:cs="Times New Roman"/>
                <w:noProof/>
                <w:webHidden/>
                <w:sz w:val="24"/>
                <w:szCs w:val="24"/>
              </w:rPr>
              <w:fldChar w:fldCharType="end"/>
            </w:r>
          </w:hyperlink>
        </w:p>
        <w:p w14:paraId="4116543C" w14:textId="3A07F5D3" w:rsidR="00851D32" w:rsidRPr="00851D32" w:rsidRDefault="00C56120" w:rsidP="00851D32">
          <w:pPr>
            <w:pStyle w:val="TDC1"/>
            <w:tabs>
              <w:tab w:val="right" w:leader="dot" w:pos="8261"/>
            </w:tabs>
            <w:spacing w:line="360" w:lineRule="auto"/>
            <w:rPr>
              <w:rFonts w:ascii="Times New Roman" w:hAnsi="Times New Roman" w:cs="Times New Roman"/>
              <w:noProof/>
              <w:sz w:val="24"/>
              <w:szCs w:val="24"/>
              <w:lang w:val="es-EC" w:eastAsia="es-EC"/>
            </w:rPr>
          </w:pPr>
          <w:hyperlink w:anchor="_Toc112943809" w:history="1">
            <w:r w:rsidR="00851D32" w:rsidRPr="00851D32">
              <w:rPr>
                <w:rStyle w:val="Hipervnculo"/>
                <w:rFonts w:ascii="Times New Roman" w:hAnsi="Times New Roman" w:cs="Times New Roman"/>
                <w:noProof/>
                <w:sz w:val="24"/>
                <w:szCs w:val="24"/>
              </w:rPr>
              <w:t>CAPÍTULO III</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_Toc112943809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37</w:t>
            </w:r>
            <w:r w:rsidR="00851D32" w:rsidRPr="00851D32">
              <w:rPr>
                <w:rFonts w:ascii="Times New Roman" w:hAnsi="Times New Roman" w:cs="Times New Roman"/>
                <w:noProof/>
                <w:webHidden/>
                <w:sz w:val="24"/>
                <w:szCs w:val="24"/>
              </w:rPr>
              <w:fldChar w:fldCharType="end"/>
            </w:r>
          </w:hyperlink>
        </w:p>
        <w:p w14:paraId="10AA5B7D" w14:textId="4D1860E3" w:rsidR="00851D32" w:rsidRPr="00851D32" w:rsidRDefault="00C56120" w:rsidP="00851D32">
          <w:pPr>
            <w:pStyle w:val="TDC1"/>
            <w:tabs>
              <w:tab w:val="right" w:leader="dot" w:pos="8261"/>
            </w:tabs>
            <w:spacing w:line="360" w:lineRule="auto"/>
            <w:rPr>
              <w:rFonts w:ascii="Times New Roman" w:hAnsi="Times New Roman" w:cs="Times New Roman"/>
              <w:noProof/>
              <w:sz w:val="24"/>
              <w:szCs w:val="24"/>
              <w:lang w:val="es-EC" w:eastAsia="es-EC"/>
            </w:rPr>
          </w:pPr>
          <w:hyperlink w:anchor="_Toc112943810" w:history="1">
            <w:r w:rsidR="00851D32" w:rsidRPr="00851D32">
              <w:rPr>
                <w:rStyle w:val="Hipervnculo"/>
                <w:rFonts w:ascii="Times New Roman" w:hAnsi="Times New Roman" w:cs="Times New Roman"/>
                <w:noProof/>
                <w:sz w:val="24"/>
                <w:szCs w:val="24"/>
              </w:rPr>
              <w:t>3. PROCESO DE INVESTIGACIÓN DE MERCADOS Y MARKETING</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_Toc112943810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37</w:t>
            </w:r>
            <w:r w:rsidR="00851D32" w:rsidRPr="00851D32">
              <w:rPr>
                <w:rFonts w:ascii="Times New Roman" w:hAnsi="Times New Roman" w:cs="Times New Roman"/>
                <w:noProof/>
                <w:webHidden/>
                <w:sz w:val="24"/>
                <w:szCs w:val="24"/>
              </w:rPr>
              <w:fldChar w:fldCharType="end"/>
            </w:r>
          </w:hyperlink>
        </w:p>
        <w:p w14:paraId="72848E24" w14:textId="18C2D4BE" w:rsidR="00851D32" w:rsidRPr="00851D32" w:rsidRDefault="00C56120" w:rsidP="00851D32">
          <w:pPr>
            <w:pStyle w:val="TDC2"/>
            <w:spacing w:line="360" w:lineRule="auto"/>
            <w:rPr>
              <w:rFonts w:ascii="Times New Roman" w:hAnsi="Times New Roman" w:cs="Times New Roman"/>
              <w:noProof/>
              <w:sz w:val="24"/>
              <w:szCs w:val="24"/>
              <w:lang w:val="es-EC" w:eastAsia="es-EC"/>
            </w:rPr>
          </w:pPr>
          <w:hyperlink w:anchor="_Toc112943811" w:history="1">
            <w:r w:rsidR="00851D32" w:rsidRPr="00851D32">
              <w:rPr>
                <w:rStyle w:val="Hipervnculo"/>
                <w:rFonts w:ascii="Times New Roman" w:hAnsi="Times New Roman" w:cs="Times New Roman"/>
                <w:noProof/>
                <w:sz w:val="24"/>
                <w:szCs w:val="24"/>
              </w:rPr>
              <w:t>3.1. Objetivo de mercadotecnia</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_Toc112943811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37</w:t>
            </w:r>
            <w:r w:rsidR="00851D32" w:rsidRPr="00851D32">
              <w:rPr>
                <w:rFonts w:ascii="Times New Roman" w:hAnsi="Times New Roman" w:cs="Times New Roman"/>
                <w:noProof/>
                <w:webHidden/>
                <w:sz w:val="24"/>
                <w:szCs w:val="24"/>
              </w:rPr>
              <w:fldChar w:fldCharType="end"/>
            </w:r>
          </w:hyperlink>
        </w:p>
        <w:p w14:paraId="624E0312" w14:textId="08FF9157" w:rsidR="00851D32" w:rsidRPr="00851D32" w:rsidRDefault="00C56120" w:rsidP="00851D32">
          <w:pPr>
            <w:pStyle w:val="TDC2"/>
            <w:spacing w:line="360" w:lineRule="auto"/>
            <w:rPr>
              <w:rFonts w:ascii="Times New Roman" w:hAnsi="Times New Roman" w:cs="Times New Roman"/>
              <w:noProof/>
              <w:sz w:val="24"/>
              <w:szCs w:val="24"/>
              <w:lang w:val="es-EC" w:eastAsia="es-EC"/>
            </w:rPr>
          </w:pPr>
          <w:hyperlink w:anchor="_Toc112943812" w:history="1">
            <w:r w:rsidR="00851D32" w:rsidRPr="00851D32">
              <w:rPr>
                <w:rStyle w:val="Hipervnculo"/>
                <w:rFonts w:ascii="Times New Roman" w:hAnsi="Times New Roman" w:cs="Times New Roman"/>
                <w:noProof/>
                <w:sz w:val="24"/>
                <w:szCs w:val="24"/>
              </w:rPr>
              <w:t>3.2. Investigación de mercado</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_Toc112943812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37</w:t>
            </w:r>
            <w:r w:rsidR="00851D32" w:rsidRPr="00851D32">
              <w:rPr>
                <w:rFonts w:ascii="Times New Roman" w:hAnsi="Times New Roman" w:cs="Times New Roman"/>
                <w:noProof/>
                <w:webHidden/>
                <w:sz w:val="24"/>
                <w:szCs w:val="24"/>
              </w:rPr>
              <w:fldChar w:fldCharType="end"/>
            </w:r>
          </w:hyperlink>
        </w:p>
        <w:p w14:paraId="65D8BD73" w14:textId="32EB5C47" w:rsidR="00851D32" w:rsidRPr="00851D32" w:rsidRDefault="00C56120" w:rsidP="00851D32">
          <w:pPr>
            <w:pStyle w:val="TDC3"/>
            <w:tabs>
              <w:tab w:val="right" w:leader="dot" w:pos="8261"/>
            </w:tabs>
            <w:spacing w:line="360" w:lineRule="auto"/>
            <w:rPr>
              <w:rFonts w:ascii="Times New Roman" w:hAnsi="Times New Roman" w:cs="Times New Roman"/>
              <w:noProof/>
              <w:sz w:val="24"/>
              <w:szCs w:val="24"/>
              <w:lang w:val="es-EC" w:eastAsia="es-EC"/>
            </w:rPr>
          </w:pPr>
          <w:hyperlink w:anchor="_Toc112943813" w:history="1">
            <w:r w:rsidR="00851D32" w:rsidRPr="00851D32">
              <w:rPr>
                <w:rStyle w:val="Hipervnculo"/>
                <w:rFonts w:ascii="Times New Roman" w:hAnsi="Times New Roman" w:cs="Times New Roman"/>
                <w:noProof/>
                <w:sz w:val="24"/>
                <w:szCs w:val="24"/>
              </w:rPr>
              <w:t>3.2.1. Segmentación de Mercado</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_Toc112943813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37</w:t>
            </w:r>
            <w:r w:rsidR="00851D32" w:rsidRPr="00851D32">
              <w:rPr>
                <w:rFonts w:ascii="Times New Roman" w:hAnsi="Times New Roman" w:cs="Times New Roman"/>
                <w:noProof/>
                <w:webHidden/>
                <w:sz w:val="24"/>
                <w:szCs w:val="24"/>
              </w:rPr>
              <w:fldChar w:fldCharType="end"/>
            </w:r>
          </w:hyperlink>
        </w:p>
        <w:p w14:paraId="46E8E4E8" w14:textId="4DD68159" w:rsidR="00851D32" w:rsidRPr="00851D32" w:rsidRDefault="00C56120" w:rsidP="00851D32">
          <w:pPr>
            <w:pStyle w:val="TDC3"/>
            <w:tabs>
              <w:tab w:val="right" w:leader="dot" w:pos="8261"/>
            </w:tabs>
            <w:spacing w:line="360" w:lineRule="auto"/>
            <w:rPr>
              <w:rFonts w:ascii="Times New Roman" w:hAnsi="Times New Roman" w:cs="Times New Roman"/>
              <w:noProof/>
              <w:sz w:val="24"/>
              <w:szCs w:val="24"/>
              <w:lang w:val="es-EC" w:eastAsia="es-EC"/>
            </w:rPr>
          </w:pPr>
          <w:hyperlink w:anchor="_Toc112943814" w:history="1">
            <w:r w:rsidR="00851D32" w:rsidRPr="00851D32">
              <w:rPr>
                <w:rStyle w:val="Hipervnculo"/>
                <w:rFonts w:ascii="Times New Roman" w:hAnsi="Times New Roman" w:cs="Times New Roman"/>
                <w:noProof/>
                <w:sz w:val="24"/>
                <w:szCs w:val="24"/>
              </w:rPr>
              <w:t>3.2.2. Variable Geográfica</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_Toc112943814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38</w:t>
            </w:r>
            <w:r w:rsidR="00851D32" w:rsidRPr="00851D32">
              <w:rPr>
                <w:rFonts w:ascii="Times New Roman" w:hAnsi="Times New Roman" w:cs="Times New Roman"/>
                <w:noProof/>
                <w:webHidden/>
                <w:sz w:val="24"/>
                <w:szCs w:val="24"/>
              </w:rPr>
              <w:fldChar w:fldCharType="end"/>
            </w:r>
          </w:hyperlink>
        </w:p>
        <w:p w14:paraId="6FA262FB" w14:textId="0EE6939A" w:rsidR="00851D32" w:rsidRPr="00851D32" w:rsidRDefault="00C56120" w:rsidP="00851D32">
          <w:pPr>
            <w:pStyle w:val="TDC3"/>
            <w:tabs>
              <w:tab w:val="right" w:leader="dot" w:pos="8261"/>
            </w:tabs>
            <w:spacing w:line="360" w:lineRule="auto"/>
            <w:rPr>
              <w:rFonts w:ascii="Times New Roman" w:hAnsi="Times New Roman" w:cs="Times New Roman"/>
              <w:noProof/>
              <w:sz w:val="24"/>
              <w:szCs w:val="24"/>
              <w:lang w:val="es-EC" w:eastAsia="es-EC"/>
            </w:rPr>
          </w:pPr>
          <w:hyperlink w:anchor="_Toc112943815" w:history="1">
            <w:r w:rsidR="00851D32" w:rsidRPr="00851D32">
              <w:rPr>
                <w:rStyle w:val="Hipervnculo"/>
                <w:rFonts w:ascii="Times New Roman" w:hAnsi="Times New Roman" w:cs="Times New Roman"/>
                <w:noProof/>
                <w:sz w:val="24"/>
                <w:szCs w:val="24"/>
              </w:rPr>
              <w:t>3.2.3. Variable Demográfica</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_Toc112943815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38</w:t>
            </w:r>
            <w:r w:rsidR="00851D32" w:rsidRPr="00851D32">
              <w:rPr>
                <w:rFonts w:ascii="Times New Roman" w:hAnsi="Times New Roman" w:cs="Times New Roman"/>
                <w:noProof/>
                <w:webHidden/>
                <w:sz w:val="24"/>
                <w:szCs w:val="24"/>
              </w:rPr>
              <w:fldChar w:fldCharType="end"/>
            </w:r>
          </w:hyperlink>
        </w:p>
        <w:p w14:paraId="43BC3B0F" w14:textId="618FD2E5" w:rsidR="00851D32" w:rsidRPr="00851D32" w:rsidRDefault="00C56120" w:rsidP="00851D32">
          <w:pPr>
            <w:pStyle w:val="TDC3"/>
            <w:tabs>
              <w:tab w:val="right" w:leader="dot" w:pos="8261"/>
            </w:tabs>
            <w:spacing w:line="360" w:lineRule="auto"/>
            <w:rPr>
              <w:rFonts w:ascii="Times New Roman" w:hAnsi="Times New Roman" w:cs="Times New Roman"/>
              <w:noProof/>
              <w:sz w:val="24"/>
              <w:szCs w:val="24"/>
              <w:lang w:val="es-EC" w:eastAsia="es-EC"/>
            </w:rPr>
          </w:pPr>
          <w:hyperlink w:anchor="_Toc112943816" w:history="1">
            <w:r w:rsidR="00851D32" w:rsidRPr="00851D32">
              <w:rPr>
                <w:rStyle w:val="Hipervnculo"/>
                <w:rFonts w:ascii="Times New Roman" w:hAnsi="Times New Roman" w:cs="Times New Roman"/>
                <w:noProof/>
                <w:sz w:val="24"/>
                <w:szCs w:val="24"/>
              </w:rPr>
              <w:t>3.2.4. Variable Pictográfica</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_Toc112943816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38</w:t>
            </w:r>
            <w:r w:rsidR="00851D32" w:rsidRPr="00851D32">
              <w:rPr>
                <w:rFonts w:ascii="Times New Roman" w:hAnsi="Times New Roman" w:cs="Times New Roman"/>
                <w:noProof/>
                <w:webHidden/>
                <w:sz w:val="24"/>
                <w:szCs w:val="24"/>
              </w:rPr>
              <w:fldChar w:fldCharType="end"/>
            </w:r>
          </w:hyperlink>
        </w:p>
        <w:p w14:paraId="27327C4D" w14:textId="755139FE" w:rsidR="00851D32" w:rsidRPr="00851D32" w:rsidRDefault="00C56120" w:rsidP="00851D32">
          <w:pPr>
            <w:pStyle w:val="TDC2"/>
            <w:spacing w:line="360" w:lineRule="auto"/>
            <w:rPr>
              <w:rFonts w:ascii="Times New Roman" w:hAnsi="Times New Roman" w:cs="Times New Roman"/>
              <w:noProof/>
              <w:sz w:val="24"/>
              <w:szCs w:val="24"/>
              <w:lang w:val="es-EC" w:eastAsia="es-EC"/>
            </w:rPr>
          </w:pPr>
          <w:hyperlink w:anchor="_Toc112943817" w:history="1">
            <w:r w:rsidR="00851D32" w:rsidRPr="00851D32">
              <w:rPr>
                <w:rStyle w:val="Hipervnculo"/>
                <w:rFonts w:ascii="Times New Roman" w:hAnsi="Times New Roman" w:cs="Times New Roman"/>
                <w:noProof/>
                <w:sz w:val="24"/>
                <w:szCs w:val="24"/>
              </w:rPr>
              <w:t>3.3. Plan de Muestreo</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_Toc112943817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38</w:t>
            </w:r>
            <w:r w:rsidR="00851D32" w:rsidRPr="00851D32">
              <w:rPr>
                <w:rFonts w:ascii="Times New Roman" w:hAnsi="Times New Roman" w:cs="Times New Roman"/>
                <w:noProof/>
                <w:webHidden/>
                <w:sz w:val="24"/>
                <w:szCs w:val="24"/>
              </w:rPr>
              <w:fldChar w:fldCharType="end"/>
            </w:r>
          </w:hyperlink>
        </w:p>
        <w:p w14:paraId="56D7653F" w14:textId="2AAD593D" w:rsidR="00851D32" w:rsidRPr="00851D32" w:rsidRDefault="00C56120" w:rsidP="00851D32">
          <w:pPr>
            <w:pStyle w:val="TDC3"/>
            <w:tabs>
              <w:tab w:val="right" w:leader="dot" w:pos="8261"/>
            </w:tabs>
            <w:spacing w:line="360" w:lineRule="auto"/>
            <w:rPr>
              <w:rFonts w:ascii="Times New Roman" w:hAnsi="Times New Roman" w:cs="Times New Roman"/>
              <w:noProof/>
              <w:sz w:val="24"/>
              <w:szCs w:val="24"/>
              <w:lang w:val="es-EC" w:eastAsia="es-EC"/>
            </w:rPr>
          </w:pPr>
          <w:hyperlink w:anchor="_Toc112943818" w:history="1">
            <w:r w:rsidR="00851D32" w:rsidRPr="00851D32">
              <w:rPr>
                <w:rStyle w:val="Hipervnculo"/>
                <w:rFonts w:ascii="Times New Roman" w:hAnsi="Times New Roman" w:cs="Times New Roman"/>
                <w:noProof/>
                <w:sz w:val="24"/>
                <w:szCs w:val="24"/>
              </w:rPr>
              <w:t>3.3.1. Cálculo de la población segmentada.</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_Toc112943818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39</w:t>
            </w:r>
            <w:r w:rsidR="00851D32" w:rsidRPr="00851D32">
              <w:rPr>
                <w:rFonts w:ascii="Times New Roman" w:hAnsi="Times New Roman" w:cs="Times New Roman"/>
                <w:noProof/>
                <w:webHidden/>
                <w:sz w:val="24"/>
                <w:szCs w:val="24"/>
              </w:rPr>
              <w:fldChar w:fldCharType="end"/>
            </w:r>
          </w:hyperlink>
        </w:p>
        <w:p w14:paraId="20540279" w14:textId="19E714AA" w:rsidR="00851D32" w:rsidRPr="00851D32" w:rsidRDefault="00C56120" w:rsidP="00851D32">
          <w:pPr>
            <w:pStyle w:val="TDC2"/>
            <w:spacing w:line="360" w:lineRule="auto"/>
            <w:rPr>
              <w:rFonts w:ascii="Times New Roman" w:hAnsi="Times New Roman" w:cs="Times New Roman"/>
              <w:noProof/>
              <w:sz w:val="24"/>
              <w:szCs w:val="24"/>
              <w:lang w:val="es-EC" w:eastAsia="es-EC"/>
            </w:rPr>
          </w:pPr>
          <w:hyperlink w:anchor="_Toc112943819" w:history="1">
            <w:r w:rsidR="00851D32" w:rsidRPr="00851D32">
              <w:rPr>
                <w:rStyle w:val="Hipervnculo"/>
                <w:rFonts w:ascii="Times New Roman" w:hAnsi="Times New Roman" w:cs="Times New Roman"/>
                <w:noProof/>
                <w:sz w:val="24"/>
                <w:szCs w:val="24"/>
              </w:rPr>
              <w:t>3.4. Ejemplo Encuesta</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_Toc112943819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40</w:t>
            </w:r>
            <w:r w:rsidR="00851D32" w:rsidRPr="00851D32">
              <w:rPr>
                <w:rFonts w:ascii="Times New Roman" w:hAnsi="Times New Roman" w:cs="Times New Roman"/>
                <w:noProof/>
                <w:webHidden/>
                <w:sz w:val="24"/>
                <w:szCs w:val="24"/>
              </w:rPr>
              <w:fldChar w:fldCharType="end"/>
            </w:r>
          </w:hyperlink>
        </w:p>
        <w:p w14:paraId="51EF949A" w14:textId="029D90E4" w:rsidR="00851D32" w:rsidRPr="00851D32" w:rsidRDefault="00C56120" w:rsidP="00851D32">
          <w:pPr>
            <w:pStyle w:val="TDC2"/>
            <w:spacing w:line="360" w:lineRule="auto"/>
            <w:rPr>
              <w:rFonts w:ascii="Times New Roman" w:hAnsi="Times New Roman" w:cs="Times New Roman"/>
              <w:noProof/>
              <w:sz w:val="24"/>
              <w:szCs w:val="24"/>
              <w:lang w:val="es-EC" w:eastAsia="es-EC"/>
            </w:rPr>
          </w:pPr>
          <w:hyperlink w:anchor="_Toc112943820" w:history="1">
            <w:r w:rsidR="00851D32" w:rsidRPr="00851D32">
              <w:rPr>
                <w:rStyle w:val="Hipervnculo"/>
                <w:rFonts w:ascii="Times New Roman" w:hAnsi="Times New Roman" w:cs="Times New Roman"/>
                <w:noProof/>
                <w:sz w:val="24"/>
                <w:szCs w:val="24"/>
              </w:rPr>
              <w:t>3.5. Análisis de las encuestas</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_Toc112943820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40</w:t>
            </w:r>
            <w:r w:rsidR="00851D32" w:rsidRPr="00851D32">
              <w:rPr>
                <w:rFonts w:ascii="Times New Roman" w:hAnsi="Times New Roman" w:cs="Times New Roman"/>
                <w:noProof/>
                <w:webHidden/>
                <w:sz w:val="24"/>
                <w:szCs w:val="24"/>
              </w:rPr>
              <w:fldChar w:fldCharType="end"/>
            </w:r>
          </w:hyperlink>
        </w:p>
        <w:p w14:paraId="6F24BE12" w14:textId="3FDFE61B" w:rsidR="00851D32" w:rsidRPr="00851D32" w:rsidRDefault="00C56120" w:rsidP="00851D32">
          <w:pPr>
            <w:pStyle w:val="TDC3"/>
            <w:tabs>
              <w:tab w:val="right" w:leader="dot" w:pos="8261"/>
            </w:tabs>
            <w:spacing w:line="360" w:lineRule="auto"/>
            <w:rPr>
              <w:rFonts w:ascii="Times New Roman" w:hAnsi="Times New Roman" w:cs="Times New Roman"/>
              <w:noProof/>
              <w:sz w:val="24"/>
              <w:szCs w:val="24"/>
              <w:lang w:val="es-EC" w:eastAsia="es-EC"/>
            </w:rPr>
          </w:pPr>
          <w:hyperlink w:anchor="_Toc112943821" w:history="1">
            <w:r w:rsidR="00851D32" w:rsidRPr="00851D32">
              <w:rPr>
                <w:rStyle w:val="Hipervnculo"/>
                <w:rFonts w:ascii="Times New Roman" w:eastAsiaTheme="majorEastAsia" w:hAnsi="Times New Roman" w:cs="Times New Roman"/>
                <w:noProof/>
                <w:sz w:val="24"/>
                <w:szCs w:val="24"/>
                <w:lang w:eastAsia="es-ES"/>
              </w:rPr>
              <w:t>3.5.1. Análisis General</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_Toc112943821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53</w:t>
            </w:r>
            <w:r w:rsidR="00851D32" w:rsidRPr="00851D32">
              <w:rPr>
                <w:rFonts w:ascii="Times New Roman" w:hAnsi="Times New Roman" w:cs="Times New Roman"/>
                <w:noProof/>
                <w:webHidden/>
                <w:sz w:val="24"/>
                <w:szCs w:val="24"/>
              </w:rPr>
              <w:fldChar w:fldCharType="end"/>
            </w:r>
          </w:hyperlink>
        </w:p>
        <w:p w14:paraId="6F9CA87B" w14:textId="01956553" w:rsidR="00851D32" w:rsidRPr="00851D32" w:rsidRDefault="00C56120" w:rsidP="00851D32">
          <w:pPr>
            <w:pStyle w:val="TDC2"/>
            <w:spacing w:line="360" w:lineRule="auto"/>
            <w:rPr>
              <w:rFonts w:ascii="Times New Roman" w:hAnsi="Times New Roman" w:cs="Times New Roman"/>
              <w:noProof/>
              <w:sz w:val="24"/>
              <w:szCs w:val="24"/>
              <w:lang w:val="es-EC" w:eastAsia="es-EC"/>
            </w:rPr>
          </w:pPr>
          <w:hyperlink w:anchor="_Toc112943822" w:history="1">
            <w:r w:rsidR="00851D32" w:rsidRPr="00851D32">
              <w:rPr>
                <w:rStyle w:val="Hipervnculo"/>
                <w:rFonts w:ascii="Times New Roman" w:hAnsi="Times New Roman" w:cs="Times New Roman"/>
                <w:noProof/>
                <w:sz w:val="24"/>
                <w:szCs w:val="24"/>
              </w:rPr>
              <w:t>3.6. Microentorno</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_Toc112943822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53</w:t>
            </w:r>
            <w:r w:rsidR="00851D32" w:rsidRPr="00851D32">
              <w:rPr>
                <w:rFonts w:ascii="Times New Roman" w:hAnsi="Times New Roman" w:cs="Times New Roman"/>
                <w:noProof/>
                <w:webHidden/>
                <w:sz w:val="24"/>
                <w:szCs w:val="24"/>
              </w:rPr>
              <w:fldChar w:fldCharType="end"/>
            </w:r>
          </w:hyperlink>
        </w:p>
        <w:p w14:paraId="67F85EE8" w14:textId="1161CCAB" w:rsidR="00851D32" w:rsidRPr="00851D32" w:rsidRDefault="00C56120" w:rsidP="00851D32">
          <w:pPr>
            <w:pStyle w:val="TDC2"/>
            <w:spacing w:line="360" w:lineRule="auto"/>
            <w:rPr>
              <w:rFonts w:ascii="Times New Roman" w:hAnsi="Times New Roman" w:cs="Times New Roman"/>
              <w:noProof/>
              <w:sz w:val="24"/>
              <w:szCs w:val="24"/>
              <w:lang w:val="es-EC" w:eastAsia="es-EC"/>
            </w:rPr>
          </w:pPr>
          <w:hyperlink w:anchor="_Toc112943823" w:history="1">
            <w:r w:rsidR="00851D32" w:rsidRPr="00851D32">
              <w:rPr>
                <w:rStyle w:val="Hipervnculo"/>
                <w:rFonts w:ascii="Times New Roman" w:eastAsiaTheme="minorHAnsi" w:hAnsi="Times New Roman" w:cs="Times New Roman"/>
                <w:noProof/>
                <w:sz w:val="24"/>
                <w:szCs w:val="24"/>
              </w:rPr>
              <w:t>FHALCONFOOD</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_Toc112943823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57</w:t>
            </w:r>
            <w:r w:rsidR="00851D32" w:rsidRPr="00851D32">
              <w:rPr>
                <w:rFonts w:ascii="Times New Roman" w:hAnsi="Times New Roman" w:cs="Times New Roman"/>
                <w:noProof/>
                <w:webHidden/>
                <w:sz w:val="24"/>
                <w:szCs w:val="24"/>
              </w:rPr>
              <w:fldChar w:fldCharType="end"/>
            </w:r>
          </w:hyperlink>
        </w:p>
        <w:p w14:paraId="3E5DDD99" w14:textId="35A773AD" w:rsidR="00851D32" w:rsidRPr="00851D32" w:rsidRDefault="00C56120" w:rsidP="00851D32">
          <w:pPr>
            <w:pStyle w:val="TDC2"/>
            <w:spacing w:line="360" w:lineRule="auto"/>
            <w:rPr>
              <w:rFonts w:ascii="Times New Roman" w:hAnsi="Times New Roman" w:cs="Times New Roman"/>
              <w:noProof/>
              <w:sz w:val="24"/>
              <w:szCs w:val="24"/>
              <w:lang w:val="es-EC" w:eastAsia="es-EC"/>
            </w:rPr>
          </w:pPr>
          <w:hyperlink w:anchor="_Toc112943824" w:history="1">
            <w:r w:rsidR="00851D32" w:rsidRPr="00851D32">
              <w:rPr>
                <w:rStyle w:val="Hipervnculo"/>
                <w:rFonts w:ascii="Times New Roman" w:eastAsiaTheme="minorHAnsi" w:hAnsi="Times New Roman" w:cs="Times New Roman"/>
                <w:noProof/>
                <w:sz w:val="24"/>
                <w:szCs w:val="24"/>
              </w:rPr>
              <w:t>GLOBASUPPLIES</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_Toc112943824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57</w:t>
            </w:r>
            <w:r w:rsidR="00851D32" w:rsidRPr="00851D32">
              <w:rPr>
                <w:rFonts w:ascii="Times New Roman" w:hAnsi="Times New Roman" w:cs="Times New Roman"/>
                <w:noProof/>
                <w:webHidden/>
                <w:sz w:val="24"/>
                <w:szCs w:val="24"/>
              </w:rPr>
              <w:fldChar w:fldCharType="end"/>
            </w:r>
          </w:hyperlink>
        </w:p>
        <w:p w14:paraId="320AFEF7" w14:textId="47FE5F3B" w:rsidR="00851D32" w:rsidRPr="00851D32" w:rsidRDefault="00C56120" w:rsidP="00851D32">
          <w:pPr>
            <w:pStyle w:val="TDC2"/>
            <w:spacing w:line="360" w:lineRule="auto"/>
            <w:rPr>
              <w:rFonts w:ascii="Times New Roman" w:hAnsi="Times New Roman" w:cs="Times New Roman"/>
              <w:noProof/>
              <w:sz w:val="24"/>
              <w:szCs w:val="24"/>
              <w:lang w:val="es-EC" w:eastAsia="es-EC"/>
            </w:rPr>
          </w:pPr>
          <w:hyperlink w:anchor="_Toc112943825" w:history="1">
            <w:r w:rsidR="00851D32" w:rsidRPr="00851D32">
              <w:rPr>
                <w:rStyle w:val="Hipervnculo"/>
                <w:rFonts w:ascii="Times New Roman" w:eastAsiaTheme="minorHAnsi" w:hAnsi="Times New Roman" w:cs="Times New Roman"/>
                <w:noProof/>
                <w:sz w:val="24"/>
                <w:szCs w:val="24"/>
              </w:rPr>
              <w:t>CORDIALSA, Grupo NUTERSA</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_Toc112943825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57</w:t>
            </w:r>
            <w:r w:rsidR="00851D32" w:rsidRPr="00851D32">
              <w:rPr>
                <w:rFonts w:ascii="Times New Roman" w:hAnsi="Times New Roman" w:cs="Times New Roman"/>
                <w:noProof/>
                <w:webHidden/>
                <w:sz w:val="24"/>
                <w:szCs w:val="24"/>
              </w:rPr>
              <w:fldChar w:fldCharType="end"/>
            </w:r>
          </w:hyperlink>
        </w:p>
        <w:p w14:paraId="6AE40F09" w14:textId="5B73D19F" w:rsidR="00851D32" w:rsidRPr="00851D32" w:rsidRDefault="00C56120" w:rsidP="00851D32">
          <w:pPr>
            <w:pStyle w:val="TDC2"/>
            <w:spacing w:line="360" w:lineRule="auto"/>
            <w:rPr>
              <w:rFonts w:ascii="Times New Roman" w:hAnsi="Times New Roman" w:cs="Times New Roman"/>
              <w:noProof/>
              <w:sz w:val="24"/>
              <w:szCs w:val="24"/>
              <w:lang w:val="es-EC" w:eastAsia="es-EC"/>
            </w:rPr>
          </w:pPr>
          <w:hyperlink w:anchor="_Toc112943826" w:history="1">
            <w:r w:rsidR="00851D32" w:rsidRPr="00851D32">
              <w:rPr>
                <w:rStyle w:val="Hipervnculo"/>
                <w:rFonts w:ascii="Times New Roman" w:hAnsi="Times New Roman" w:cs="Times New Roman"/>
                <w:noProof/>
                <w:sz w:val="24"/>
                <w:szCs w:val="24"/>
              </w:rPr>
              <w:t>3.7. Macroentorno</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_Toc112943826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58</w:t>
            </w:r>
            <w:r w:rsidR="00851D32" w:rsidRPr="00851D32">
              <w:rPr>
                <w:rFonts w:ascii="Times New Roman" w:hAnsi="Times New Roman" w:cs="Times New Roman"/>
                <w:noProof/>
                <w:webHidden/>
                <w:sz w:val="24"/>
                <w:szCs w:val="24"/>
              </w:rPr>
              <w:fldChar w:fldCharType="end"/>
            </w:r>
          </w:hyperlink>
        </w:p>
        <w:p w14:paraId="4A21CD25" w14:textId="2955011E" w:rsidR="00851D32" w:rsidRPr="00851D32" w:rsidRDefault="00C56120" w:rsidP="00851D32">
          <w:pPr>
            <w:pStyle w:val="TDC3"/>
            <w:tabs>
              <w:tab w:val="right" w:leader="dot" w:pos="8261"/>
            </w:tabs>
            <w:spacing w:line="360" w:lineRule="auto"/>
            <w:rPr>
              <w:rFonts w:ascii="Times New Roman" w:hAnsi="Times New Roman" w:cs="Times New Roman"/>
              <w:noProof/>
              <w:sz w:val="24"/>
              <w:szCs w:val="24"/>
              <w:lang w:val="es-EC" w:eastAsia="es-EC"/>
            </w:rPr>
          </w:pPr>
          <w:hyperlink w:anchor="_Toc112943827" w:history="1">
            <w:r w:rsidR="00851D32" w:rsidRPr="00851D32">
              <w:rPr>
                <w:rStyle w:val="Hipervnculo"/>
                <w:rFonts w:ascii="Times New Roman" w:hAnsi="Times New Roman" w:cs="Times New Roman"/>
                <w:noProof/>
                <w:sz w:val="24"/>
                <w:szCs w:val="24"/>
                <w:lang w:eastAsia="es-ES"/>
              </w:rPr>
              <w:t>Factor Político</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_Toc112943827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59</w:t>
            </w:r>
            <w:r w:rsidR="00851D32" w:rsidRPr="00851D32">
              <w:rPr>
                <w:rFonts w:ascii="Times New Roman" w:hAnsi="Times New Roman" w:cs="Times New Roman"/>
                <w:noProof/>
                <w:webHidden/>
                <w:sz w:val="24"/>
                <w:szCs w:val="24"/>
              </w:rPr>
              <w:fldChar w:fldCharType="end"/>
            </w:r>
          </w:hyperlink>
        </w:p>
        <w:p w14:paraId="0DC7EE78" w14:textId="73F613E3" w:rsidR="00851D32" w:rsidRPr="00851D32" w:rsidRDefault="00C56120" w:rsidP="00851D32">
          <w:pPr>
            <w:pStyle w:val="TDC3"/>
            <w:tabs>
              <w:tab w:val="right" w:leader="dot" w:pos="8261"/>
            </w:tabs>
            <w:spacing w:line="360" w:lineRule="auto"/>
            <w:rPr>
              <w:rFonts w:ascii="Times New Roman" w:hAnsi="Times New Roman" w:cs="Times New Roman"/>
              <w:noProof/>
              <w:sz w:val="24"/>
              <w:szCs w:val="24"/>
              <w:lang w:val="es-EC" w:eastAsia="es-EC"/>
            </w:rPr>
          </w:pPr>
          <w:hyperlink w:anchor="_Toc112943828" w:history="1">
            <w:r w:rsidR="00851D32" w:rsidRPr="00851D32">
              <w:rPr>
                <w:rStyle w:val="Hipervnculo"/>
                <w:rFonts w:ascii="Times New Roman" w:hAnsi="Times New Roman" w:cs="Times New Roman"/>
                <w:noProof/>
                <w:sz w:val="24"/>
                <w:szCs w:val="24"/>
                <w:lang w:eastAsia="es-ES"/>
              </w:rPr>
              <w:t>Factor Económico.</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_Toc112943828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61</w:t>
            </w:r>
            <w:r w:rsidR="00851D32" w:rsidRPr="00851D32">
              <w:rPr>
                <w:rFonts w:ascii="Times New Roman" w:hAnsi="Times New Roman" w:cs="Times New Roman"/>
                <w:noProof/>
                <w:webHidden/>
                <w:sz w:val="24"/>
                <w:szCs w:val="24"/>
              </w:rPr>
              <w:fldChar w:fldCharType="end"/>
            </w:r>
          </w:hyperlink>
        </w:p>
        <w:p w14:paraId="4A1425E5" w14:textId="591AA75F" w:rsidR="00851D32" w:rsidRPr="00851D32" w:rsidRDefault="00C56120" w:rsidP="00851D32">
          <w:pPr>
            <w:pStyle w:val="TDC3"/>
            <w:tabs>
              <w:tab w:val="right" w:leader="dot" w:pos="8261"/>
            </w:tabs>
            <w:spacing w:line="360" w:lineRule="auto"/>
            <w:rPr>
              <w:rFonts w:ascii="Times New Roman" w:hAnsi="Times New Roman" w:cs="Times New Roman"/>
              <w:noProof/>
              <w:sz w:val="24"/>
              <w:szCs w:val="24"/>
              <w:lang w:val="es-EC" w:eastAsia="es-EC"/>
            </w:rPr>
          </w:pPr>
          <w:hyperlink w:anchor="_Toc112943829" w:history="1">
            <w:r w:rsidR="00851D32" w:rsidRPr="00851D32">
              <w:rPr>
                <w:rStyle w:val="Hipervnculo"/>
                <w:rFonts w:ascii="Times New Roman" w:hAnsi="Times New Roman" w:cs="Times New Roman"/>
                <w:noProof/>
                <w:sz w:val="24"/>
                <w:szCs w:val="24"/>
                <w:lang w:eastAsia="es-ES"/>
              </w:rPr>
              <w:t>Factor Sociocultural.</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_Toc112943829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63</w:t>
            </w:r>
            <w:r w:rsidR="00851D32" w:rsidRPr="00851D32">
              <w:rPr>
                <w:rFonts w:ascii="Times New Roman" w:hAnsi="Times New Roman" w:cs="Times New Roman"/>
                <w:noProof/>
                <w:webHidden/>
                <w:sz w:val="24"/>
                <w:szCs w:val="24"/>
              </w:rPr>
              <w:fldChar w:fldCharType="end"/>
            </w:r>
          </w:hyperlink>
        </w:p>
        <w:p w14:paraId="01FE93CB" w14:textId="34A1548D" w:rsidR="00851D32" w:rsidRPr="00851D32" w:rsidRDefault="00C56120" w:rsidP="00851D32">
          <w:pPr>
            <w:pStyle w:val="TDC3"/>
            <w:tabs>
              <w:tab w:val="right" w:leader="dot" w:pos="8261"/>
            </w:tabs>
            <w:spacing w:line="360" w:lineRule="auto"/>
            <w:rPr>
              <w:rFonts w:ascii="Times New Roman" w:hAnsi="Times New Roman" w:cs="Times New Roman"/>
              <w:noProof/>
              <w:sz w:val="24"/>
              <w:szCs w:val="24"/>
              <w:lang w:val="es-EC" w:eastAsia="es-EC"/>
            </w:rPr>
          </w:pPr>
          <w:hyperlink w:anchor="_Toc112943830" w:history="1">
            <w:r w:rsidR="00851D32" w:rsidRPr="00851D32">
              <w:rPr>
                <w:rStyle w:val="Hipervnculo"/>
                <w:rFonts w:ascii="Times New Roman" w:hAnsi="Times New Roman" w:cs="Times New Roman"/>
                <w:noProof/>
                <w:sz w:val="24"/>
                <w:szCs w:val="24"/>
                <w:lang w:eastAsia="es-ES"/>
              </w:rPr>
              <w:t>Factor Tecnológico.</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_Toc112943830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64</w:t>
            </w:r>
            <w:r w:rsidR="00851D32" w:rsidRPr="00851D32">
              <w:rPr>
                <w:rFonts w:ascii="Times New Roman" w:hAnsi="Times New Roman" w:cs="Times New Roman"/>
                <w:noProof/>
                <w:webHidden/>
                <w:sz w:val="24"/>
                <w:szCs w:val="24"/>
              </w:rPr>
              <w:fldChar w:fldCharType="end"/>
            </w:r>
          </w:hyperlink>
        </w:p>
        <w:p w14:paraId="1E787ECE" w14:textId="1924F3D6" w:rsidR="00851D32" w:rsidRPr="00851D32" w:rsidRDefault="00C56120" w:rsidP="00851D32">
          <w:pPr>
            <w:pStyle w:val="TDC2"/>
            <w:spacing w:line="360" w:lineRule="auto"/>
            <w:rPr>
              <w:rFonts w:ascii="Times New Roman" w:hAnsi="Times New Roman" w:cs="Times New Roman"/>
              <w:noProof/>
              <w:sz w:val="24"/>
              <w:szCs w:val="24"/>
              <w:lang w:val="es-EC" w:eastAsia="es-EC"/>
            </w:rPr>
          </w:pPr>
          <w:hyperlink w:anchor="_Toc112943837" w:history="1">
            <w:r w:rsidR="00851D32" w:rsidRPr="00851D32">
              <w:rPr>
                <w:rStyle w:val="Hipervnculo"/>
                <w:rFonts w:ascii="Times New Roman" w:hAnsi="Times New Roman" w:cs="Times New Roman"/>
                <w:noProof/>
                <w:sz w:val="24"/>
                <w:szCs w:val="24"/>
              </w:rPr>
              <w:t>3.8. Producto y Servicio</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_Toc112943837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65</w:t>
            </w:r>
            <w:r w:rsidR="00851D32" w:rsidRPr="00851D32">
              <w:rPr>
                <w:rFonts w:ascii="Times New Roman" w:hAnsi="Times New Roman" w:cs="Times New Roman"/>
                <w:noProof/>
                <w:webHidden/>
                <w:sz w:val="24"/>
                <w:szCs w:val="24"/>
              </w:rPr>
              <w:fldChar w:fldCharType="end"/>
            </w:r>
          </w:hyperlink>
        </w:p>
        <w:p w14:paraId="0FA57730" w14:textId="723FCF2B" w:rsidR="00851D32" w:rsidRPr="00851D32" w:rsidRDefault="00C56120" w:rsidP="00851D32">
          <w:pPr>
            <w:pStyle w:val="TDC2"/>
            <w:spacing w:line="360" w:lineRule="auto"/>
            <w:rPr>
              <w:rFonts w:ascii="Times New Roman" w:hAnsi="Times New Roman" w:cs="Times New Roman"/>
              <w:noProof/>
              <w:sz w:val="24"/>
              <w:szCs w:val="24"/>
              <w:lang w:val="es-EC" w:eastAsia="es-EC"/>
            </w:rPr>
          </w:pPr>
          <w:hyperlink w:anchor="_Toc112943838" w:history="1">
            <w:r w:rsidR="00851D32" w:rsidRPr="00851D32">
              <w:rPr>
                <w:rStyle w:val="Hipervnculo"/>
                <w:rFonts w:ascii="Times New Roman" w:hAnsi="Times New Roman" w:cs="Times New Roman"/>
                <w:noProof/>
                <w:sz w:val="24"/>
                <w:szCs w:val="24"/>
              </w:rPr>
              <w:t>3.9. Producto Esencial</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_Toc112943838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66</w:t>
            </w:r>
            <w:r w:rsidR="00851D32" w:rsidRPr="00851D32">
              <w:rPr>
                <w:rFonts w:ascii="Times New Roman" w:hAnsi="Times New Roman" w:cs="Times New Roman"/>
                <w:noProof/>
                <w:webHidden/>
                <w:sz w:val="24"/>
                <w:szCs w:val="24"/>
              </w:rPr>
              <w:fldChar w:fldCharType="end"/>
            </w:r>
          </w:hyperlink>
        </w:p>
        <w:p w14:paraId="59DA2874" w14:textId="12C71D3C" w:rsidR="00851D32" w:rsidRPr="00851D32" w:rsidRDefault="00C56120" w:rsidP="00851D32">
          <w:pPr>
            <w:pStyle w:val="TDC3"/>
            <w:tabs>
              <w:tab w:val="right" w:leader="dot" w:pos="8261"/>
            </w:tabs>
            <w:spacing w:line="360" w:lineRule="auto"/>
            <w:rPr>
              <w:rFonts w:ascii="Times New Roman" w:hAnsi="Times New Roman" w:cs="Times New Roman"/>
              <w:noProof/>
              <w:sz w:val="24"/>
              <w:szCs w:val="24"/>
              <w:lang w:val="es-EC" w:eastAsia="es-EC"/>
            </w:rPr>
          </w:pPr>
          <w:hyperlink w:anchor="_Toc112943839" w:history="1">
            <w:r w:rsidR="00851D32" w:rsidRPr="00851D32">
              <w:rPr>
                <w:rStyle w:val="Hipervnculo"/>
                <w:rFonts w:ascii="Times New Roman" w:hAnsi="Times New Roman" w:cs="Times New Roman"/>
                <w:noProof/>
                <w:sz w:val="24"/>
                <w:szCs w:val="24"/>
              </w:rPr>
              <w:t>3.9.1 Producto Real</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_Toc112943839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67</w:t>
            </w:r>
            <w:r w:rsidR="00851D32" w:rsidRPr="00851D32">
              <w:rPr>
                <w:rFonts w:ascii="Times New Roman" w:hAnsi="Times New Roman" w:cs="Times New Roman"/>
                <w:noProof/>
                <w:webHidden/>
                <w:sz w:val="24"/>
                <w:szCs w:val="24"/>
              </w:rPr>
              <w:fldChar w:fldCharType="end"/>
            </w:r>
          </w:hyperlink>
        </w:p>
        <w:p w14:paraId="214ED6F0" w14:textId="0ACF8EAF" w:rsidR="00851D32" w:rsidRPr="00851D32" w:rsidRDefault="00C56120" w:rsidP="00851D32">
          <w:pPr>
            <w:pStyle w:val="TDC3"/>
            <w:tabs>
              <w:tab w:val="right" w:leader="dot" w:pos="8261"/>
            </w:tabs>
            <w:spacing w:line="360" w:lineRule="auto"/>
            <w:rPr>
              <w:rFonts w:ascii="Times New Roman" w:hAnsi="Times New Roman" w:cs="Times New Roman"/>
              <w:noProof/>
              <w:sz w:val="24"/>
              <w:szCs w:val="24"/>
              <w:lang w:val="es-EC" w:eastAsia="es-EC"/>
            </w:rPr>
          </w:pPr>
          <w:hyperlink w:anchor="_Toc112943840" w:history="1">
            <w:r w:rsidR="00851D32" w:rsidRPr="00851D32">
              <w:rPr>
                <w:rStyle w:val="Hipervnculo"/>
                <w:rFonts w:ascii="Times New Roman" w:hAnsi="Times New Roman" w:cs="Times New Roman"/>
                <w:noProof/>
                <w:sz w:val="24"/>
                <w:szCs w:val="24"/>
              </w:rPr>
              <w:t>3.9.2. Características</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_Toc112943840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68</w:t>
            </w:r>
            <w:r w:rsidR="00851D32" w:rsidRPr="00851D32">
              <w:rPr>
                <w:rFonts w:ascii="Times New Roman" w:hAnsi="Times New Roman" w:cs="Times New Roman"/>
                <w:noProof/>
                <w:webHidden/>
                <w:sz w:val="24"/>
                <w:szCs w:val="24"/>
              </w:rPr>
              <w:fldChar w:fldCharType="end"/>
            </w:r>
          </w:hyperlink>
        </w:p>
        <w:p w14:paraId="68988522" w14:textId="6BBA098C" w:rsidR="00851D32" w:rsidRPr="00851D32" w:rsidRDefault="00C56120" w:rsidP="00851D32">
          <w:pPr>
            <w:pStyle w:val="TDC3"/>
            <w:tabs>
              <w:tab w:val="right" w:leader="dot" w:pos="8261"/>
            </w:tabs>
            <w:spacing w:line="360" w:lineRule="auto"/>
            <w:rPr>
              <w:rFonts w:ascii="Times New Roman" w:hAnsi="Times New Roman" w:cs="Times New Roman"/>
              <w:noProof/>
              <w:sz w:val="24"/>
              <w:szCs w:val="24"/>
              <w:lang w:val="es-EC" w:eastAsia="es-EC"/>
            </w:rPr>
          </w:pPr>
          <w:hyperlink w:anchor="_Toc112943841" w:history="1">
            <w:r w:rsidR="00851D32" w:rsidRPr="00851D32">
              <w:rPr>
                <w:rStyle w:val="Hipervnculo"/>
                <w:rFonts w:ascii="Times New Roman" w:hAnsi="Times New Roman" w:cs="Times New Roman"/>
                <w:noProof/>
                <w:sz w:val="24"/>
                <w:szCs w:val="24"/>
              </w:rPr>
              <w:t>3.9.3. Calidad</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_Toc112943841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68</w:t>
            </w:r>
            <w:r w:rsidR="00851D32" w:rsidRPr="00851D32">
              <w:rPr>
                <w:rFonts w:ascii="Times New Roman" w:hAnsi="Times New Roman" w:cs="Times New Roman"/>
                <w:noProof/>
                <w:webHidden/>
                <w:sz w:val="24"/>
                <w:szCs w:val="24"/>
              </w:rPr>
              <w:fldChar w:fldCharType="end"/>
            </w:r>
          </w:hyperlink>
        </w:p>
        <w:p w14:paraId="3E386249" w14:textId="21912EEA" w:rsidR="00851D32" w:rsidRPr="00851D32" w:rsidRDefault="00C56120" w:rsidP="00851D32">
          <w:pPr>
            <w:pStyle w:val="TDC3"/>
            <w:tabs>
              <w:tab w:val="right" w:leader="dot" w:pos="8261"/>
            </w:tabs>
            <w:spacing w:line="360" w:lineRule="auto"/>
            <w:rPr>
              <w:rFonts w:ascii="Times New Roman" w:hAnsi="Times New Roman" w:cs="Times New Roman"/>
              <w:noProof/>
              <w:sz w:val="24"/>
              <w:szCs w:val="24"/>
              <w:lang w:val="es-EC" w:eastAsia="es-EC"/>
            </w:rPr>
          </w:pPr>
          <w:hyperlink w:anchor="_Toc112943842" w:history="1">
            <w:r w:rsidR="00851D32" w:rsidRPr="00851D32">
              <w:rPr>
                <w:rStyle w:val="Hipervnculo"/>
                <w:rFonts w:ascii="Times New Roman" w:hAnsi="Times New Roman" w:cs="Times New Roman"/>
                <w:noProof/>
                <w:sz w:val="24"/>
                <w:szCs w:val="24"/>
              </w:rPr>
              <w:t>3.9.4. Estilo</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_Toc112943842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68</w:t>
            </w:r>
            <w:r w:rsidR="00851D32" w:rsidRPr="00851D32">
              <w:rPr>
                <w:rFonts w:ascii="Times New Roman" w:hAnsi="Times New Roman" w:cs="Times New Roman"/>
                <w:noProof/>
                <w:webHidden/>
                <w:sz w:val="24"/>
                <w:szCs w:val="24"/>
              </w:rPr>
              <w:fldChar w:fldCharType="end"/>
            </w:r>
          </w:hyperlink>
        </w:p>
        <w:p w14:paraId="141F6ACE" w14:textId="6F5C4F04" w:rsidR="00851D32" w:rsidRPr="00851D32" w:rsidRDefault="00C56120" w:rsidP="00851D32">
          <w:pPr>
            <w:pStyle w:val="TDC3"/>
            <w:tabs>
              <w:tab w:val="right" w:leader="dot" w:pos="8261"/>
            </w:tabs>
            <w:spacing w:line="360" w:lineRule="auto"/>
            <w:rPr>
              <w:rFonts w:ascii="Times New Roman" w:hAnsi="Times New Roman" w:cs="Times New Roman"/>
              <w:noProof/>
              <w:sz w:val="24"/>
              <w:szCs w:val="24"/>
              <w:lang w:val="es-EC" w:eastAsia="es-EC"/>
            </w:rPr>
          </w:pPr>
          <w:hyperlink w:anchor="_Toc112943843" w:history="1">
            <w:r w:rsidR="00851D32" w:rsidRPr="00851D32">
              <w:rPr>
                <w:rStyle w:val="Hipervnculo"/>
                <w:rFonts w:ascii="Times New Roman" w:hAnsi="Times New Roman" w:cs="Times New Roman"/>
                <w:noProof/>
                <w:sz w:val="24"/>
                <w:szCs w:val="24"/>
              </w:rPr>
              <w:t>3.9.5 Producto aumentado</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_Toc112943843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69</w:t>
            </w:r>
            <w:r w:rsidR="00851D32" w:rsidRPr="00851D32">
              <w:rPr>
                <w:rFonts w:ascii="Times New Roman" w:hAnsi="Times New Roman" w:cs="Times New Roman"/>
                <w:noProof/>
                <w:webHidden/>
                <w:sz w:val="24"/>
                <w:szCs w:val="24"/>
              </w:rPr>
              <w:fldChar w:fldCharType="end"/>
            </w:r>
          </w:hyperlink>
        </w:p>
        <w:p w14:paraId="145123FA" w14:textId="7A34FF3A" w:rsidR="00851D32" w:rsidRPr="00851D32" w:rsidRDefault="00C56120" w:rsidP="00851D32">
          <w:pPr>
            <w:pStyle w:val="TDC3"/>
            <w:tabs>
              <w:tab w:val="right" w:leader="dot" w:pos="8261"/>
            </w:tabs>
            <w:spacing w:line="360" w:lineRule="auto"/>
            <w:rPr>
              <w:rFonts w:ascii="Times New Roman" w:hAnsi="Times New Roman" w:cs="Times New Roman"/>
              <w:noProof/>
              <w:sz w:val="24"/>
              <w:szCs w:val="24"/>
              <w:lang w:val="es-EC" w:eastAsia="es-EC"/>
            </w:rPr>
          </w:pPr>
          <w:hyperlink w:anchor="_Toc112943844" w:history="1">
            <w:r w:rsidR="00851D32" w:rsidRPr="00851D32">
              <w:rPr>
                <w:rStyle w:val="Hipervnculo"/>
                <w:rFonts w:ascii="Times New Roman" w:hAnsi="Times New Roman" w:cs="Times New Roman"/>
                <w:noProof/>
                <w:sz w:val="24"/>
                <w:szCs w:val="24"/>
              </w:rPr>
              <w:t xml:space="preserve">3.9.6. </w:t>
            </w:r>
            <w:r w:rsidR="00851D32" w:rsidRPr="00851D32">
              <w:rPr>
                <w:rStyle w:val="Hipervnculo"/>
                <w:rFonts w:ascii="Times New Roman" w:hAnsi="Times New Roman" w:cs="Times New Roman"/>
                <w:noProof/>
                <w:sz w:val="24"/>
                <w:szCs w:val="24"/>
                <w:lang w:eastAsia="es-ES"/>
              </w:rPr>
              <w:t>Plan de introducción al mercado.</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_Toc112943844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70</w:t>
            </w:r>
            <w:r w:rsidR="00851D32" w:rsidRPr="00851D32">
              <w:rPr>
                <w:rFonts w:ascii="Times New Roman" w:hAnsi="Times New Roman" w:cs="Times New Roman"/>
                <w:noProof/>
                <w:webHidden/>
                <w:sz w:val="24"/>
                <w:szCs w:val="24"/>
              </w:rPr>
              <w:fldChar w:fldCharType="end"/>
            </w:r>
          </w:hyperlink>
        </w:p>
        <w:p w14:paraId="07DDD7B6" w14:textId="7DAB03EE" w:rsidR="00851D32" w:rsidRPr="00851D32" w:rsidRDefault="00C56120" w:rsidP="00851D32">
          <w:pPr>
            <w:pStyle w:val="TDC3"/>
            <w:tabs>
              <w:tab w:val="right" w:leader="dot" w:pos="8261"/>
            </w:tabs>
            <w:spacing w:line="360" w:lineRule="auto"/>
            <w:rPr>
              <w:rFonts w:ascii="Times New Roman" w:hAnsi="Times New Roman" w:cs="Times New Roman"/>
              <w:noProof/>
              <w:sz w:val="24"/>
              <w:szCs w:val="24"/>
              <w:lang w:val="es-EC" w:eastAsia="es-EC"/>
            </w:rPr>
          </w:pPr>
          <w:hyperlink w:anchor="_Toc112943845" w:history="1">
            <w:r w:rsidR="00851D32" w:rsidRPr="00851D32">
              <w:rPr>
                <w:rStyle w:val="Hipervnculo"/>
                <w:rFonts w:ascii="Times New Roman" w:eastAsiaTheme="majorEastAsia" w:hAnsi="Times New Roman" w:cs="Times New Roman"/>
                <w:noProof/>
                <w:sz w:val="24"/>
                <w:szCs w:val="24"/>
                <w:lang w:eastAsia="es-ES"/>
              </w:rPr>
              <w:t>3.9.7</w:t>
            </w:r>
            <w:r w:rsidR="00851D32" w:rsidRPr="00851D32">
              <w:rPr>
                <w:rStyle w:val="Hipervnculo"/>
                <w:rFonts w:ascii="Times New Roman" w:eastAsiaTheme="majorEastAsia" w:hAnsi="Times New Roman" w:cs="Times New Roman"/>
                <w:noProof/>
                <w:sz w:val="24"/>
                <w:szCs w:val="24"/>
              </w:rPr>
              <w:t xml:space="preserve"> Área Administrativa y Operativa</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_Toc112943845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70</w:t>
            </w:r>
            <w:r w:rsidR="00851D32" w:rsidRPr="00851D32">
              <w:rPr>
                <w:rFonts w:ascii="Times New Roman" w:hAnsi="Times New Roman" w:cs="Times New Roman"/>
                <w:noProof/>
                <w:webHidden/>
                <w:sz w:val="24"/>
                <w:szCs w:val="24"/>
              </w:rPr>
              <w:fldChar w:fldCharType="end"/>
            </w:r>
          </w:hyperlink>
        </w:p>
        <w:p w14:paraId="64A902D5" w14:textId="5FBFFABD" w:rsidR="00851D32" w:rsidRPr="00851D32" w:rsidRDefault="00C56120" w:rsidP="00851D32">
          <w:pPr>
            <w:pStyle w:val="TDC3"/>
            <w:tabs>
              <w:tab w:val="right" w:leader="dot" w:pos="8261"/>
            </w:tabs>
            <w:spacing w:line="360" w:lineRule="auto"/>
            <w:rPr>
              <w:rFonts w:ascii="Times New Roman" w:hAnsi="Times New Roman" w:cs="Times New Roman"/>
              <w:noProof/>
              <w:sz w:val="24"/>
              <w:szCs w:val="24"/>
              <w:lang w:val="es-EC" w:eastAsia="es-EC"/>
            </w:rPr>
          </w:pPr>
          <w:hyperlink w:anchor="_Toc112943846" w:history="1">
            <w:r w:rsidR="00851D32" w:rsidRPr="00851D32">
              <w:rPr>
                <w:rStyle w:val="Hipervnculo"/>
                <w:rFonts w:ascii="Times New Roman" w:eastAsiaTheme="majorEastAsia" w:hAnsi="Times New Roman" w:cs="Times New Roman"/>
                <w:noProof/>
                <w:sz w:val="24"/>
                <w:szCs w:val="24"/>
              </w:rPr>
              <w:t>3.9.8 Materiales de identificación</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_Toc112943846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70</w:t>
            </w:r>
            <w:r w:rsidR="00851D32" w:rsidRPr="00851D32">
              <w:rPr>
                <w:rFonts w:ascii="Times New Roman" w:hAnsi="Times New Roman" w:cs="Times New Roman"/>
                <w:noProof/>
                <w:webHidden/>
                <w:sz w:val="24"/>
                <w:szCs w:val="24"/>
              </w:rPr>
              <w:fldChar w:fldCharType="end"/>
            </w:r>
          </w:hyperlink>
        </w:p>
        <w:p w14:paraId="42DE9B8A" w14:textId="09D82D67" w:rsidR="00851D32" w:rsidRPr="00851D32" w:rsidRDefault="00C56120" w:rsidP="00851D32">
          <w:pPr>
            <w:pStyle w:val="TDC3"/>
            <w:tabs>
              <w:tab w:val="right" w:leader="dot" w:pos="8261"/>
            </w:tabs>
            <w:spacing w:line="360" w:lineRule="auto"/>
            <w:rPr>
              <w:rFonts w:ascii="Times New Roman" w:hAnsi="Times New Roman" w:cs="Times New Roman"/>
              <w:noProof/>
              <w:sz w:val="24"/>
              <w:szCs w:val="24"/>
              <w:lang w:val="es-EC" w:eastAsia="es-EC"/>
            </w:rPr>
          </w:pPr>
          <w:hyperlink w:anchor="_Toc112943847" w:history="1">
            <w:r w:rsidR="00851D32" w:rsidRPr="00851D32">
              <w:rPr>
                <w:rStyle w:val="Hipervnculo"/>
                <w:rFonts w:ascii="Times New Roman" w:eastAsiaTheme="majorEastAsia" w:hAnsi="Times New Roman" w:cs="Times New Roman"/>
                <w:noProof/>
                <w:sz w:val="24"/>
                <w:szCs w:val="24"/>
                <w:lang w:eastAsia="es-ES"/>
              </w:rPr>
              <w:t>3.9.10 Tarjetas de presentación.</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_Toc112943847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71</w:t>
            </w:r>
            <w:r w:rsidR="00851D32" w:rsidRPr="00851D32">
              <w:rPr>
                <w:rFonts w:ascii="Times New Roman" w:hAnsi="Times New Roman" w:cs="Times New Roman"/>
                <w:noProof/>
                <w:webHidden/>
                <w:sz w:val="24"/>
                <w:szCs w:val="24"/>
              </w:rPr>
              <w:fldChar w:fldCharType="end"/>
            </w:r>
          </w:hyperlink>
        </w:p>
        <w:p w14:paraId="7101E821" w14:textId="076DBD1E" w:rsidR="00851D32" w:rsidRPr="00851D32" w:rsidRDefault="00C56120" w:rsidP="00851D32">
          <w:pPr>
            <w:pStyle w:val="TDC3"/>
            <w:tabs>
              <w:tab w:val="right" w:leader="dot" w:pos="8261"/>
            </w:tabs>
            <w:spacing w:line="360" w:lineRule="auto"/>
            <w:rPr>
              <w:rFonts w:ascii="Times New Roman" w:hAnsi="Times New Roman" w:cs="Times New Roman"/>
              <w:noProof/>
              <w:sz w:val="24"/>
              <w:szCs w:val="24"/>
              <w:lang w:val="es-EC" w:eastAsia="es-EC"/>
            </w:rPr>
          </w:pPr>
          <w:hyperlink w:anchor="_Toc112943848" w:history="1">
            <w:r w:rsidR="00851D32" w:rsidRPr="00851D32">
              <w:rPr>
                <w:rStyle w:val="Hipervnculo"/>
                <w:rFonts w:ascii="Times New Roman" w:eastAsiaTheme="majorEastAsia" w:hAnsi="Times New Roman" w:cs="Times New Roman"/>
                <w:noProof/>
                <w:sz w:val="24"/>
                <w:szCs w:val="24"/>
                <w:lang w:eastAsia="es-ES"/>
              </w:rPr>
              <w:t>3.9.11. Canal de distribución y puntos de ventas</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_Toc112943848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73</w:t>
            </w:r>
            <w:r w:rsidR="00851D32" w:rsidRPr="00851D32">
              <w:rPr>
                <w:rFonts w:ascii="Times New Roman" w:hAnsi="Times New Roman" w:cs="Times New Roman"/>
                <w:noProof/>
                <w:webHidden/>
                <w:sz w:val="24"/>
                <w:szCs w:val="24"/>
              </w:rPr>
              <w:fldChar w:fldCharType="end"/>
            </w:r>
          </w:hyperlink>
        </w:p>
        <w:p w14:paraId="71332283" w14:textId="5C644D6E" w:rsidR="00851D32" w:rsidRPr="00851D32" w:rsidRDefault="00C56120" w:rsidP="00851D32">
          <w:pPr>
            <w:pStyle w:val="TDC3"/>
            <w:tabs>
              <w:tab w:val="right" w:leader="dot" w:pos="8261"/>
            </w:tabs>
            <w:spacing w:line="360" w:lineRule="auto"/>
            <w:rPr>
              <w:rFonts w:ascii="Times New Roman" w:hAnsi="Times New Roman" w:cs="Times New Roman"/>
              <w:noProof/>
              <w:sz w:val="24"/>
              <w:szCs w:val="24"/>
              <w:lang w:val="es-EC" w:eastAsia="es-EC"/>
            </w:rPr>
          </w:pPr>
          <w:hyperlink w:anchor="_Toc112943849" w:history="1">
            <w:r w:rsidR="00851D32" w:rsidRPr="00851D32">
              <w:rPr>
                <w:rStyle w:val="Hipervnculo"/>
                <w:rFonts w:ascii="Times New Roman" w:eastAsiaTheme="majorEastAsia" w:hAnsi="Times New Roman" w:cs="Times New Roman"/>
                <w:noProof/>
                <w:sz w:val="24"/>
                <w:szCs w:val="24"/>
              </w:rPr>
              <w:t xml:space="preserve">3.9.12 </w:t>
            </w:r>
            <w:r w:rsidR="00851D32" w:rsidRPr="00851D32">
              <w:rPr>
                <w:rStyle w:val="Hipervnculo"/>
                <w:rFonts w:ascii="Times New Roman" w:eastAsiaTheme="majorEastAsia" w:hAnsi="Times New Roman" w:cs="Times New Roman"/>
                <w:noProof/>
                <w:sz w:val="24"/>
                <w:szCs w:val="24"/>
                <w:lang w:eastAsia="es-ES"/>
              </w:rPr>
              <w:t>Riesgo y oportunidades del negocio</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_Toc112943849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74</w:t>
            </w:r>
            <w:r w:rsidR="00851D32" w:rsidRPr="00851D32">
              <w:rPr>
                <w:rFonts w:ascii="Times New Roman" w:hAnsi="Times New Roman" w:cs="Times New Roman"/>
                <w:noProof/>
                <w:webHidden/>
                <w:sz w:val="24"/>
                <w:szCs w:val="24"/>
              </w:rPr>
              <w:fldChar w:fldCharType="end"/>
            </w:r>
          </w:hyperlink>
        </w:p>
        <w:p w14:paraId="51BFE46A" w14:textId="5D9A1726" w:rsidR="00851D32" w:rsidRPr="00851D32" w:rsidRDefault="00C56120" w:rsidP="00851D32">
          <w:pPr>
            <w:pStyle w:val="TDC3"/>
            <w:tabs>
              <w:tab w:val="right" w:leader="dot" w:pos="8261"/>
            </w:tabs>
            <w:spacing w:line="360" w:lineRule="auto"/>
            <w:rPr>
              <w:rFonts w:ascii="Times New Roman" w:hAnsi="Times New Roman" w:cs="Times New Roman"/>
              <w:noProof/>
              <w:sz w:val="24"/>
              <w:szCs w:val="24"/>
              <w:lang w:val="es-EC" w:eastAsia="es-EC"/>
            </w:rPr>
          </w:pPr>
          <w:hyperlink w:anchor="_Toc112943850" w:history="1">
            <w:r w:rsidR="00851D32" w:rsidRPr="00851D32">
              <w:rPr>
                <w:rStyle w:val="Hipervnculo"/>
                <w:rFonts w:ascii="Times New Roman" w:eastAsiaTheme="majorEastAsia" w:hAnsi="Times New Roman" w:cs="Times New Roman"/>
                <w:noProof/>
                <w:sz w:val="24"/>
                <w:szCs w:val="24"/>
                <w:lang w:eastAsia="es-ES"/>
              </w:rPr>
              <w:t>3.9.13 Fijación de Precios</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_Toc112943850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74</w:t>
            </w:r>
            <w:r w:rsidR="00851D32" w:rsidRPr="00851D32">
              <w:rPr>
                <w:rFonts w:ascii="Times New Roman" w:hAnsi="Times New Roman" w:cs="Times New Roman"/>
                <w:noProof/>
                <w:webHidden/>
                <w:sz w:val="24"/>
                <w:szCs w:val="24"/>
              </w:rPr>
              <w:fldChar w:fldCharType="end"/>
            </w:r>
          </w:hyperlink>
        </w:p>
        <w:p w14:paraId="49AA94D8" w14:textId="1B1C3DE2" w:rsidR="00851D32" w:rsidRPr="00851D32" w:rsidRDefault="00C56120" w:rsidP="00851D32">
          <w:pPr>
            <w:pStyle w:val="TDC3"/>
            <w:tabs>
              <w:tab w:val="right" w:leader="dot" w:pos="8261"/>
            </w:tabs>
            <w:spacing w:line="360" w:lineRule="auto"/>
            <w:rPr>
              <w:rFonts w:ascii="Times New Roman" w:hAnsi="Times New Roman" w:cs="Times New Roman"/>
              <w:noProof/>
              <w:sz w:val="24"/>
              <w:szCs w:val="24"/>
              <w:lang w:val="es-EC" w:eastAsia="es-EC"/>
            </w:rPr>
          </w:pPr>
          <w:hyperlink w:anchor="_Toc112943851" w:history="1">
            <w:r w:rsidR="00851D32" w:rsidRPr="00851D32">
              <w:rPr>
                <w:rStyle w:val="Hipervnculo"/>
                <w:rFonts w:ascii="Times New Roman" w:eastAsiaTheme="majorEastAsia" w:hAnsi="Times New Roman" w:cs="Times New Roman"/>
                <w:noProof/>
                <w:sz w:val="24"/>
                <w:szCs w:val="24"/>
                <w:lang w:eastAsia="es-ES"/>
              </w:rPr>
              <w:t>3.9.14 Implementación del negocio</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_Toc112943851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77</w:t>
            </w:r>
            <w:r w:rsidR="00851D32" w:rsidRPr="00851D32">
              <w:rPr>
                <w:rFonts w:ascii="Times New Roman" w:hAnsi="Times New Roman" w:cs="Times New Roman"/>
                <w:noProof/>
                <w:webHidden/>
                <w:sz w:val="24"/>
                <w:szCs w:val="24"/>
              </w:rPr>
              <w:fldChar w:fldCharType="end"/>
            </w:r>
          </w:hyperlink>
        </w:p>
        <w:p w14:paraId="301CF03F" w14:textId="0CDC2E01" w:rsidR="00851D32" w:rsidRPr="00851D32" w:rsidRDefault="00C56120" w:rsidP="00851D32">
          <w:pPr>
            <w:pStyle w:val="TDC3"/>
            <w:tabs>
              <w:tab w:val="right" w:leader="dot" w:pos="8261"/>
            </w:tabs>
            <w:spacing w:line="360" w:lineRule="auto"/>
            <w:rPr>
              <w:rFonts w:ascii="Times New Roman" w:hAnsi="Times New Roman" w:cs="Times New Roman"/>
              <w:noProof/>
              <w:sz w:val="24"/>
              <w:szCs w:val="24"/>
              <w:lang w:val="es-EC" w:eastAsia="es-EC"/>
            </w:rPr>
          </w:pPr>
          <w:hyperlink w:anchor="_Toc112943852" w:history="1">
            <w:r w:rsidR="00851D32" w:rsidRPr="00851D32">
              <w:rPr>
                <w:rStyle w:val="Hipervnculo"/>
                <w:rFonts w:ascii="Times New Roman" w:eastAsiaTheme="majorEastAsia" w:hAnsi="Times New Roman" w:cs="Times New Roman"/>
                <w:noProof/>
                <w:sz w:val="24"/>
                <w:szCs w:val="24"/>
                <w:lang w:eastAsia="es-ES"/>
              </w:rPr>
              <w:t>3.2.15 Estudio arquitectónico</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_Toc112943852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81</w:t>
            </w:r>
            <w:r w:rsidR="00851D32" w:rsidRPr="00851D32">
              <w:rPr>
                <w:rFonts w:ascii="Times New Roman" w:hAnsi="Times New Roman" w:cs="Times New Roman"/>
                <w:noProof/>
                <w:webHidden/>
                <w:sz w:val="24"/>
                <w:szCs w:val="24"/>
              </w:rPr>
              <w:fldChar w:fldCharType="end"/>
            </w:r>
          </w:hyperlink>
        </w:p>
        <w:p w14:paraId="61396931" w14:textId="5314580C" w:rsidR="00851D32" w:rsidRPr="00851D32" w:rsidRDefault="00C56120" w:rsidP="00851D32">
          <w:pPr>
            <w:pStyle w:val="TDC1"/>
            <w:tabs>
              <w:tab w:val="right" w:leader="dot" w:pos="8261"/>
            </w:tabs>
            <w:spacing w:line="360" w:lineRule="auto"/>
            <w:rPr>
              <w:rFonts w:ascii="Times New Roman" w:hAnsi="Times New Roman" w:cs="Times New Roman"/>
              <w:noProof/>
              <w:sz w:val="24"/>
              <w:szCs w:val="24"/>
              <w:lang w:val="es-EC" w:eastAsia="es-EC"/>
            </w:rPr>
          </w:pPr>
          <w:hyperlink w:anchor="_Toc112943853" w:history="1">
            <w:r w:rsidR="00851D32" w:rsidRPr="00851D32">
              <w:rPr>
                <w:rStyle w:val="Hipervnculo"/>
                <w:rFonts w:ascii="Times New Roman" w:hAnsi="Times New Roman" w:cs="Times New Roman"/>
                <w:noProof/>
                <w:sz w:val="24"/>
                <w:szCs w:val="24"/>
                <w:lang w:eastAsia="es-ES"/>
              </w:rPr>
              <w:t>CAPÍTULO IV</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_Toc112943853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83</w:t>
            </w:r>
            <w:r w:rsidR="00851D32" w:rsidRPr="00851D32">
              <w:rPr>
                <w:rFonts w:ascii="Times New Roman" w:hAnsi="Times New Roman" w:cs="Times New Roman"/>
                <w:noProof/>
                <w:webHidden/>
                <w:sz w:val="24"/>
                <w:szCs w:val="24"/>
              </w:rPr>
              <w:fldChar w:fldCharType="end"/>
            </w:r>
          </w:hyperlink>
        </w:p>
        <w:p w14:paraId="72856180" w14:textId="06C4BC21" w:rsidR="00851D32" w:rsidRPr="00851D32" w:rsidRDefault="00C56120" w:rsidP="00851D32">
          <w:pPr>
            <w:pStyle w:val="TDC1"/>
            <w:tabs>
              <w:tab w:val="right" w:leader="dot" w:pos="8261"/>
            </w:tabs>
            <w:spacing w:line="360" w:lineRule="auto"/>
            <w:rPr>
              <w:rFonts w:ascii="Times New Roman" w:hAnsi="Times New Roman" w:cs="Times New Roman"/>
              <w:noProof/>
              <w:sz w:val="24"/>
              <w:szCs w:val="24"/>
              <w:lang w:val="es-EC" w:eastAsia="es-EC"/>
            </w:rPr>
          </w:pPr>
          <w:hyperlink w:anchor="_Toc112943854" w:history="1">
            <w:r w:rsidR="00851D32" w:rsidRPr="00851D32">
              <w:rPr>
                <w:rStyle w:val="Hipervnculo"/>
                <w:rFonts w:ascii="Times New Roman" w:hAnsi="Times New Roman" w:cs="Times New Roman"/>
                <w:noProof/>
                <w:sz w:val="24"/>
                <w:szCs w:val="24"/>
              </w:rPr>
              <w:t>4. PROCESO DERECHO EMPRESARIAL</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_Toc112943854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83</w:t>
            </w:r>
            <w:r w:rsidR="00851D32" w:rsidRPr="00851D32">
              <w:rPr>
                <w:rFonts w:ascii="Times New Roman" w:hAnsi="Times New Roman" w:cs="Times New Roman"/>
                <w:noProof/>
                <w:webHidden/>
                <w:sz w:val="24"/>
                <w:szCs w:val="24"/>
              </w:rPr>
              <w:fldChar w:fldCharType="end"/>
            </w:r>
          </w:hyperlink>
        </w:p>
        <w:p w14:paraId="01FA7080" w14:textId="6448DCE1" w:rsidR="00851D32" w:rsidRPr="00851D32" w:rsidRDefault="00C56120" w:rsidP="00851D32">
          <w:pPr>
            <w:pStyle w:val="TDC2"/>
            <w:spacing w:line="360" w:lineRule="auto"/>
            <w:rPr>
              <w:rFonts w:ascii="Times New Roman" w:hAnsi="Times New Roman" w:cs="Times New Roman"/>
              <w:noProof/>
              <w:sz w:val="24"/>
              <w:szCs w:val="24"/>
              <w:lang w:val="es-EC" w:eastAsia="es-EC"/>
            </w:rPr>
          </w:pPr>
          <w:hyperlink w:anchor="_Toc112943855" w:history="1">
            <w:r w:rsidR="00851D32" w:rsidRPr="00851D32">
              <w:rPr>
                <w:rStyle w:val="Hipervnculo"/>
                <w:rFonts w:ascii="Times New Roman" w:eastAsiaTheme="minorHAnsi" w:hAnsi="Times New Roman" w:cs="Times New Roman"/>
                <w:noProof/>
                <w:sz w:val="24"/>
                <w:szCs w:val="24"/>
                <w:lang w:eastAsia="es-ES"/>
              </w:rPr>
              <w:t>4.1. Servicio de Rentas Internas / SRI</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_Toc112943855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83</w:t>
            </w:r>
            <w:r w:rsidR="00851D32" w:rsidRPr="00851D32">
              <w:rPr>
                <w:rFonts w:ascii="Times New Roman" w:hAnsi="Times New Roman" w:cs="Times New Roman"/>
                <w:noProof/>
                <w:webHidden/>
                <w:sz w:val="24"/>
                <w:szCs w:val="24"/>
              </w:rPr>
              <w:fldChar w:fldCharType="end"/>
            </w:r>
          </w:hyperlink>
        </w:p>
        <w:p w14:paraId="7FBAA1DB" w14:textId="1530AF05" w:rsidR="00851D32" w:rsidRPr="00851D32" w:rsidRDefault="00C56120" w:rsidP="00851D32">
          <w:pPr>
            <w:pStyle w:val="TDC2"/>
            <w:spacing w:line="360" w:lineRule="auto"/>
            <w:rPr>
              <w:rFonts w:ascii="Times New Roman" w:hAnsi="Times New Roman" w:cs="Times New Roman"/>
              <w:noProof/>
              <w:sz w:val="24"/>
              <w:szCs w:val="24"/>
              <w:lang w:val="es-EC" w:eastAsia="es-EC"/>
            </w:rPr>
          </w:pPr>
          <w:hyperlink w:anchor="_Toc112943856" w:history="1">
            <w:r w:rsidR="00851D32" w:rsidRPr="00851D32">
              <w:rPr>
                <w:rStyle w:val="Hipervnculo"/>
                <w:rFonts w:ascii="Times New Roman" w:eastAsiaTheme="minorHAnsi" w:hAnsi="Times New Roman" w:cs="Times New Roman"/>
                <w:noProof/>
                <w:sz w:val="24"/>
                <w:szCs w:val="24"/>
                <w:lang w:eastAsia="es-ES"/>
              </w:rPr>
              <w:t>4.2. Patente Municipal o RAET</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_Toc112943856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84</w:t>
            </w:r>
            <w:r w:rsidR="00851D32" w:rsidRPr="00851D32">
              <w:rPr>
                <w:rFonts w:ascii="Times New Roman" w:hAnsi="Times New Roman" w:cs="Times New Roman"/>
                <w:noProof/>
                <w:webHidden/>
                <w:sz w:val="24"/>
                <w:szCs w:val="24"/>
              </w:rPr>
              <w:fldChar w:fldCharType="end"/>
            </w:r>
          </w:hyperlink>
        </w:p>
        <w:p w14:paraId="35E05A14" w14:textId="15286986" w:rsidR="00851D32" w:rsidRPr="00851D32" w:rsidRDefault="00C56120" w:rsidP="00851D32">
          <w:pPr>
            <w:pStyle w:val="TDC2"/>
            <w:spacing w:line="360" w:lineRule="auto"/>
            <w:rPr>
              <w:rFonts w:ascii="Times New Roman" w:hAnsi="Times New Roman" w:cs="Times New Roman"/>
              <w:noProof/>
              <w:sz w:val="24"/>
              <w:szCs w:val="24"/>
              <w:lang w:val="es-EC" w:eastAsia="es-EC"/>
            </w:rPr>
          </w:pPr>
          <w:hyperlink w:anchor="_Toc112943857" w:history="1">
            <w:r w:rsidR="00851D32" w:rsidRPr="00851D32">
              <w:rPr>
                <w:rStyle w:val="Hipervnculo"/>
                <w:rFonts w:ascii="Times New Roman" w:eastAsiaTheme="minorHAnsi" w:hAnsi="Times New Roman" w:cs="Times New Roman"/>
                <w:noProof/>
                <w:sz w:val="24"/>
                <w:szCs w:val="24"/>
                <w:lang w:eastAsia="es-ES"/>
              </w:rPr>
              <w:t>4.3. Licencia Metropolitana Única para el Ejercicio de Actividades Económicas (LUAE)</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_Toc112943857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85</w:t>
            </w:r>
            <w:r w:rsidR="00851D32" w:rsidRPr="00851D32">
              <w:rPr>
                <w:rFonts w:ascii="Times New Roman" w:hAnsi="Times New Roman" w:cs="Times New Roman"/>
                <w:noProof/>
                <w:webHidden/>
                <w:sz w:val="24"/>
                <w:szCs w:val="24"/>
              </w:rPr>
              <w:fldChar w:fldCharType="end"/>
            </w:r>
          </w:hyperlink>
        </w:p>
        <w:p w14:paraId="7AEC840F" w14:textId="1C32F17C" w:rsidR="00851D32" w:rsidRPr="00851D32" w:rsidRDefault="00C56120" w:rsidP="00851D32">
          <w:pPr>
            <w:pStyle w:val="TDC2"/>
            <w:spacing w:line="360" w:lineRule="auto"/>
            <w:rPr>
              <w:rFonts w:ascii="Times New Roman" w:hAnsi="Times New Roman" w:cs="Times New Roman"/>
              <w:noProof/>
              <w:sz w:val="24"/>
              <w:szCs w:val="24"/>
              <w:lang w:val="es-EC" w:eastAsia="es-EC"/>
            </w:rPr>
          </w:pPr>
          <w:hyperlink w:anchor="_Toc112943858" w:history="1">
            <w:r w:rsidR="00851D32" w:rsidRPr="00851D32">
              <w:rPr>
                <w:rStyle w:val="Hipervnculo"/>
                <w:rFonts w:ascii="Times New Roman" w:eastAsiaTheme="minorHAnsi" w:hAnsi="Times New Roman" w:cs="Times New Roman"/>
                <w:noProof/>
                <w:sz w:val="24"/>
                <w:szCs w:val="24"/>
                <w:lang w:eastAsia="es-ES"/>
              </w:rPr>
              <w:t>4.4. Agencia de Regulación, Control y vigilancia Sanitaria / ARCSA</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_Toc112943858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86</w:t>
            </w:r>
            <w:r w:rsidR="00851D32" w:rsidRPr="00851D32">
              <w:rPr>
                <w:rFonts w:ascii="Times New Roman" w:hAnsi="Times New Roman" w:cs="Times New Roman"/>
                <w:noProof/>
                <w:webHidden/>
                <w:sz w:val="24"/>
                <w:szCs w:val="24"/>
              </w:rPr>
              <w:fldChar w:fldCharType="end"/>
            </w:r>
          </w:hyperlink>
        </w:p>
        <w:p w14:paraId="5E9328A3" w14:textId="28511068" w:rsidR="00851D32" w:rsidRPr="00851D32" w:rsidRDefault="00C56120" w:rsidP="00851D32">
          <w:pPr>
            <w:pStyle w:val="TDC2"/>
            <w:spacing w:line="360" w:lineRule="auto"/>
            <w:rPr>
              <w:rFonts w:ascii="Times New Roman" w:hAnsi="Times New Roman" w:cs="Times New Roman"/>
              <w:noProof/>
              <w:sz w:val="24"/>
              <w:szCs w:val="24"/>
              <w:lang w:val="es-EC" w:eastAsia="es-EC"/>
            </w:rPr>
          </w:pPr>
          <w:hyperlink w:anchor="_Toc112943859" w:history="1">
            <w:r w:rsidR="00851D32" w:rsidRPr="00851D32">
              <w:rPr>
                <w:rStyle w:val="Hipervnculo"/>
                <w:rFonts w:ascii="Times New Roman" w:eastAsiaTheme="minorHAnsi" w:hAnsi="Times New Roman" w:cs="Times New Roman"/>
                <w:noProof/>
                <w:sz w:val="24"/>
                <w:szCs w:val="24"/>
                <w:lang w:eastAsia="es-ES"/>
              </w:rPr>
              <w:t>4.5. Patente Municipal</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_Toc112943859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87</w:t>
            </w:r>
            <w:r w:rsidR="00851D32" w:rsidRPr="00851D32">
              <w:rPr>
                <w:rFonts w:ascii="Times New Roman" w:hAnsi="Times New Roman" w:cs="Times New Roman"/>
                <w:noProof/>
                <w:webHidden/>
                <w:sz w:val="24"/>
                <w:szCs w:val="24"/>
              </w:rPr>
              <w:fldChar w:fldCharType="end"/>
            </w:r>
          </w:hyperlink>
        </w:p>
        <w:p w14:paraId="4E8AD25A" w14:textId="1A942907" w:rsidR="00851D32" w:rsidRPr="00851D32" w:rsidRDefault="00C56120" w:rsidP="00851D32">
          <w:pPr>
            <w:pStyle w:val="TDC2"/>
            <w:spacing w:line="360" w:lineRule="auto"/>
            <w:rPr>
              <w:rFonts w:ascii="Times New Roman" w:hAnsi="Times New Roman" w:cs="Times New Roman"/>
              <w:noProof/>
              <w:sz w:val="24"/>
              <w:szCs w:val="24"/>
              <w:lang w:val="es-EC" w:eastAsia="es-EC"/>
            </w:rPr>
          </w:pPr>
          <w:hyperlink w:anchor="_Toc112943860" w:history="1">
            <w:r w:rsidR="00851D32" w:rsidRPr="00851D32">
              <w:rPr>
                <w:rStyle w:val="Hipervnculo"/>
                <w:rFonts w:ascii="Times New Roman" w:eastAsiaTheme="minorHAnsi" w:hAnsi="Times New Roman" w:cs="Times New Roman"/>
                <w:noProof/>
                <w:sz w:val="24"/>
                <w:szCs w:val="24"/>
                <w:lang w:eastAsia="es-ES"/>
              </w:rPr>
              <w:t>4.6. Instituto Ecuatoriano de Seguridad Social (IESS)</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_Toc112943860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88</w:t>
            </w:r>
            <w:r w:rsidR="00851D32" w:rsidRPr="00851D32">
              <w:rPr>
                <w:rFonts w:ascii="Times New Roman" w:hAnsi="Times New Roman" w:cs="Times New Roman"/>
                <w:noProof/>
                <w:webHidden/>
                <w:sz w:val="24"/>
                <w:szCs w:val="24"/>
              </w:rPr>
              <w:fldChar w:fldCharType="end"/>
            </w:r>
          </w:hyperlink>
        </w:p>
        <w:p w14:paraId="3EB49811" w14:textId="517BBE9C" w:rsidR="00851D32" w:rsidRPr="00851D32" w:rsidRDefault="00C56120" w:rsidP="00851D32">
          <w:pPr>
            <w:pStyle w:val="TDC1"/>
            <w:tabs>
              <w:tab w:val="right" w:leader="dot" w:pos="8261"/>
            </w:tabs>
            <w:spacing w:line="360" w:lineRule="auto"/>
            <w:rPr>
              <w:rFonts w:ascii="Times New Roman" w:hAnsi="Times New Roman" w:cs="Times New Roman"/>
              <w:noProof/>
              <w:sz w:val="24"/>
              <w:szCs w:val="24"/>
              <w:lang w:val="es-EC" w:eastAsia="es-EC"/>
            </w:rPr>
          </w:pPr>
          <w:hyperlink w:anchor="_Toc112943861" w:history="1">
            <w:r w:rsidR="00851D32" w:rsidRPr="00851D32">
              <w:rPr>
                <w:rStyle w:val="Hipervnculo"/>
                <w:rFonts w:ascii="Times New Roman" w:eastAsia="Times New Roman" w:hAnsi="Times New Roman" w:cs="Times New Roman"/>
                <w:noProof/>
                <w:sz w:val="24"/>
                <w:szCs w:val="24"/>
              </w:rPr>
              <w:t>CAPÍTULO V</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_Toc112943861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89</w:t>
            </w:r>
            <w:r w:rsidR="00851D32" w:rsidRPr="00851D32">
              <w:rPr>
                <w:rFonts w:ascii="Times New Roman" w:hAnsi="Times New Roman" w:cs="Times New Roman"/>
                <w:noProof/>
                <w:webHidden/>
                <w:sz w:val="24"/>
                <w:szCs w:val="24"/>
              </w:rPr>
              <w:fldChar w:fldCharType="end"/>
            </w:r>
          </w:hyperlink>
        </w:p>
        <w:p w14:paraId="313AA80E" w14:textId="6DFAC2C7" w:rsidR="00851D32" w:rsidRPr="00851D32" w:rsidRDefault="00C56120" w:rsidP="00851D32">
          <w:pPr>
            <w:pStyle w:val="TDC2"/>
            <w:spacing w:line="360" w:lineRule="auto"/>
            <w:rPr>
              <w:rFonts w:ascii="Times New Roman" w:hAnsi="Times New Roman" w:cs="Times New Roman"/>
              <w:noProof/>
              <w:sz w:val="24"/>
              <w:szCs w:val="24"/>
              <w:lang w:val="es-EC" w:eastAsia="es-EC"/>
            </w:rPr>
          </w:pPr>
          <w:hyperlink w:anchor="_Toc112943862" w:history="1">
            <w:r w:rsidR="00851D32" w:rsidRPr="00851D32">
              <w:rPr>
                <w:rStyle w:val="Hipervnculo"/>
                <w:rFonts w:ascii="Times New Roman" w:hAnsi="Times New Roman" w:cs="Times New Roman"/>
                <w:noProof/>
                <w:sz w:val="24"/>
                <w:szCs w:val="24"/>
              </w:rPr>
              <w:t>5. Proceso de impacto ambiental</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_Toc112943862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89</w:t>
            </w:r>
            <w:r w:rsidR="00851D32" w:rsidRPr="00851D32">
              <w:rPr>
                <w:rFonts w:ascii="Times New Roman" w:hAnsi="Times New Roman" w:cs="Times New Roman"/>
                <w:noProof/>
                <w:webHidden/>
                <w:sz w:val="24"/>
                <w:szCs w:val="24"/>
              </w:rPr>
              <w:fldChar w:fldCharType="end"/>
            </w:r>
          </w:hyperlink>
        </w:p>
        <w:p w14:paraId="324DFFCC" w14:textId="0D443DE8" w:rsidR="00851D32" w:rsidRPr="00851D32" w:rsidRDefault="00C56120" w:rsidP="00851D32">
          <w:pPr>
            <w:pStyle w:val="TDC3"/>
            <w:tabs>
              <w:tab w:val="right" w:leader="dot" w:pos="8261"/>
            </w:tabs>
            <w:spacing w:line="360" w:lineRule="auto"/>
            <w:rPr>
              <w:rFonts w:ascii="Times New Roman" w:hAnsi="Times New Roman" w:cs="Times New Roman"/>
              <w:noProof/>
              <w:sz w:val="24"/>
              <w:szCs w:val="24"/>
              <w:lang w:val="es-EC" w:eastAsia="es-EC"/>
            </w:rPr>
          </w:pPr>
          <w:hyperlink w:anchor="_Toc112943863" w:history="1">
            <w:r w:rsidR="00851D32" w:rsidRPr="00851D32">
              <w:rPr>
                <w:rStyle w:val="Hipervnculo"/>
                <w:rFonts w:ascii="Times New Roman" w:hAnsi="Times New Roman" w:cs="Times New Roman"/>
                <w:noProof/>
                <w:sz w:val="24"/>
                <w:szCs w:val="24"/>
              </w:rPr>
              <w:t>5.1.1. Objetivo del Área.</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_Toc112943863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89</w:t>
            </w:r>
            <w:r w:rsidR="00851D32" w:rsidRPr="00851D32">
              <w:rPr>
                <w:rFonts w:ascii="Times New Roman" w:hAnsi="Times New Roman" w:cs="Times New Roman"/>
                <w:noProof/>
                <w:webHidden/>
                <w:sz w:val="24"/>
                <w:szCs w:val="24"/>
              </w:rPr>
              <w:fldChar w:fldCharType="end"/>
            </w:r>
          </w:hyperlink>
        </w:p>
        <w:p w14:paraId="755AFF5C" w14:textId="54B4EF66" w:rsidR="00851D32" w:rsidRPr="00851D32" w:rsidRDefault="00C56120" w:rsidP="00851D32">
          <w:pPr>
            <w:pStyle w:val="TDC3"/>
            <w:tabs>
              <w:tab w:val="right" w:leader="dot" w:pos="8261"/>
            </w:tabs>
            <w:spacing w:line="360" w:lineRule="auto"/>
            <w:rPr>
              <w:rFonts w:ascii="Times New Roman" w:hAnsi="Times New Roman" w:cs="Times New Roman"/>
              <w:noProof/>
              <w:sz w:val="24"/>
              <w:szCs w:val="24"/>
              <w:lang w:val="es-EC" w:eastAsia="es-EC"/>
            </w:rPr>
          </w:pPr>
          <w:hyperlink w:anchor="_Toc112943864" w:history="1">
            <w:r w:rsidR="00851D32" w:rsidRPr="00851D32">
              <w:rPr>
                <w:rStyle w:val="Hipervnculo"/>
                <w:rFonts w:ascii="Times New Roman" w:hAnsi="Times New Roman" w:cs="Times New Roman"/>
                <w:noProof/>
                <w:sz w:val="24"/>
                <w:szCs w:val="24"/>
              </w:rPr>
              <w:t>5.1.2. Impacto ambiental</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_Toc112943864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90</w:t>
            </w:r>
            <w:r w:rsidR="00851D32" w:rsidRPr="00851D32">
              <w:rPr>
                <w:rFonts w:ascii="Times New Roman" w:hAnsi="Times New Roman" w:cs="Times New Roman"/>
                <w:noProof/>
                <w:webHidden/>
                <w:sz w:val="24"/>
                <w:szCs w:val="24"/>
              </w:rPr>
              <w:fldChar w:fldCharType="end"/>
            </w:r>
          </w:hyperlink>
        </w:p>
        <w:p w14:paraId="3F036CD9" w14:textId="0AE1ADC1" w:rsidR="00851D32" w:rsidRPr="00851D32" w:rsidRDefault="00C56120" w:rsidP="00851D32">
          <w:pPr>
            <w:pStyle w:val="TDC2"/>
            <w:spacing w:line="360" w:lineRule="auto"/>
            <w:rPr>
              <w:rFonts w:ascii="Times New Roman" w:hAnsi="Times New Roman" w:cs="Times New Roman"/>
              <w:noProof/>
              <w:sz w:val="24"/>
              <w:szCs w:val="24"/>
              <w:lang w:val="es-EC" w:eastAsia="es-EC"/>
            </w:rPr>
          </w:pPr>
          <w:hyperlink w:anchor="_Toc112943865" w:history="1">
            <w:r w:rsidR="00851D32" w:rsidRPr="00851D32">
              <w:rPr>
                <w:rStyle w:val="Hipervnculo"/>
                <w:rFonts w:ascii="Times New Roman" w:hAnsi="Times New Roman" w:cs="Times New Roman"/>
                <w:noProof/>
                <w:sz w:val="24"/>
                <w:szCs w:val="24"/>
              </w:rPr>
              <w:t>5.2. Impacto social</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_Toc112943865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92</w:t>
            </w:r>
            <w:r w:rsidR="00851D32" w:rsidRPr="00851D32">
              <w:rPr>
                <w:rFonts w:ascii="Times New Roman" w:hAnsi="Times New Roman" w:cs="Times New Roman"/>
                <w:noProof/>
                <w:webHidden/>
                <w:sz w:val="24"/>
                <w:szCs w:val="24"/>
              </w:rPr>
              <w:fldChar w:fldCharType="end"/>
            </w:r>
          </w:hyperlink>
        </w:p>
        <w:p w14:paraId="0173A790" w14:textId="5F9583BF" w:rsidR="00851D32" w:rsidRPr="00851D32" w:rsidRDefault="00C56120" w:rsidP="00851D32">
          <w:pPr>
            <w:pStyle w:val="TDC3"/>
            <w:tabs>
              <w:tab w:val="right" w:leader="dot" w:pos="8261"/>
            </w:tabs>
            <w:spacing w:line="360" w:lineRule="auto"/>
            <w:rPr>
              <w:rFonts w:ascii="Times New Roman" w:hAnsi="Times New Roman" w:cs="Times New Roman"/>
              <w:noProof/>
              <w:sz w:val="24"/>
              <w:szCs w:val="24"/>
              <w:lang w:val="es-EC" w:eastAsia="es-EC"/>
            </w:rPr>
          </w:pPr>
          <w:hyperlink w:anchor="_Toc112943866" w:history="1">
            <w:r w:rsidR="00851D32" w:rsidRPr="00851D32">
              <w:rPr>
                <w:rStyle w:val="Hipervnculo"/>
                <w:rFonts w:ascii="Times New Roman" w:hAnsi="Times New Roman" w:cs="Times New Roman"/>
                <w:noProof/>
                <w:sz w:val="24"/>
                <w:szCs w:val="24"/>
              </w:rPr>
              <w:t>Contrato Digno</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_Toc112943866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92</w:t>
            </w:r>
            <w:r w:rsidR="00851D32" w:rsidRPr="00851D32">
              <w:rPr>
                <w:rFonts w:ascii="Times New Roman" w:hAnsi="Times New Roman" w:cs="Times New Roman"/>
                <w:noProof/>
                <w:webHidden/>
                <w:sz w:val="24"/>
                <w:szCs w:val="24"/>
              </w:rPr>
              <w:fldChar w:fldCharType="end"/>
            </w:r>
          </w:hyperlink>
        </w:p>
        <w:p w14:paraId="4CEFF3E9" w14:textId="4BD87702" w:rsidR="00851D32" w:rsidRPr="00851D32" w:rsidRDefault="00C56120" w:rsidP="00851D32">
          <w:pPr>
            <w:pStyle w:val="TDC2"/>
            <w:spacing w:line="360" w:lineRule="auto"/>
            <w:rPr>
              <w:rFonts w:ascii="Times New Roman" w:hAnsi="Times New Roman" w:cs="Times New Roman"/>
              <w:noProof/>
              <w:sz w:val="24"/>
              <w:szCs w:val="24"/>
              <w:lang w:val="es-EC" w:eastAsia="es-EC"/>
            </w:rPr>
          </w:pPr>
          <w:hyperlink w:anchor="_Toc112943867" w:history="1">
            <w:r w:rsidR="00851D32" w:rsidRPr="00851D32">
              <w:rPr>
                <w:rStyle w:val="Hipervnculo"/>
                <w:rFonts w:ascii="Times New Roman" w:hAnsi="Times New Roman" w:cs="Times New Roman"/>
                <w:noProof/>
                <w:sz w:val="24"/>
                <w:szCs w:val="24"/>
              </w:rPr>
              <w:t>5.3. Beneficios empresariales</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_Toc112943867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92</w:t>
            </w:r>
            <w:r w:rsidR="00851D32" w:rsidRPr="00851D32">
              <w:rPr>
                <w:rFonts w:ascii="Times New Roman" w:hAnsi="Times New Roman" w:cs="Times New Roman"/>
                <w:noProof/>
                <w:webHidden/>
                <w:sz w:val="24"/>
                <w:szCs w:val="24"/>
              </w:rPr>
              <w:fldChar w:fldCharType="end"/>
            </w:r>
          </w:hyperlink>
        </w:p>
        <w:p w14:paraId="2C6D1F1E" w14:textId="0B6E860C" w:rsidR="00851D32" w:rsidRPr="00851D32" w:rsidRDefault="00C56120" w:rsidP="00851D32">
          <w:pPr>
            <w:pStyle w:val="TDC3"/>
            <w:tabs>
              <w:tab w:val="right" w:leader="dot" w:pos="8261"/>
            </w:tabs>
            <w:spacing w:line="360" w:lineRule="auto"/>
            <w:rPr>
              <w:rFonts w:ascii="Times New Roman" w:hAnsi="Times New Roman" w:cs="Times New Roman"/>
              <w:noProof/>
              <w:sz w:val="24"/>
              <w:szCs w:val="24"/>
              <w:lang w:val="es-EC" w:eastAsia="es-EC"/>
            </w:rPr>
          </w:pPr>
          <w:hyperlink w:anchor="_Toc112943868" w:history="1">
            <w:r w:rsidR="00851D32" w:rsidRPr="00851D32">
              <w:rPr>
                <w:rStyle w:val="Hipervnculo"/>
                <w:rFonts w:ascii="Times New Roman" w:hAnsi="Times New Roman" w:cs="Times New Roman"/>
                <w:noProof/>
                <w:sz w:val="24"/>
                <w:szCs w:val="24"/>
              </w:rPr>
              <w:t>5.4. Medidas de Seguridad</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_Toc112943868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93</w:t>
            </w:r>
            <w:r w:rsidR="00851D32" w:rsidRPr="00851D32">
              <w:rPr>
                <w:rFonts w:ascii="Times New Roman" w:hAnsi="Times New Roman" w:cs="Times New Roman"/>
                <w:noProof/>
                <w:webHidden/>
                <w:sz w:val="24"/>
                <w:szCs w:val="24"/>
              </w:rPr>
              <w:fldChar w:fldCharType="end"/>
            </w:r>
          </w:hyperlink>
        </w:p>
        <w:p w14:paraId="714F8F4C" w14:textId="210EF2CA" w:rsidR="00851D32" w:rsidRPr="00851D32" w:rsidRDefault="00C56120" w:rsidP="00851D32">
          <w:pPr>
            <w:pStyle w:val="TDC2"/>
            <w:spacing w:line="360" w:lineRule="auto"/>
            <w:rPr>
              <w:rFonts w:ascii="Times New Roman" w:hAnsi="Times New Roman" w:cs="Times New Roman"/>
              <w:noProof/>
              <w:sz w:val="24"/>
              <w:szCs w:val="24"/>
              <w:lang w:val="es-EC" w:eastAsia="es-EC"/>
            </w:rPr>
          </w:pPr>
          <w:hyperlink w:anchor="_Toc112943869" w:history="1">
            <w:r w:rsidR="00851D32" w:rsidRPr="00851D32">
              <w:rPr>
                <w:rStyle w:val="Hipervnculo"/>
                <w:rFonts w:ascii="Times New Roman" w:hAnsi="Times New Roman" w:cs="Times New Roman"/>
                <w:noProof/>
                <w:sz w:val="24"/>
                <w:szCs w:val="24"/>
              </w:rPr>
              <w:t>5.5. Cumplimiento de la Legalidad</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_Toc112943869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94</w:t>
            </w:r>
            <w:r w:rsidR="00851D32" w:rsidRPr="00851D32">
              <w:rPr>
                <w:rFonts w:ascii="Times New Roman" w:hAnsi="Times New Roman" w:cs="Times New Roman"/>
                <w:noProof/>
                <w:webHidden/>
                <w:sz w:val="24"/>
                <w:szCs w:val="24"/>
              </w:rPr>
              <w:fldChar w:fldCharType="end"/>
            </w:r>
          </w:hyperlink>
        </w:p>
        <w:p w14:paraId="143948CE" w14:textId="694A1DB3" w:rsidR="00851D32" w:rsidRPr="00851D32" w:rsidRDefault="00C56120" w:rsidP="00851D32">
          <w:pPr>
            <w:pStyle w:val="TDC3"/>
            <w:tabs>
              <w:tab w:val="right" w:leader="dot" w:pos="8261"/>
            </w:tabs>
            <w:spacing w:line="360" w:lineRule="auto"/>
            <w:rPr>
              <w:rFonts w:ascii="Times New Roman" w:hAnsi="Times New Roman" w:cs="Times New Roman"/>
              <w:noProof/>
              <w:sz w:val="24"/>
              <w:szCs w:val="24"/>
              <w:lang w:val="es-EC" w:eastAsia="es-EC"/>
            </w:rPr>
          </w:pPr>
          <w:hyperlink w:anchor="_Toc112943870" w:history="1">
            <w:r w:rsidR="00851D32" w:rsidRPr="00851D32">
              <w:rPr>
                <w:rStyle w:val="Hipervnculo"/>
                <w:rFonts w:ascii="Times New Roman" w:hAnsi="Times New Roman" w:cs="Times New Roman"/>
                <w:noProof/>
                <w:sz w:val="24"/>
                <w:szCs w:val="24"/>
              </w:rPr>
              <w:t>5.6. Sociedad</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_Toc112943870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94</w:t>
            </w:r>
            <w:r w:rsidR="00851D32" w:rsidRPr="00851D32">
              <w:rPr>
                <w:rFonts w:ascii="Times New Roman" w:hAnsi="Times New Roman" w:cs="Times New Roman"/>
                <w:noProof/>
                <w:webHidden/>
                <w:sz w:val="24"/>
                <w:szCs w:val="24"/>
              </w:rPr>
              <w:fldChar w:fldCharType="end"/>
            </w:r>
          </w:hyperlink>
        </w:p>
        <w:p w14:paraId="74AAB36A" w14:textId="64AD554E" w:rsidR="00851D32" w:rsidRPr="00851D32" w:rsidRDefault="00C56120" w:rsidP="00851D32">
          <w:pPr>
            <w:pStyle w:val="TDC1"/>
            <w:tabs>
              <w:tab w:val="right" w:leader="dot" w:pos="8261"/>
            </w:tabs>
            <w:spacing w:line="360" w:lineRule="auto"/>
            <w:rPr>
              <w:rFonts w:ascii="Times New Roman" w:hAnsi="Times New Roman" w:cs="Times New Roman"/>
              <w:noProof/>
              <w:sz w:val="24"/>
              <w:szCs w:val="24"/>
              <w:lang w:val="es-EC" w:eastAsia="es-EC"/>
            </w:rPr>
          </w:pPr>
          <w:hyperlink w:anchor="_Toc112943871" w:history="1">
            <w:r w:rsidR="00851D32" w:rsidRPr="00851D32">
              <w:rPr>
                <w:rStyle w:val="Hipervnculo"/>
                <w:rFonts w:ascii="Times New Roman" w:eastAsia="Times New Roman" w:hAnsi="Times New Roman" w:cs="Times New Roman"/>
                <w:noProof/>
                <w:sz w:val="24"/>
                <w:szCs w:val="24"/>
              </w:rPr>
              <w:t>CAPÍTULO VI</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_Toc112943871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95</w:t>
            </w:r>
            <w:r w:rsidR="00851D32" w:rsidRPr="00851D32">
              <w:rPr>
                <w:rFonts w:ascii="Times New Roman" w:hAnsi="Times New Roman" w:cs="Times New Roman"/>
                <w:noProof/>
                <w:webHidden/>
                <w:sz w:val="24"/>
                <w:szCs w:val="24"/>
              </w:rPr>
              <w:fldChar w:fldCharType="end"/>
            </w:r>
          </w:hyperlink>
        </w:p>
        <w:p w14:paraId="53B1ECA2" w14:textId="0A8E1E44" w:rsidR="00851D32" w:rsidRPr="00851D32" w:rsidRDefault="00C56120" w:rsidP="00851D32">
          <w:pPr>
            <w:pStyle w:val="TDC1"/>
            <w:tabs>
              <w:tab w:val="right" w:leader="dot" w:pos="8261"/>
            </w:tabs>
            <w:spacing w:line="360" w:lineRule="auto"/>
            <w:rPr>
              <w:rFonts w:ascii="Times New Roman" w:hAnsi="Times New Roman" w:cs="Times New Roman"/>
              <w:noProof/>
              <w:sz w:val="24"/>
              <w:szCs w:val="24"/>
              <w:lang w:val="es-EC" w:eastAsia="es-EC"/>
            </w:rPr>
          </w:pPr>
          <w:hyperlink w:anchor="_Toc112943872" w:history="1">
            <w:r w:rsidR="00851D32" w:rsidRPr="00851D32">
              <w:rPr>
                <w:rStyle w:val="Hipervnculo"/>
                <w:rFonts w:ascii="Times New Roman" w:eastAsia="Times New Roman" w:hAnsi="Times New Roman" w:cs="Times New Roman"/>
                <w:noProof/>
                <w:sz w:val="24"/>
                <w:szCs w:val="24"/>
              </w:rPr>
              <w:t>PROCESO FINANCIERO</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_Toc112943872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95</w:t>
            </w:r>
            <w:r w:rsidR="00851D32" w:rsidRPr="00851D32">
              <w:rPr>
                <w:rFonts w:ascii="Times New Roman" w:hAnsi="Times New Roman" w:cs="Times New Roman"/>
                <w:noProof/>
                <w:webHidden/>
                <w:sz w:val="24"/>
                <w:szCs w:val="24"/>
              </w:rPr>
              <w:fldChar w:fldCharType="end"/>
            </w:r>
          </w:hyperlink>
        </w:p>
        <w:p w14:paraId="6BCFD7E5" w14:textId="72C997EB" w:rsidR="00851D32" w:rsidRPr="00851D32" w:rsidRDefault="00C56120" w:rsidP="00851D32">
          <w:pPr>
            <w:pStyle w:val="TDC2"/>
            <w:spacing w:line="360" w:lineRule="auto"/>
            <w:rPr>
              <w:rFonts w:ascii="Times New Roman" w:hAnsi="Times New Roman" w:cs="Times New Roman"/>
              <w:noProof/>
              <w:sz w:val="24"/>
              <w:szCs w:val="24"/>
              <w:lang w:val="es-EC" w:eastAsia="es-EC"/>
            </w:rPr>
          </w:pPr>
          <w:hyperlink w:anchor="_Toc112943873" w:history="1">
            <w:r w:rsidR="00851D32" w:rsidRPr="00851D32">
              <w:rPr>
                <w:rStyle w:val="Hipervnculo"/>
                <w:rFonts w:ascii="Times New Roman" w:hAnsi="Times New Roman" w:cs="Times New Roman"/>
                <w:noProof/>
                <w:sz w:val="24"/>
                <w:szCs w:val="24"/>
              </w:rPr>
              <w:t>6.1. Introducción</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_Toc112943873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95</w:t>
            </w:r>
            <w:r w:rsidR="00851D32" w:rsidRPr="00851D32">
              <w:rPr>
                <w:rFonts w:ascii="Times New Roman" w:hAnsi="Times New Roman" w:cs="Times New Roman"/>
                <w:noProof/>
                <w:webHidden/>
                <w:sz w:val="24"/>
                <w:szCs w:val="24"/>
              </w:rPr>
              <w:fldChar w:fldCharType="end"/>
            </w:r>
          </w:hyperlink>
        </w:p>
        <w:p w14:paraId="1F9A4C40" w14:textId="41B8C165" w:rsidR="00851D32" w:rsidRPr="00851D32" w:rsidRDefault="00C56120" w:rsidP="00851D32">
          <w:pPr>
            <w:pStyle w:val="TDC2"/>
            <w:spacing w:line="360" w:lineRule="auto"/>
            <w:rPr>
              <w:rFonts w:ascii="Times New Roman" w:hAnsi="Times New Roman" w:cs="Times New Roman"/>
              <w:noProof/>
              <w:sz w:val="24"/>
              <w:szCs w:val="24"/>
              <w:lang w:val="es-EC" w:eastAsia="es-EC"/>
            </w:rPr>
          </w:pPr>
          <w:hyperlink w:anchor="_Toc112943874" w:history="1">
            <w:r w:rsidR="00851D32" w:rsidRPr="00851D32">
              <w:rPr>
                <w:rStyle w:val="Hipervnculo"/>
                <w:rFonts w:ascii="Times New Roman" w:hAnsi="Times New Roman" w:cs="Times New Roman"/>
                <w:noProof/>
                <w:sz w:val="24"/>
                <w:szCs w:val="24"/>
              </w:rPr>
              <w:t>6.2. Inversiones</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_Toc112943874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95</w:t>
            </w:r>
            <w:r w:rsidR="00851D32" w:rsidRPr="00851D32">
              <w:rPr>
                <w:rFonts w:ascii="Times New Roman" w:hAnsi="Times New Roman" w:cs="Times New Roman"/>
                <w:noProof/>
                <w:webHidden/>
                <w:sz w:val="24"/>
                <w:szCs w:val="24"/>
              </w:rPr>
              <w:fldChar w:fldCharType="end"/>
            </w:r>
          </w:hyperlink>
        </w:p>
        <w:p w14:paraId="7D6C07FE" w14:textId="18E7831C" w:rsidR="00851D32" w:rsidRPr="00851D32" w:rsidRDefault="00C56120" w:rsidP="00851D32">
          <w:pPr>
            <w:pStyle w:val="TDC2"/>
            <w:spacing w:line="360" w:lineRule="auto"/>
            <w:rPr>
              <w:rFonts w:ascii="Times New Roman" w:hAnsi="Times New Roman" w:cs="Times New Roman"/>
              <w:noProof/>
              <w:sz w:val="24"/>
              <w:szCs w:val="24"/>
              <w:lang w:val="es-EC" w:eastAsia="es-EC"/>
            </w:rPr>
          </w:pPr>
          <w:hyperlink w:anchor="_Toc112943875" w:history="1">
            <w:r w:rsidR="00851D32" w:rsidRPr="00851D32">
              <w:rPr>
                <w:rStyle w:val="Hipervnculo"/>
                <w:rFonts w:ascii="Times New Roman" w:hAnsi="Times New Roman" w:cs="Times New Roman"/>
                <w:noProof/>
                <w:sz w:val="24"/>
                <w:szCs w:val="24"/>
              </w:rPr>
              <w:t>6.3. Activos Fijos</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_Toc112943875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95</w:t>
            </w:r>
            <w:r w:rsidR="00851D32" w:rsidRPr="00851D32">
              <w:rPr>
                <w:rFonts w:ascii="Times New Roman" w:hAnsi="Times New Roman" w:cs="Times New Roman"/>
                <w:noProof/>
                <w:webHidden/>
                <w:sz w:val="24"/>
                <w:szCs w:val="24"/>
              </w:rPr>
              <w:fldChar w:fldCharType="end"/>
            </w:r>
          </w:hyperlink>
        </w:p>
        <w:p w14:paraId="347B85D3" w14:textId="2B4A80E1" w:rsidR="00851D32" w:rsidRPr="00851D32" w:rsidRDefault="00C56120" w:rsidP="00851D32">
          <w:pPr>
            <w:pStyle w:val="TDC2"/>
            <w:spacing w:line="360" w:lineRule="auto"/>
            <w:rPr>
              <w:rFonts w:ascii="Times New Roman" w:hAnsi="Times New Roman" w:cs="Times New Roman"/>
              <w:noProof/>
              <w:sz w:val="24"/>
              <w:szCs w:val="24"/>
              <w:lang w:val="es-EC" w:eastAsia="es-EC"/>
            </w:rPr>
          </w:pPr>
          <w:hyperlink w:anchor="_Toc112943876" w:history="1">
            <w:r w:rsidR="00851D32" w:rsidRPr="00851D32">
              <w:rPr>
                <w:rStyle w:val="Hipervnculo"/>
                <w:rFonts w:ascii="Times New Roman" w:hAnsi="Times New Roman" w:cs="Times New Roman"/>
                <w:noProof/>
                <w:sz w:val="24"/>
                <w:szCs w:val="24"/>
              </w:rPr>
              <w:t>6.4. Activos diferidos</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_Toc112943876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96</w:t>
            </w:r>
            <w:r w:rsidR="00851D32" w:rsidRPr="00851D32">
              <w:rPr>
                <w:rFonts w:ascii="Times New Roman" w:hAnsi="Times New Roman" w:cs="Times New Roman"/>
                <w:noProof/>
                <w:webHidden/>
                <w:sz w:val="24"/>
                <w:szCs w:val="24"/>
              </w:rPr>
              <w:fldChar w:fldCharType="end"/>
            </w:r>
          </w:hyperlink>
        </w:p>
        <w:p w14:paraId="01C9AE85" w14:textId="6186D877" w:rsidR="00851D32" w:rsidRPr="00851D32" w:rsidRDefault="00C56120" w:rsidP="00851D32">
          <w:pPr>
            <w:pStyle w:val="TDC2"/>
            <w:spacing w:line="360" w:lineRule="auto"/>
            <w:rPr>
              <w:rFonts w:ascii="Times New Roman" w:hAnsi="Times New Roman" w:cs="Times New Roman"/>
              <w:noProof/>
              <w:sz w:val="24"/>
              <w:szCs w:val="24"/>
              <w:lang w:val="es-EC" w:eastAsia="es-EC"/>
            </w:rPr>
          </w:pPr>
          <w:hyperlink w:anchor="_Toc112943877" w:history="1">
            <w:r w:rsidR="00851D32" w:rsidRPr="00851D32">
              <w:rPr>
                <w:rStyle w:val="Hipervnculo"/>
                <w:rFonts w:ascii="Times New Roman" w:hAnsi="Times New Roman" w:cs="Times New Roman"/>
                <w:noProof/>
                <w:sz w:val="24"/>
                <w:szCs w:val="24"/>
              </w:rPr>
              <w:t>6.5. Capital de trabajo</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_Toc112943877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97</w:t>
            </w:r>
            <w:r w:rsidR="00851D32" w:rsidRPr="00851D32">
              <w:rPr>
                <w:rFonts w:ascii="Times New Roman" w:hAnsi="Times New Roman" w:cs="Times New Roman"/>
                <w:noProof/>
                <w:webHidden/>
                <w:sz w:val="24"/>
                <w:szCs w:val="24"/>
              </w:rPr>
              <w:fldChar w:fldCharType="end"/>
            </w:r>
          </w:hyperlink>
        </w:p>
        <w:p w14:paraId="3138E701" w14:textId="4B6710A2" w:rsidR="00851D32" w:rsidRPr="00851D32" w:rsidRDefault="00C56120" w:rsidP="00851D32">
          <w:pPr>
            <w:pStyle w:val="TDC2"/>
            <w:spacing w:line="360" w:lineRule="auto"/>
            <w:rPr>
              <w:rFonts w:ascii="Times New Roman" w:hAnsi="Times New Roman" w:cs="Times New Roman"/>
              <w:noProof/>
              <w:sz w:val="24"/>
              <w:szCs w:val="24"/>
              <w:lang w:val="es-EC" w:eastAsia="es-EC"/>
            </w:rPr>
          </w:pPr>
          <w:hyperlink w:anchor="_Toc112943878" w:history="1">
            <w:r w:rsidR="00851D32" w:rsidRPr="00851D32">
              <w:rPr>
                <w:rStyle w:val="Hipervnculo"/>
                <w:rFonts w:ascii="Times New Roman" w:hAnsi="Times New Roman" w:cs="Times New Roman"/>
                <w:noProof/>
                <w:sz w:val="24"/>
                <w:szCs w:val="24"/>
              </w:rPr>
              <w:t>6.6. Salarios o sueldos</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_Toc112943878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98</w:t>
            </w:r>
            <w:r w:rsidR="00851D32" w:rsidRPr="00851D32">
              <w:rPr>
                <w:rFonts w:ascii="Times New Roman" w:hAnsi="Times New Roman" w:cs="Times New Roman"/>
                <w:noProof/>
                <w:webHidden/>
                <w:sz w:val="24"/>
                <w:szCs w:val="24"/>
              </w:rPr>
              <w:fldChar w:fldCharType="end"/>
            </w:r>
          </w:hyperlink>
        </w:p>
        <w:p w14:paraId="6F02DE2A" w14:textId="36199CB9" w:rsidR="00851D32" w:rsidRPr="00851D32" w:rsidRDefault="00C56120" w:rsidP="00851D32">
          <w:pPr>
            <w:pStyle w:val="TDC2"/>
            <w:spacing w:line="360" w:lineRule="auto"/>
            <w:rPr>
              <w:rFonts w:ascii="Times New Roman" w:hAnsi="Times New Roman" w:cs="Times New Roman"/>
              <w:noProof/>
              <w:sz w:val="24"/>
              <w:szCs w:val="24"/>
              <w:lang w:val="es-EC" w:eastAsia="es-EC"/>
            </w:rPr>
          </w:pPr>
          <w:hyperlink w:anchor="_Toc112943879" w:history="1">
            <w:r w:rsidR="00851D32" w:rsidRPr="00851D32">
              <w:rPr>
                <w:rStyle w:val="Hipervnculo"/>
                <w:rFonts w:ascii="Times New Roman" w:hAnsi="Times New Roman" w:cs="Times New Roman"/>
                <w:noProof/>
                <w:sz w:val="24"/>
                <w:szCs w:val="24"/>
              </w:rPr>
              <w:t>6.7. Depreciación activos fijos</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_Toc112943879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99</w:t>
            </w:r>
            <w:r w:rsidR="00851D32" w:rsidRPr="00851D32">
              <w:rPr>
                <w:rFonts w:ascii="Times New Roman" w:hAnsi="Times New Roman" w:cs="Times New Roman"/>
                <w:noProof/>
                <w:webHidden/>
                <w:sz w:val="24"/>
                <w:szCs w:val="24"/>
              </w:rPr>
              <w:fldChar w:fldCharType="end"/>
            </w:r>
          </w:hyperlink>
        </w:p>
        <w:p w14:paraId="5C11E911" w14:textId="42D778B3" w:rsidR="00851D32" w:rsidRPr="00851D32" w:rsidRDefault="00C56120" w:rsidP="00851D32">
          <w:pPr>
            <w:pStyle w:val="TDC2"/>
            <w:spacing w:line="360" w:lineRule="auto"/>
            <w:rPr>
              <w:rFonts w:ascii="Times New Roman" w:hAnsi="Times New Roman" w:cs="Times New Roman"/>
              <w:noProof/>
              <w:sz w:val="24"/>
              <w:szCs w:val="24"/>
              <w:lang w:val="es-EC" w:eastAsia="es-EC"/>
            </w:rPr>
          </w:pPr>
          <w:hyperlink w:anchor="_Toc112943880" w:history="1">
            <w:r w:rsidR="00851D32" w:rsidRPr="00851D32">
              <w:rPr>
                <w:rStyle w:val="Hipervnculo"/>
                <w:rFonts w:ascii="Times New Roman" w:hAnsi="Times New Roman" w:cs="Times New Roman"/>
                <w:noProof/>
                <w:sz w:val="24"/>
                <w:szCs w:val="24"/>
              </w:rPr>
              <w:t>6.8. Amortizaciones</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_Toc112943880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100</w:t>
            </w:r>
            <w:r w:rsidR="00851D32" w:rsidRPr="00851D32">
              <w:rPr>
                <w:rFonts w:ascii="Times New Roman" w:hAnsi="Times New Roman" w:cs="Times New Roman"/>
                <w:noProof/>
                <w:webHidden/>
                <w:sz w:val="24"/>
                <w:szCs w:val="24"/>
              </w:rPr>
              <w:fldChar w:fldCharType="end"/>
            </w:r>
          </w:hyperlink>
        </w:p>
        <w:p w14:paraId="36271C19" w14:textId="70DC81BA" w:rsidR="00851D32" w:rsidRPr="00851D32" w:rsidRDefault="00C56120" w:rsidP="00851D32">
          <w:pPr>
            <w:pStyle w:val="TDC2"/>
            <w:spacing w:line="360" w:lineRule="auto"/>
            <w:rPr>
              <w:rFonts w:ascii="Times New Roman" w:hAnsi="Times New Roman" w:cs="Times New Roman"/>
              <w:noProof/>
              <w:sz w:val="24"/>
              <w:szCs w:val="24"/>
              <w:lang w:val="es-EC" w:eastAsia="es-EC"/>
            </w:rPr>
          </w:pPr>
          <w:hyperlink w:anchor="_Toc112943881" w:history="1">
            <w:r w:rsidR="00851D32" w:rsidRPr="00851D32">
              <w:rPr>
                <w:rStyle w:val="Hipervnculo"/>
                <w:rFonts w:ascii="Times New Roman" w:hAnsi="Times New Roman" w:cs="Times New Roman"/>
                <w:noProof/>
                <w:sz w:val="24"/>
                <w:szCs w:val="24"/>
              </w:rPr>
              <w:t>6.9. Estructura del Capital</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_Toc112943881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100</w:t>
            </w:r>
            <w:r w:rsidR="00851D32" w:rsidRPr="00851D32">
              <w:rPr>
                <w:rFonts w:ascii="Times New Roman" w:hAnsi="Times New Roman" w:cs="Times New Roman"/>
                <w:noProof/>
                <w:webHidden/>
                <w:sz w:val="24"/>
                <w:szCs w:val="24"/>
              </w:rPr>
              <w:fldChar w:fldCharType="end"/>
            </w:r>
          </w:hyperlink>
        </w:p>
        <w:p w14:paraId="156DCCA4" w14:textId="2E374F3D" w:rsidR="00851D32" w:rsidRPr="00851D32" w:rsidRDefault="00C56120" w:rsidP="00851D32">
          <w:pPr>
            <w:pStyle w:val="TDC2"/>
            <w:spacing w:line="360" w:lineRule="auto"/>
            <w:rPr>
              <w:rFonts w:ascii="Times New Roman" w:hAnsi="Times New Roman" w:cs="Times New Roman"/>
              <w:noProof/>
              <w:sz w:val="24"/>
              <w:szCs w:val="24"/>
              <w:lang w:val="es-EC" w:eastAsia="es-EC"/>
            </w:rPr>
          </w:pPr>
          <w:hyperlink w:anchor="_Toc112943882" w:history="1">
            <w:r w:rsidR="00851D32" w:rsidRPr="00851D32">
              <w:rPr>
                <w:rStyle w:val="Hipervnculo"/>
                <w:rFonts w:ascii="Times New Roman" w:hAnsi="Times New Roman" w:cs="Times New Roman"/>
                <w:noProof/>
                <w:sz w:val="24"/>
                <w:szCs w:val="24"/>
              </w:rPr>
              <w:t>6.10 Cuadro de Amortización</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_Toc112943882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101</w:t>
            </w:r>
            <w:r w:rsidR="00851D32" w:rsidRPr="00851D32">
              <w:rPr>
                <w:rFonts w:ascii="Times New Roman" w:hAnsi="Times New Roman" w:cs="Times New Roman"/>
                <w:noProof/>
                <w:webHidden/>
                <w:sz w:val="24"/>
                <w:szCs w:val="24"/>
              </w:rPr>
              <w:fldChar w:fldCharType="end"/>
            </w:r>
          </w:hyperlink>
        </w:p>
        <w:p w14:paraId="30507616" w14:textId="412B7076" w:rsidR="00851D32" w:rsidRPr="00851D32" w:rsidRDefault="00C56120" w:rsidP="00851D32">
          <w:pPr>
            <w:pStyle w:val="TDC2"/>
            <w:spacing w:line="360" w:lineRule="auto"/>
            <w:rPr>
              <w:rFonts w:ascii="Times New Roman" w:hAnsi="Times New Roman" w:cs="Times New Roman"/>
              <w:noProof/>
              <w:sz w:val="24"/>
              <w:szCs w:val="24"/>
              <w:lang w:val="es-EC" w:eastAsia="es-EC"/>
            </w:rPr>
          </w:pPr>
          <w:hyperlink w:anchor="_Toc112943883" w:history="1">
            <w:r w:rsidR="00851D32" w:rsidRPr="00851D32">
              <w:rPr>
                <w:rStyle w:val="Hipervnculo"/>
                <w:rFonts w:ascii="Times New Roman" w:hAnsi="Times New Roman" w:cs="Times New Roman"/>
                <w:noProof/>
                <w:sz w:val="24"/>
                <w:szCs w:val="24"/>
              </w:rPr>
              <w:t>6.11. Punto de Equilibrio</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_Toc112943883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102</w:t>
            </w:r>
            <w:r w:rsidR="00851D32" w:rsidRPr="00851D32">
              <w:rPr>
                <w:rFonts w:ascii="Times New Roman" w:hAnsi="Times New Roman" w:cs="Times New Roman"/>
                <w:noProof/>
                <w:webHidden/>
                <w:sz w:val="24"/>
                <w:szCs w:val="24"/>
              </w:rPr>
              <w:fldChar w:fldCharType="end"/>
            </w:r>
          </w:hyperlink>
        </w:p>
        <w:p w14:paraId="19CF00E9" w14:textId="4C371289" w:rsidR="00851D32" w:rsidRPr="00851D32" w:rsidRDefault="00C56120" w:rsidP="00851D32">
          <w:pPr>
            <w:pStyle w:val="TDC2"/>
            <w:spacing w:line="360" w:lineRule="auto"/>
            <w:rPr>
              <w:rFonts w:ascii="Times New Roman" w:hAnsi="Times New Roman" w:cs="Times New Roman"/>
              <w:noProof/>
              <w:sz w:val="24"/>
              <w:szCs w:val="24"/>
              <w:lang w:val="es-EC" w:eastAsia="es-EC"/>
            </w:rPr>
          </w:pPr>
          <w:hyperlink w:anchor="_Toc112943884" w:history="1">
            <w:r w:rsidR="00851D32" w:rsidRPr="00851D32">
              <w:rPr>
                <w:rStyle w:val="Hipervnculo"/>
                <w:rFonts w:ascii="Times New Roman" w:hAnsi="Times New Roman" w:cs="Times New Roman"/>
                <w:noProof/>
                <w:sz w:val="24"/>
                <w:szCs w:val="24"/>
              </w:rPr>
              <w:t>6.12. Costo de ventas</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_Toc112943884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104</w:t>
            </w:r>
            <w:r w:rsidR="00851D32" w:rsidRPr="00851D32">
              <w:rPr>
                <w:rFonts w:ascii="Times New Roman" w:hAnsi="Times New Roman" w:cs="Times New Roman"/>
                <w:noProof/>
                <w:webHidden/>
                <w:sz w:val="24"/>
                <w:szCs w:val="24"/>
              </w:rPr>
              <w:fldChar w:fldCharType="end"/>
            </w:r>
          </w:hyperlink>
        </w:p>
        <w:p w14:paraId="3562B918" w14:textId="580C3306" w:rsidR="00851D32" w:rsidRPr="00851D32" w:rsidRDefault="00C56120" w:rsidP="00851D32">
          <w:pPr>
            <w:pStyle w:val="TDC2"/>
            <w:spacing w:line="360" w:lineRule="auto"/>
            <w:rPr>
              <w:rFonts w:ascii="Times New Roman" w:hAnsi="Times New Roman" w:cs="Times New Roman"/>
              <w:noProof/>
              <w:sz w:val="24"/>
              <w:szCs w:val="24"/>
              <w:lang w:val="es-EC" w:eastAsia="es-EC"/>
            </w:rPr>
          </w:pPr>
          <w:hyperlink w:anchor="_Toc112943885" w:history="1">
            <w:r w:rsidR="00851D32" w:rsidRPr="00851D32">
              <w:rPr>
                <w:rStyle w:val="Hipervnculo"/>
                <w:rFonts w:ascii="Times New Roman" w:hAnsi="Times New Roman" w:cs="Times New Roman"/>
                <w:noProof/>
                <w:sz w:val="24"/>
                <w:szCs w:val="24"/>
              </w:rPr>
              <w:t>6.13. Flujo de caja</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_Toc112943885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105</w:t>
            </w:r>
            <w:r w:rsidR="00851D32" w:rsidRPr="00851D32">
              <w:rPr>
                <w:rFonts w:ascii="Times New Roman" w:hAnsi="Times New Roman" w:cs="Times New Roman"/>
                <w:noProof/>
                <w:webHidden/>
                <w:sz w:val="24"/>
                <w:szCs w:val="24"/>
              </w:rPr>
              <w:fldChar w:fldCharType="end"/>
            </w:r>
          </w:hyperlink>
        </w:p>
        <w:p w14:paraId="2763AE61" w14:textId="2C0082E2" w:rsidR="00851D32" w:rsidRPr="00851D32" w:rsidRDefault="00C56120" w:rsidP="00851D32">
          <w:pPr>
            <w:pStyle w:val="TDC2"/>
            <w:spacing w:line="360" w:lineRule="auto"/>
            <w:rPr>
              <w:rFonts w:ascii="Times New Roman" w:hAnsi="Times New Roman" w:cs="Times New Roman"/>
              <w:noProof/>
              <w:sz w:val="24"/>
              <w:szCs w:val="24"/>
              <w:lang w:val="es-EC" w:eastAsia="es-EC"/>
            </w:rPr>
          </w:pPr>
          <w:hyperlink w:anchor="_Toc112943886" w:history="1">
            <w:r w:rsidR="00851D32" w:rsidRPr="00851D32">
              <w:rPr>
                <w:rStyle w:val="Hipervnculo"/>
                <w:rFonts w:ascii="Times New Roman" w:hAnsi="Times New Roman" w:cs="Times New Roman"/>
                <w:noProof/>
                <w:sz w:val="24"/>
                <w:szCs w:val="24"/>
              </w:rPr>
              <w:t>6.14. Tasa de Descuento (TD)</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_Toc112943886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106</w:t>
            </w:r>
            <w:r w:rsidR="00851D32" w:rsidRPr="00851D32">
              <w:rPr>
                <w:rFonts w:ascii="Times New Roman" w:hAnsi="Times New Roman" w:cs="Times New Roman"/>
                <w:noProof/>
                <w:webHidden/>
                <w:sz w:val="24"/>
                <w:szCs w:val="24"/>
              </w:rPr>
              <w:fldChar w:fldCharType="end"/>
            </w:r>
          </w:hyperlink>
        </w:p>
        <w:p w14:paraId="36257EDA" w14:textId="53158ED8" w:rsidR="00851D32" w:rsidRPr="00851D32" w:rsidRDefault="00C56120" w:rsidP="00851D32">
          <w:pPr>
            <w:pStyle w:val="TDC2"/>
            <w:spacing w:line="360" w:lineRule="auto"/>
            <w:rPr>
              <w:rFonts w:ascii="Times New Roman" w:hAnsi="Times New Roman" w:cs="Times New Roman"/>
              <w:noProof/>
              <w:sz w:val="24"/>
              <w:szCs w:val="24"/>
              <w:lang w:val="es-EC" w:eastAsia="es-EC"/>
            </w:rPr>
          </w:pPr>
          <w:hyperlink w:anchor="_Toc112943887" w:history="1">
            <w:r w:rsidR="00851D32" w:rsidRPr="00851D32">
              <w:rPr>
                <w:rStyle w:val="Hipervnculo"/>
                <w:rFonts w:ascii="Times New Roman" w:hAnsi="Times New Roman" w:cs="Times New Roman"/>
                <w:noProof/>
                <w:sz w:val="24"/>
                <w:szCs w:val="24"/>
              </w:rPr>
              <w:t>6.15. Cálculo del TIR y el VAN</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_Toc112943887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107</w:t>
            </w:r>
            <w:r w:rsidR="00851D32" w:rsidRPr="00851D32">
              <w:rPr>
                <w:rFonts w:ascii="Times New Roman" w:hAnsi="Times New Roman" w:cs="Times New Roman"/>
                <w:noProof/>
                <w:webHidden/>
                <w:sz w:val="24"/>
                <w:szCs w:val="24"/>
              </w:rPr>
              <w:fldChar w:fldCharType="end"/>
            </w:r>
          </w:hyperlink>
        </w:p>
        <w:p w14:paraId="57805333" w14:textId="4B39201C" w:rsidR="00851D32" w:rsidRPr="00851D32" w:rsidRDefault="00C56120" w:rsidP="00851D32">
          <w:pPr>
            <w:pStyle w:val="TDC3"/>
            <w:tabs>
              <w:tab w:val="right" w:leader="dot" w:pos="8261"/>
            </w:tabs>
            <w:spacing w:line="360" w:lineRule="auto"/>
            <w:rPr>
              <w:rFonts w:ascii="Times New Roman" w:hAnsi="Times New Roman" w:cs="Times New Roman"/>
              <w:noProof/>
              <w:sz w:val="24"/>
              <w:szCs w:val="24"/>
              <w:lang w:val="es-EC" w:eastAsia="es-EC"/>
            </w:rPr>
          </w:pPr>
          <w:hyperlink w:anchor="_Toc112943888" w:history="1">
            <w:r w:rsidR="00851D32" w:rsidRPr="00851D32">
              <w:rPr>
                <w:rStyle w:val="Hipervnculo"/>
                <w:rFonts w:ascii="Times New Roman" w:hAnsi="Times New Roman" w:cs="Times New Roman"/>
                <w:noProof/>
                <w:sz w:val="24"/>
                <w:szCs w:val="24"/>
              </w:rPr>
              <w:t>Valor Actual Neto (VAN)</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_Toc112943888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107</w:t>
            </w:r>
            <w:r w:rsidR="00851D32" w:rsidRPr="00851D32">
              <w:rPr>
                <w:rFonts w:ascii="Times New Roman" w:hAnsi="Times New Roman" w:cs="Times New Roman"/>
                <w:noProof/>
                <w:webHidden/>
                <w:sz w:val="24"/>
                <w:szCs w:val="24"/>
              </w:rPr>
              <w:fldChar w:fldCharType="end"/>
            </w:r>
          </w:hyperlink>
        </w:p>
        <w:p w14:paraId="7104BBD8" w14:textId="13A64A98" w:rsidR="00851D32" w:rsidRPr="00851D32" w:rsidRDefault="00C56120" w:rsidP="00851D32">
          <w:pPr>
            <w:pStyle w:val="TDC3"/>
            <w:tabs>
              <w:tab w:val="right" w:leader="dot" w:pos="8261"/>
            </w:tabs>
            <w:spacing w:line="360" w:lineRule="auto"/>
            <w:rPr>
              <w:rFonts w:ascii="Times New Roman" w:hAnsi="Times New Roman" w:cs="Times New Roman"/>
              <w:noProof/>
              <w:sz w:val="24"/>
              <w:szCs w:val="24"/>
              <w:lang w:val="es-EC" w:eastAsia="es-EC"/>
            </w:rPr>
          </w:pPr>
          <w:hyperlink w:anchor="_Toc112943889" w:history="1">
            <w:r w:rsidR="00851D32" w:rsidRPr="00851D32">
              <w:rPr>
                <w:rStyle w:val="Hipervnculo"/>
                <w:rFonts w:ascii="Times New Roman" w:hAnsi="Times New Roman" w:cs="Times New Roman"/>
                <w:noProof/>
                <w:sz w:val="24"/>
                <w:szCs w:val="24"/>
              </w:rPr>
              <w:t>Tasa Interna de Retorno (TRI)</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_Toc112943889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108</w:t>
            </w:r>
            <w:r w:rsidR="00851D32" w:rsidRPr="00851D32">
              <w:rPr>
                <w:rFonts w:ascii="Times New Roman" w:hAnsi="Times New Roman" w:cs="Times New Roman"/>
                <w:noProof/>
                <w:webHidden/>
                <w:sz w:val="24"/>
                <w:szCs w:val="24"/>
              </w:rPr>
              <w:fldChar w:fldCharType="end"/>
            </w:r>
          </w:hyperlink>
        </w:p>
        <w:p w14:paraId="5DA73205" w14:textId="24392040" w:rsidR="00851D32" w:rsidRPr="00851D32" w:rsidRDefault="00C56120" w:rsidP="00851D32">
          <w:pPr>
            <w:pStyle w:val="TDC2"/>
            <w:spacing w:line="360" w:lineRule="auto"/>
            <w:rPr>
              <w:rFonts w:ascii="Times New Roman" w:hAnsi="Times New Roman" w:cs="Times New Roman"/>
              <w:noProof/>
              <w:sz w:val="24"/>
              <w:szCs w:val="24"/>
              <w:lang w:val="es-EC" w:eastAsia="es-EC"/>
            </w:rPr>
          </w:pPr>
          <w:hyperlink w:anchor="_Toc112943890" w:history="1">
            <w:r w:rsidR="00851D32" w:rsidRPr="00851D32">
              <w:rPr>
                <w:rStyle w:val="Hipervnculo"/>
                <w:rFonts w:ascii="Times New Roman" w:hAnsi="Times New Roman" w:cs="Times New Roman"/>
                <w:noProof/>
                <w:sz w:val="24"/>
                <w:szCs w:val="24"/>
              </w:rPr>
              <w:t>Conclusiones</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_Toc112943890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110</w:t>
            </w:r>
            <w:r w:rsidR="00851D32" w:rsidRPr="00851D32">
              <w:rPr>
                <w:rFonts w:ascii="Times New Roman" w:hAnsi="Times New Roman" w:cs="Times New Roman"/>
                <w:noProof/>
                <w:webHidden/>
                <w:sz w:val="24"/>
                <w:szCs w:val="24"/>
              </w:rPr>
              <w:fldChar w:fldCharType="end"/>
            </w:r>
          </w:hyperlink>
        </w:p>
        <w:p w14:paraId="7236E106" w14:textId="42388AE5" w:rsidR="00851D32" w:rsidRPr="00851D32" w:rsidRDefault="00C56120" w:rsidP="00851D32">
          <w:pPr>
            <w:pStyle w:val="TDC2"/>
            <w:spacing w:line="360" w:lineRule="auto"/>
            <w:rPr>
              <w:rFonts w:ascii="Times New Roman" w:hAnsi="Times New Roman" w:cs="Times New Roman"/>
              <w:noProof/>
              <w:sz w:val="24"/>
              <w:szCs w:val="24"/>
              <w:lang w:val="es-EC" w:eastAsia="es-EC"/>
            </w:rPr>
          </w:pPr>
          <w:hyperlink w:anchor="_Toc112943891" w:history="1">
            <w:r w:rsidR="00851D32" w:rsidRPr="00851D32">
              <w:rPr>
                <w:rStyle w:val="Hipervnculo"/>
                <w:rFonts w:ascii="Times New Roman" w:hAnsi="Times New Roman" w:cs="Times New Roman"/>
                <w:noProof/>
                <w:sz w:val="24"/>
                <w:szCs w:val="24"/>
              </w:rPr>
              <w:t>Recomendaciones</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_Toc112943891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111</w:t>
            </w:r>
            <w:r w:rsidR="00851D32" w:rsidRPr="00851D32">
              <w:rPr>
                <w:rFonts w:ascii="Times New Roman" w:hAnsi="Times New Roman" w:cs="Times New Roman"/>
                <w:noProof/>
                <w:webHidden/>
                <w:sz w:val="24"/>
                <w:szCs w:val="24"/>
              </w:rPr>
              <w:fldChar w:fldCharType="end"/>
            </w:r>
          </w:hyperlink>
        </w:p>
        <w:p w14:paraId="3E63A302" w14:textId="2AD0E07F" w:rsidR="00851D32" w:rsidRPr="00851D32" w:rsidRDefault="00C56120" w:rsidP="00851D32">
          <w:pPr>
            <w:pStyle w:val="TDC1"/>
            <w:tabs>
              <w:tab w:val="right" w:leader="dot" w:pos="8261"/>
            </w:tabs>
            <w:spacing w:line="360" w:lineRule="auto"/>
            <w:rPr>
              <w:rFonts w:ascii="Times New Roman" w:hAnsi="Times New Roman" w:cs="Times New Roman"/>
              <w:noProof/>
              <w:sz w:val="24"/>
              <w:szCs w:val="24"/>
              <w:lang w:val="es-EC" w:eastAsia="es-EC"/>
            </w:rPr>
          </w:pPr>
          <w:hyperlink w:anchor="_Toc112943892" w:history="1">
            <w:r w:rsidR="00851D32" w:rsidRPr="00851D32">
              <w:rPr>
                <w:rStyle w:val="Hipervnculo"/>
                <w:rFonts w:ascii="Times New Roman" w:eastAsia="Times New Roman" w:hAnsi="Times New Roman" w:cs="Times New Roman"/>
                <w:noProof/>
                <w:sz w:val="24"/>
                <w:szCs w:val="24"/>
              </w:rPr>
              <w:t>REFERENCIAS</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_Toc112943892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112</w:t>
            </w:r>
            <w:r w:rsidR="00851D32" w:rsidRPr="00851D32">
              <w:rPr>
                <w:rFonts w:ascii="Times New Roman" w:hAnsi="Times New Roman" w:cs="Times New Roman"/>
                <w:noProof/>
                <w:webHidden/>
                <w:sz w:val="24"/>
                <w:szCs w:val="24"/>
              </w:rPr>
              <w:fldChar w:fldCharType="end"/>
            </w:r>
          </w:hyperlink>
        </w:p>
        <w:p w14:paraId="0F715913" w14:textId="24816603" w:rsidR="00851D32" w:rsidRPr="00851D32" w:rsidRDefault="00C56120" w:rsidP="00851D32">
          <w:pPr>
            <w:pStyle w:val="TDC1"/>
            <w:tabs>
              <w:tab w:val="right" w:leader="dot" w:pos="8261"/>
            </w:tabs>
            <w:spacing w:line="360" w:lineRule="auto"/>
            <w:rPr>
              <w:rFonts w:ascii="Times New Roman" w:hAnsi="Times New Roman" w:cs="Times New Roman"/>
              <w:noProof/>
              <w:sz w:val="24"/>
              <w:szCs w:val="24"/>
              <w:lang w:val="es-EC" w:eastAsia="es-EC"/>
            </w:rPr>
          </w:pPr>
          <w:hyperlink w:anchor="_Toc112943893" w:history="1">
            <w:r w:rsidR="00851D32" w:rsidRPr="00851D32">
              <w:rPr>
                <w:rStyle w:val="Hipervnculo"/>
                <w:rFonts w:ascii="Times New Roman" w:hAnsi="Times New Roman" w:cs="Times New Roman"/>
                <w:noProof/>
                <w:sz w:val="24"/>
                <w:szCs w:val="24"/>
              </w:rPr>
              <w:t>ANEXOS</w:t>
            </w:r>
            <w:r w:rsidR="00851D32" w:rsidRPr="00851D32">
              <w:rPr>
                <w:rFonts w:ascii="Times New Roman" w:hAnsi="Times New Roman" w:cs="Times New Roman"/>
                <w:noProof/>
                <w:webHidden/>
                <w:sz w:val="24"/>
                <w:szCs w:val="24"/>
              </w:rPr>
              <w:tab/>
            </w:r>
            <w:r w:rsidR="00851D32" w:rsidRPr="00851D32">
              <w:rPr>
                <w:rFonts w:ascii="Times New Roman" w:hAnsi="Times New Roman" w:cs="Times New Roman"/>
                <w:noProof/>
                <w:webHidden/>
                <w:sz w:val="24"/>
                <w:szCs w:val="24"/>
              </w:rPr>
              <w:fldChar w:fldCharType="begin"/>
            </w:r>
            <w:r w:rsidR="00851D32" w:rsidRPr="00851D32">
              <w:rPr>
                <w:rFonts w:ascii="Times New Roman" w:hAnsi="Times New Roman" w:cs="Times New Roman"/>
                <w:noProof/>
                <w:webHidden/>
                <w:sz w:val="24"/>
                <w:szCs w:val="24"/>
              </w:rPr>
              <w:instrText xml:space="preserve"> PAGEREF _Toc112943893 \h </w:instrText>
            </w:r>
            <w:r w:rsidR="00851D32" w:rsidRPr="00851D32">
              <w:rPr>
                <w:rFonts w:ascii="Times New Roman" w:hAnsi="Times New Roman" w:cs="Times New Roman"/>
                <w:noProof/>
                <w:webHidden/>
                <w:sz w:val="24"/>
                <w:szCs w:val="24"/>
              </w:rPr>
            </w:r>
            <w:r w:rsidR="00851D32" w:rsidRPr="00851D32">
              <w:rPr>
                <w:rFonts w:ascii="Times New Roman" w:hAnsi="Times New Roman" w:cs="Times New Roman"/>
                <w:noProof/>
                <w:webHidden/>
                <w:sz w:val="24"/>
                <w:szCs w:val="24"/>
              </w:rPr>
              <w:fldChar w:fldCharType="separate"/>
            </w:r>
            <w:r w:rsidR="00E026BC">
              <w:rPr>
                <w:rFonts w:ascii="Times New Roman" w:hAnsi="Times New Roman" w:cs="Times New Roman"/>
                <w:noProof/>
                <w:webHidden/>
                <w:sz w:val="24"/>
                <w:szCs w:val="24"/>
              </w:rPr>
              <w:t>117</w:t>
            </w:r>
            <w:r w:rsidR="00851D32" w:rsidRPr="00851D32">
              <w:rPr>
                <w:rFonts w:ascii="Times New Roman" w:hAnsi="Times New Roman" w:cs="Times New Roman"/>
                <w:noProof/>
                <w:webHidden/>
                <w:sz w:val="24"/>
                <w:szCs w:val="24"/>
              </w:rPr>
              <w:fldChar w:fldCharType="end"/>
            </w:r>
          </w:hyperlink>
        </w:p>
        <w:p w14:paraId="634D5ADF" w14:textId="0A72DD1C" w:rsidR="00B3284C" w:rsidRPr="00D506C1" w:rsidRDefault="008F7E9C" w:rsidP="00851D32">
          <w:pPr>
            <w:pStyle w:val="TDC2"/>
            <w:spacing w:line="360" w:lineRule="auto"/>
            <w:ind w:left="0"/>
            <w:rPr>
              <w:rFonts w:ascii="Times New Roman" w:hAnsi="Times New Roman" w:cs="Times New Roman"/>
            </w:rPr>
          </w:pPr>
          <w:r w:rsidRPr="00851D32">
            <w:rPr>
              <w:rFonts w:ascii="Times New Roman" w:hAnsi="Times New Roman" w:cs="Times New Roman"/>
              <w:sz w:val="24"/>
              <w:szCs w:val="24"/>
            </w:rPr>
            <w:fldChar w:fldCharType="end"/>
          </w:r>
        </w:p>
      </w:sdtContent>
    </w:sdt>
    <w:p w14:paraId="151B0B29" w14:textId="77777777" w:rsidR="00851D32" w:rsidRPr="007A6EBE" w:rsidRDefault="00851D32" w:rsidP="007A6EBE">
      <w:bookmarkStart w:id="6" w:name="_Toc112943778"/>
    </w:p>
    <w:p w14:paraId="7D107D8B" w14:textId="44914BF0" w:rsidR="008F7E9C" w:rsidRPr="00D506C1" w:rsidRDefault="008F7E9C" w:rsidP="000508F2">
      <w:pPr>
        <w:pStyle w:val="Normal1"/>
        <w:outlineLvl w:val="0"/>
        <w:rPr>
          <w:rFonts w:ascii="Times New Roman" w:eastAsia="Times New Roman" w:hAnsi="Times New Roman" w:cs="Times New Roman"/>
          <w:b/>
        </w:rPr>
      </w:pPr>
      <w:r w:rsidRPr="00D506C1">
        <w:rPr>
          <w:rFonts w:ascii="Times New Roman" w:eastAsia="Times New Roman" w:hAnsi="Times New Roman" w:cs="Times New Roman"/>
          <w:b/>
        </w:rPr>
        <w:t>ÍNDICE DE TABLAS</w:t>
      </w:r>
      <w:bookmarkEnd w:id="6"/>
    </w:p>
    <w:p w14:paraId="57611A29" w14:textId="77777777" w:rsidR="00196CE8" w:rsidRPr="00D506C1" w:rsidRDefault="00196CE8" w:rsidP="000508F2"/>
    <w:p w14:paraId="09733887" w14:textId="30DB94AC" w:rsidR="00AB3C28" w:rsidRPr="00AB3C28" w:rsidRDefault="00196CE8" w:rsidP="000508F2">
      <w:pPr>
        <w:pStyle w:val="Tabladeilustraciones"/>
        <w:tabs>
          <w:tab w:val="right" w:leader="dot" w:pos="8494"/>
        </w:tabs>
        <w:spacing w:line="360" w:lineRule="auto"/>
        <w:rPr>
          <w:rFonts w:eastAsiaTheme="minorEastAsia" w:cs="Times New Roman"/>
          <w:bCs/>
          <w:noProof/>
          <w:sz w:val="22"/>
          <w:lang w:eastAsia="es-EC"/>
        </w:rPr>
      </w:pPr>
      <w:r w:rsidRPr="00AB3C28">
        <w:rPr>
          <w:rFonts w:eastAsia="Times New Roman" w:cs="Times New Roman"/>
          <w:bCs/>
        </w:rPr>
        <w:fldChar w:fldCharType="begin"/>
      </w:r>
      <w:r w:rsidRPr="00AB3C28">
        <w:rPr>
          <w:rFonts w:eastAsia="Times New Roman" w:cs="Times New Roman"/>
          <w:bCs/>
        </w:rPr>
        <w:instrText xml:space="preserve"> TOC \h \z \c "Tabla" </w:instrText>
      </w:r>
      <w:r w:rsidRPr="00AB3C28">
        <w:rPr>
          <w:rFonts w:eastAsia="Times New Roman" w:cs="Times New Roman"/>
          <w:bCs/>
        </w:rPr>
        <w:fldChar w:fldCharType="separate"/>
      </w:r>
      <w:hyperlink w:anchor="_Toc112424070" w:history="1">
        <w:r w:rsidR="00AB3C28" w:rsidRPr="00AB3C28">
          <w:rPr>
            <w:rStyle w:val="Hipervnculo"/>
            <w:rFonts w:cs="Times New Roman"/>
            <w:bCs/>
            <w:noProof/>
            <w:lang w:val="es-419"/>
          </w:rPr>
          <w:t>Tabla 1. Méritos aspectos a considerar, Jefe Administrativo</w:t>
        </w:r>
        <w:r w:rsidR="00AB3C28" w:rsidRPr="00AB3C28">
          <w:rPr>
            <w:rFonts w:cs="Times New Roman"/>
            <w:bCs/>
            <w:noProof/>
            <w:webHidden/>
          </w:rPr>
          <w:tab/>
        </w:r>
        <w:r w:rsidR="00AB3C28" w:rsidRPr="00AB3C28">
          <w:rPr>
            <w:rFonts w:cs="Times New Roman"/>
            <w:bCs/>
            <w:noProof/>
            <w:webHidden/>
          </w:rPr>
          <w:fldChar w:fldCharType="begin"/>
        </w:r>
        <w:r w:rsidR="00AB3C28" w:rsidRPr="00AB3C28">
          <w:rPr>
            <w:rFonts w:cs="Times New Roman"/>
            <w:bCs/>
            <w:noProof/>
            <w:webHidden/>
          </w:rPr>
          <w:instrText xml:space="preserve"> PAGEREF _Toc112424070 \h </w:instrText>
        </w:r>
        <w:r w:rsidR="00AB3C28" w:rsidRPr="00AB3C28">
          <w:rPr>
            <w:rFonts w:cs="Times New Roman"/>
            <w:bCs/>
            <w:noProof/>
            <w:webHidden/>
          </w:rPr>
        </w:r>
        <w:r w:rsidR="00AB3C28" w:rsidRPr="00AB3C28">
          <w:rPr>
            <w:rFonts w:cs="Times New Roman"/>
            <w:bCs/>
            <w:noProof/>
            <w:webHidden/>
          </w:rPr>
          <w:fldChar w:fldCharType="separate"/>
        </w:r>
        <w:r w:rsidR="00E026BC">
          <w:rPr>
            <w:rFonts w:cs="Times New Roman"/>
            <w:bCs/>
            <w:noProof/>
            <w:webHidden/>
          </w:rPr>
          <w:t>33</w:t>
        </w:r>
        <w:r w:rsidR="00AB3C28" w:rsidRPr="00AB3C28">
          <w:rPr>
            <w:rFonts w:cs="Times New Roman"/>
            <w:bCs/>
            <w:noProof/>
            <w:webHidden/>
          </w:rPr>
          <w:fldChar w:fldCharType="end"/>
        </w:r>
      </w:hyperlink>
    </w:p>
    <w:p w14:paraId="244C526F" w14:textId="188C95D4" w:rsidR="00AB3C28" w:rsidRPr="00AB3C28" w:rsidRDefault="00C56120" w:rsidP="000508F2">
      <w:pPr>
        <w:pStyle w:val="Tabladeilustraciones"/>
        <w:tabs>
          <w:tab w:val="right" w:leader="dot" w:pos="8494"/>
        </w:tabs>
        <w:spacing w:line="360" w:lineRule="auto"/>
        <w:rPr>
          <w:rFonts w:eastAsiaTheme="minorEastAsia" w:cs="Times New Roman"/>
          <w:bCs/>
          <w:noProof/>
          <w:sz w:val="22"/>
          <w:lang w:eastAsia="es-EC"/>
        </w:rPr>
      </w:pPr>
      <w:hyperlink w:anchor="_Toc112424071" w:history="1">
        <w:r w:rsidR="00AB3C28" w:rsidRPr="00AB3C28">
          <w:rPr>
            <w:rStyle w:val="Hipervnculo"/>
            <w:rFonts w:cs="Times New Roman"/>
            <w:bCs/>
            <w:noProof/>
          </w:rPr>
          <w:t>Tabla 2</w:t>
        </w:r>
        <w:r w:rsidR="00AB3C28" w:rsidRPr="00AB3C28">
          <w:rPr>
            <w:rStyle w:val="Hipervnculo"/>
            <w:rFonts w:cs="Times New Roman"/>
            <w:bCs/>
            <w:noProof/>
            <w:lang w:val="es-419"/>
          </w:rPr>
          <w:t>. Méritos aspectos a considerar, asistente de atención al cliente.</w:t>
        </w:r>
        <w:r w:rsidR="00AB3C28" w:rsidRPr="00AB3C28">
          <w:rPr>
            <w:rFonts w:cs="Times New Roman"/>
            <w:bCs/>
            <w:noProof/>
            <w:webHidden/>
          </w:rPr>
          <w:tab/>
        </w:r>
        <w:r w:rsidR="00AB3C28" w:rsidRPr="00AB3C28">
          <w:rPr>
            <w:rFonts w:cs="Times New Roman"/>
            <w:bCs/>
            <w:noProof/>
            <w:webHidden/>
          </w:rPr>
          <w:fldChar w:fldCharType="begin"/>
        </w:r>
        <w:r w:rsidR="00AB3C28" w:rsidRPr="00AB3C28">
          <w:rPr>
            <w:rFonts w:cs="Times New Roman"/>
            <w:bCs/>
            <w:noProof/>
            <w:webHidden/>
          </w:rPr>
          <w:instrText xml:space="preserve"> PAGEREF _Toc112424071 \h </w:instrText>
        </w:r>
        <w:r w:rsidR="00AB3C28" w:rsidRPr="00AB3C28">
          <w:rPr>
            <w:rFonts w:cs="Times New Roman"/>
            <w:bCs/>
            <w:noProof/>
            <w:webHidden/>
          </w:rPr>
        </w:r>
        <w:r w:rsidR="00AB3C28" w:rsidRPr="00AB3C28">
          <w:rPr>
            <w:rFonts w:cs="Times New Roman"/>
            <w:bCs/>
            <w:noProof/>
            <w:webHidden/>
          </w:rPr>
          <w:fldChar w:fldCharType="separate"/>
        </w:r>
        <w:r w:rsidR="00E026BC">
          <w:rPr>
            <w:rFonts w:cs="Times New Roman"/>
            <w:bCs/>
            <w:noProof/>
            <w:webHidden/>
          </w:rPr>
          <w:t>35</w:t>
        </w:r>
        <w:r w:rsidR="00AB3C28" w:rsidRPr="00AB3C28">
          <w:rPr>
            <w:rFonts w:cs="Times New Roman"/>
            <w:bCs/>
            <w:noProof/>
            <w:webHidden/>
          </w:rPr>
          <w:fldChar w:fldCharType="end"/>
        </w:r>
      </w:hyperlink>
    </w:p>
    <w:p w14:paraId="1F03396E" w14:textId="4F6DC8F6" w:rsidR="00AB3C28" w:rsidRPr="00AB3C28" w:rsidRDefault="00C56120" w:rsidP="000508F2">
      <w:pPr>
        <w:pStyle w:val="Tabladeilustraciones"/>
        <w:tabs>
          <w:tab w:val="right" w:leader="dot" w:pos="8494"/>
        </w:tabs>
        <w:spacing w:line="360" w:lineRule="auto"/>
        <w:rPr>
          <w:rFonts w:eastAsiaTheme="minorEastAsia" w:cs="Times New Roman"/>
          <w:bCs/>
          <w:noProof/>
          <w:sz w:val="22"/>
          <w:lang w:eastAsia="es-EC"/>
        </w:rPr>
      </w:pPr>
      <w:hyperlink w:anchor="_Toc112424072" w:history="1">
        <w:r w:rsidR="00AB3C28" w:rsidRPr="00AB3C28">
          <w:rPr>
            <w:rStyle w:val="Hipervnculo"/>
            <w:rFonts w:cs="Times New Roman"/>
            <w:bCs/>
            <w:noProof/>
            <w:lang w:val="es-419"/>
          </w:rPr>
          <w:t>Tabla 3. Pregunta A0</w:t>
        </w:r>
        <w:r w:rsidR="00AB3C28" w:rsidRPr="00AB3C28">
          <w:rPr>
            <w:rFonts w:cs="Times New Roman"/>
            <w:bCs/>
            <w:noProof/>
            <w:webHidden/>
          </w:rPr>
          <w:tab/>
        </w:r>
        <w:r w:rsidR="00AB3C28" w:rsidRPr="00AB3C28">
          <w:rPr>
            <w:rFonts w:cs="Times New Roman"/>
            <w:bCs/>
            <w:noProof/>
            <w:webHidden/>
          </w:rPr>
          <w:fldChar w:fldCharType="begin"/>
        </w:r>
        <w:r w:rsidR="00AB3C28" w:rsidRPr="00AB3C28">
          <w:rPr>
            <w:rFonts w:cs="Times New Roman"/>
            <w:bCs/>
            <w:noProof/>
            <w:webHidden/>
          </w:rPr>
          <w:instrText xml:space="preserve"> PAGEREF _Toc112424072 \h </w:instrText>
        </w:r>
        <w:r w:rsidR="00AB3C28" w:rsidRPr="00AB3C28">
          <w:rPr>
            <w:rFonts w:cs="Times New Roman"/>
            <w:bCs/>
            <w:noProof/>
            <w:webHidden/>
          </w:rPr>
        </w:r>
        <w:r w:rsidR="00AB3C28" w:rsidRPr="00AB3C28">
          <w:rPr>
            <w:rFonts w:cs="Times New Roman"/>
            <w:bCs/>
            <w:noProof/>
            <w:webHidden/>
          </w:rPr>
          <w:fldChar w:fldCharType="separate"/>
        </w:r>
        <w:r w:rsidR="00E026BC">
          <w:rPr>
            <w:rFonts w:cs="Times New Roman"/>
            <w:bCs/>
            <w:noProof/>
            <w:webHidden/>
          </w:rPr>
          <w:t>40</w:t>
        </w:r>
        <w:r w:rsidR="00AB3C28" w:rsidRPr="00AB3C28">
          <w:rPr>
            <w:rFonts w:cs="Times New Roman"/>
            <w:bCs/>
            <w:noProof/>
            <w:webHidden/>
          </w:rPr>
          <w:fldChar w:fldCharType="end"/>
        </w:r>
      </w:hyperlink>
    </w:p>
    <w:p w14:paraId="59BEE0EA" w14:textId="018F6A41" w:rsidR="00AB3C28" w:rsidRPr="00AB3C28" w:rsidRDefault="00C56120" w:rsidP="000508F2">
      <w:pPr>
        <w:pStyle w:val="Tabladeilustraciones"/>
        <w:tabs>
          <w:tab w:val="right" w:leader="dot" w:pos="8494"/>
        </w:tabs>
        <w:spacing w:line="360" w:lineRule="auto"/>
        <w:rPr>
          <w:rFonts w:eastAsiaTheme="minorEastAsia" w:cs="Times New Roman"/>
          <w:bCs/>
          <w:noProof/>
          <w:sz w:val="22"/>
          <w:lang w:eastAsia="es-EC"/>
        </w:rPr>
      </w:pPr>
      <w:hyperlink w:anchor="_Toc112424073" w:history="1">
        <w:r w:rsidR="00AB3C28" w:rsidRPr="00AB3C28">
          <w:rPr>
            <w:rStyle w:val="Hipervnculo"/>
            <w:rFonts w:cs="Times New Roman"/>
            <w:bCs/>
            <w:noProof/>
            <w:lang w:val="es-419"/>
          </w:rPr>
          <w:t>Tabla 4. Pregunta A1</w:t>
        </w:r>
        <w:r w:rsidR="00AB3C28" w:rsidRPr="00AB3C28">
          <w:rPr>
            <w:rFonts w:cs="Times New Roman"/>
            <w:bCs/>
            <w:noProof/>
            <w:webHidden/>
          </w:rPr>
          <w:tab/>
        </w:r>
        <w:r w:rsidR="00AB3C28" w:rsidRPr="00AB3C28">
          <w:rPr>
            <w:rFonts w:cs="Times New Roman"/>
            <w:bCs/>
            <w:noProof/>
            <w:webHidden/>
          </w:rPr>
          <w:fldChar w:fldCharType="begin"/>
        </w:r>
        <w:r w:rsidR="00AB3C28" w:rsidRPr="00AB3C28">
          <w:rPr>
            <w:rFonts w:cs="Times New Roman"/>
            <w:bCs/>
            <w:noProof/>
            <w:webHidden/>
          </w:rPr>
          <w:instrText xml:space="preserve"> PAGEREF _Toc112424073 \h </w:instrText>
        </w:r>
        <w:r w:rsidR="00AB3C28" w:rsidRPr="00AB3C28">
          <w:rPr>
            <w:rFonts w:cs="Times New Roman"/>
            <w:bCs/>
            <w:noProof/>
            <w:webHidden/>
          </w:rPr>
        </w:r>
        <w:r w:rsidR="00AB3C28" w:rsidRPr="00AB3C28">
          <w:rPr>
            <w:rFonts w:cs="Times New Roman"/>
            <w:bCs/>
            <w:noProof/>
            <w:webHidden/>
          </w:rPr>
          <w:fldChar w:fldCharType="separate"/>
        </w:r>
        <w:r w:rsidR="00E026BC">
          <w:rPr>
            <w:rFonts w:cs="Times New Roman"/>
            <w:bCs/>
            <w:noProof/>
            <w:webHidden/>
          </w:rPr>
          <w:t>42</w:t>
        </w:r>
        <w:r w:rsidR="00AB3C28" w:rsidRPr="00AB3C28">
          <w:rPr>
            <w:rFonts w:cs="Times New Roman"/>
            <w:bCs/>
            <w:noProof/>
            <w:webHidden/>
          </w:rPr>
          <w:fldChar w:fldCharType="end"/>
        </w:r>
      </w:hyperlink>
    </w:p>
    <w:p w14:paraId="0AC75471" w14:textId="77D98B07" w:rsidR="00AB3C28" w:rsidRPr="00AB3C28" w:rsidRDefault="00C56120" w:rsidP="000508F2">
      <w:pPr>
        <w:pStyle w:val="Tabladeilustraciones"/>
        <w:tabs>
          <w:tab w:val="right" w:leader="dot" w:pos="8494"/>
        </w:tabs>
        <w:spacing w:line="360" w:lineRule="auto"/>
        <w:rPr>
          <w:rFonts w:eastAsiaTheme="minorEastAsia" w:cs="Times New Roman"/>
          <w:bCs/>
          <w:noProof/>
          <w:sz w:val="22"/>
          <w:lang w:eastAsia="es-EC"/>
        </w:rPr>
      </w:pPr>
      <w:hyperlink w:anchor="_Toc112424074" w:history="1">
        <w:r w:rsidR="00AB3C28" w:rsidRPr="00AB3C28">
          <w:rPr>
            <w:rStyle w:val="Hipervnculo"/>
            <w:rFonts w:cs="Times New Roman"/>
            <w:bCs/>
            <w:noProof/>
            <w:lang w:val="es-419"/>
          </w:rPr>
          <w:t>Tabla 5. Pregunta A2</w:t>
        </w:r>
        <w:r w:rsidR="00AB3C28" w:rsidRPr="00AB3C28">
          <w:rPr>
            <w:rFonts w:cs="Times New Roman"/>
            <w:bCs/>
            <w:noProof/>
            <w:webHidden/>
          </w:rPr>
          <w:tab/>
        </w:r>
        <w:r w:rsidR="00AB3C28" w:rsidRPr="00AB3C28">
          <w:rPr>
            <w:rFonts w:cs="Times New Roman"/>
            <w:bCs/>
            <w:noProof/>
            <w:webHidden/>
          </w:rPr>
          <w:fldChar w:fldCharType="begin"/>
        </w:r>
        <w:r w:rsidR="00AB3C28" w:rsidRPr="00AB3C28">
          <w:rPr>
            <w:rFonts w:cs="Times New Roman"/>
            <w:bCs/>
            <w:noProof/>
            <w:webHidden/>
          </w:rPr>
          <w:instrText xml:space="preserve"> PAGEREF _Toc112424074 \h </w:instrText>
        </w:r>
        <w:r w:rsidR="00AB3C28" w:rsidRPr="00AB3C28">
          <w:rPr>
            <w:rFonts w:cs="Times New Roman"/>
            <w:bCs/>
            <w:noProof/>
            <w:webHidden/>
          </w:rPr>
        </w:r>
        <w:r w:rsidR="00AB3C28" w:rsidRPr="00AB3C28">
          <w:rPr>
            <w:rFonts w:cs="Times New Roman"/>
            <w:bCs/>
            <w:noProof/>
            <w:webHidden/>
          </w:rPr>
          <w:fldChar w:fldCharType="separate"/>
        </w:r>
        <w:r w:rsidR="00E026BC">
          <w:rPr>
            <w:rFonts w:cs="Times New Roman"/>
            <w:bCs/>
            <w:noProof/>
            <w:webHidden/>
          </w:rPr>
          <w:t>43</w:t>
        </w:r>
        <w:r w:rsidR="00AB3C28" w:rsidRPr="00AB3C28">
          <w:rPr>
            <w:rFonts w:cs="Times New Roman"/>
            <w:bCs/>
            <w:noProof/>
            <w:webHidden/>
          </w:rPr>
          <w:fldChar w:fldCharType="end"/>
        </w:r>
      </w:hyperlink>
    </w:p>
    <w:p w14:paraId="1BFF27F4" w14:textId="6B629F35" w:rsidR="00AB3C28" w:rsidRPr="00AB3C28" w:rsidRDefault="00C56120" w:rsidP="000508F2">
      <w:pPr>
        <w:pStyle w:val="Tabladeilustraciones"/>
        <w:tabs>
          <w:tab w:val="right" w:leader="dot" w:pos="8494"/>
        </w:tabs>
        <w:spacing w:line="360" w:lineRule="auto"/>
        <w:rPr>
          <w:rFonts w:eastAsiaTheme="minorEastAsia" w:cs="Times New Roman"/>
          <w:bCs/>
          <w:noProof/>
          <w:sz w:val="22"/>
          <w:lang w:eastAsia="es-EC"/>
        </w:rPr>
      </w:pPr>
      <w:hyperlink w:anchor="_Toc112424075" w:history="1">
        <w:r w:rsidR="00AB3C28" w:rsidRPr="00AB3C28">
          <w:rPr>
            <w:rStyle w:val="Hipervnculo"/>
            <w:rFonts w:cs="Times New Roman"/>
            <w:bCs/>
            <w:noProof/>
            <w:lang w:val="es-419"/>
          </w:rPr>
          <w:t>Tabla 6. Pregunta A3</w:t>
        </w:r>
        <w:r w:rsidR="00AB3C28" w:rsidRPr="00AB3C28">
          <w:rPr>
            <w:rFonts w:cs="Times New Roman"/>
            <w:bCs/>
            <w:noProof/>
            <w:webHidden/>
          </w:rPr>
          <w:tab/>
        </w:r>
        <w:r w:rsidR="00AB3C28" w:rsidRPr="00AB3C28">
          <w:rPr>
            <w:rFonts w:cs="Times New Roman"/>
            <w:bCs/>
            <w:noProof/>
            <w:webHidden/>
          </w:rPr>
          <w:fldChar w:fldCharType="begin"/>
        </w:r>
        <w:r w:rsidR="00AB3C28" w:rsidRPr="00AB3C28">
          <w:rPr>
            <w:rFonts w:cs="Times New Roman"/>
            <w:bCs/>
            <w:noProof/>
            <w:webHidden/>
          </w:rPr>
          <w:instrText xml:space="preserve"> PAGEREF _Toc112424075 \h </w:instrText>
        </w:r>
        <w:r w:rsidR="00AB3C28" w:rsidRPr="00AB3C28">
          <w:rPr>
            <w:rFonts w:cs="Times New Roman"/>
            <w:bCs/>
            <w:noProof/>
            <w:webHidden/>
          </w:rPr>
        </w:r>
        <w:r w:rsidR="00AB3C28" w:rsidRPr="00AB3C28">
          <w:rPr>
            <w:rFonts w:cs="Times New Roman"/>
            <w:bCs/>
            <w:noProof/>
            <w:webHidden/>
          </w:rPr>
          <w:fldChar w:fldCharType="separate"/>
        </w:r>
        <w:r w:rsidR="00E026BC">
          <w:rPr>
            <w:rFonts w:cs="Times New Roman"/>
            <w:bCs/>
            <w:noProof/>
            <w:webHidden/>
          </w:rPr>
          <w:t>44</w:t>
        </w:r>
        <w:r w:rsidR="00AB3C28" w:rsidRPr="00AB3C28">
          <w:rPr>
            <w:rFonts w:cs="Times New Roman"/>
            <w:bCs/>
            <w:noProof/>
            <w:webHidden/>
          </w:rPr>
          <w:fldChar w:fldCharType="end"/>
        </w:r>
      </w:hyperlink>
    </w:p>
    <w:p w14:paraId="26AC7842" w14:textId="4A246E5C" w:rsidR="00AB3C28" w:rsidRPr="00AB3C28" w:rsidRDefault="00C56120" w:rsidP="000508F2">
      <w:pPr>
        <w:pStyle w:val="Tabladeilustraciones"/>
        <w:tabs>
          <w:tab w:val="right" w:leader="dot" w:pos="8494"/>
        </w:tabs>
        <w:spacing w:line="360" w:lineRule="auto"/>
        <w:rPr>
          <w:rFonts w:eastAsiaTheme="minorEastAsia" w:cs="Times New Roman"/>
          <w:bCs/>
          <w:noProof/>
          <w:sz w:val="22"/>
          <w:lang w:eastAsia="es-EC"/>
        </w:rPr>
      </w:pPr>
      <w:hyperlink w:anchor="_Toc112424076" w:history="1">
        <w:r w:rsidR="00AB3C28" w:rsidRPr="00AB3C28">
          <w:rPr>
            <w:rStyle w:val="Hipervnculo"/>
            <w:rFonts w:cs="Times New Roman"/>
            <w:bCs/>
            <w:noProof/>
            <w:lang w:val="es-419"/>
          </w:rPr>
          <w:t>Tabla 7. Pregunta P1</w:t>
        </w:r>
        <w:r w:rsidR="00AB3C28" w:rsidRPr="00AB3C28">
          <w:rPr>
            <w:rFonts w:cs="Times New Roman"/>
            <w:bCs/>
            <w:noProof/>
            <w:webHidden/>
          </w:rPr>
          <w:tab/>
        </w:r>
        <w:r w:rsidR="00AB3C28" w:rsidRPr="00AB3C28">
          <w:rPr>
            <w:rFonts w:cs="Times New Roman"/>
            <w:bCs/>
            <w:noProof/>
            <w:webHidden/>
          </w:rPr>
          <w:fldChar w:fldCharType="begin"/>
        </w:r>
        <w:r w:rsidR="00AB3C28" w:rsidRPr="00AB3C28">
          <w:rPr>
            <w:rFonts w:cs="Times New Roman"/>
            <w:bCs/>
            <w:noProof/>
            <w:webHidden/>
          </w:rPr>
          <w:instrText xml:space="preserve"> PAGEREF _Toc112424076 \h </w:instrText>
        </w:r>
        <w:r w:rsidR="00AB3C28" w:rsidRPr="00AB3C28">
          <w:rPr>
            <w:rFonts w:cs="Times New Roman"/>
            <w:bCs/>
            <w:noProof/>
            <w:webHidden/>
          </w:rPr>
        </w:r>
        <w:r w:rsidR="00AB3C28" w:rsidRPr="00AB3C28">
          <w:rPr>
            <w:rFonts w:cs="Times New Roman"/>
            <w:bCs/>
            <w:noProof/>
            <w:webHidden/>
          </w:rPr>
          <w:fldChar w:fldCharType="separate"/>
        </w:r>
        <w:r w:rsidR="00E026BC">
          <w:rPr>
            <w:rFonts w:cs="Times New Roman"/>
            <w:bCs/>
            <w:noProof/>
            <w:webHidden/>
          </w:rPr>
          <w:t>45</w:t>
        </w:r>
        <w:r w:rsidR="00AB3C28" w:rsidRPr="00AB3C28">
          <w:rPr>
            <w:rFonts w:cs="Times New Roman"/>
            <w:bCs/>
            <w:noProof/>
            <w:webHidden/>
          </w:rPr>
          <w:fldChar w:fldCharType="end"/>
        </w:r>
      </w:hyperlink>
    </w:p>
    <w:p w14:paraId="418E53CB" w14:textId="1687085A" w:rsidR="00AB3C28" w:rsidRPr="00AB3C28" w:rsidRDefault="00C56120" w:rsidP="000508F2">
      <w:pPr>
        <w:pStyle w:val="Tabladeilustraciones"/>
        <w:tabs>
          <w:tab w:val="right" w:leader="dot" w:pos="8494"/>
        </w:tabs>
        <w:spacing w:line="360" w:lineRule="auto"/>
        <w:rPr>
          <w:rFonts w:eastAsiaTheme="minorEastAsia" w:cs="Times New Roman"/>
          <w:bCs/>
          <w:noProof/>
          <w:sz w:val="22"/>
          <w:lang w:eastAsia="es-EC"/>
        </w:rPr>
      </w:pPr>
      <w:hyperlink w:anchor="_Toc112424077" w:history="1">
        <w:r w:rsidR="00AB3C28" w:rsidRPr="00AB3C28">
          <w:rPr>
            <w:rStyle w:val="Hipervnculo"/>
            <w:rFonts w:cs="Times New Roman"/>
            <w:bCs/>
            <w:noProof/>
            <w:lang w:val="es-419"/>
          </w:rPr>
          <w:t>Tabla 8. Pregunta P2</w:t>
        </w:r>
        <w:r w:rsidR="00AB3C28" w:rsidRPr="00AB3C28">
          <w:rPr>
            <w:rFonts w:cs="Times New Roman"/>
            <w:bCs/>
            <w:noProof/>
            <w:webHidden/>
          </w:rPr>
          <w:tab/>
        </w:r>
        <w:r w:rsidR="00AB3C28" w:rsidRPr="00AB3C28">
          <w:rPr>
            <w:rFonts w:cs="Times New Roman"/>
            <w:bCs/>
            <w:noProof/>
            <w:webHidden/>
          </w:rPr>
          <w:fldChar w:fldCharType="begin"/>
        </w:r>
        <w:r w:rsidR="00AB3C28" w:rsidRPr="00AB3C28">
          <w:rPr>
            <w:rFonts w:cs="Times New Roman"/>
            <w:bCs/>
            <w:noProof/>
            <w:webHidden/>
          </w:rPr>
          <w:instrText xml:space="preserve"> PAGEREF _Toc112424077 \h </w:instrText>
        </w:r>
        <w:r w:rsidR="00AB3C28" w:rsidRPr="00AB3C28">
          <w:rPr>
            <w:rFonts w:cs="Times New Roman"/>
            <w:bCs/>
            <w:noProof/>
            <w:webHidden/>
          </w:rPr>
        </w:r>
        <w:r w:rsidR="00AB3C28" w:rsidRPr="00AB3C28">
          <w:rPr>
            <w:rFonts w:cs="Times New Roman"/>
            <w:bCs/>
            <w:noProof/>
            <w:webHidden/>
          </w:rPr>
          <w:fldChar w:fldCharType="separate"/>
        </w:r>
        <w:r w:rsidR="00E026BC">
          <w:rPr>
            <w:rFonts w:cs="Times New Roman"/>
            <w:bCs/>
            <w:noProof/>
            <w:webHidden/>
          </w:rPr>
          <w:t>46</w:t>
        </w:r>
        <w:r w:rsidR="00AB3C28" w:rsidRPr="00AB3C28">
          <w:rPr>
            <w:rFonts w:cs="Times New Roman"/>
            <w:bCs/>
            <w:noProof/>
            <w:webHidden/>
          </w:rPr>
          <w:fldChar w:fldCharType="end"/>
        </w:r>
      </w:hyperlink>
    </w:p>
    <w:p w14:paraId="0C316818" w14:textId="2E736F5E" w:rsidR="00AB3C28" w:rsidRPr="00AB3C28" w:rsidRDefault="00C56120" w:rsidP="000508F2">
      <w:pPr>
        <w:pStyle w:val="Tabladeilustraciones"/>
        <w:tabs>
          <w:tab w:val="right" w:leader="dot" w:pos="8494"/>
        </w:tabs>
        <w:spacing w:line="360" w:lineRule="auto"/>
        <w:rPr>
          <w:rFonts w:eastAsiaTheme="minorEastAsia" w:cs="Times New Roman"/>
          <w:bCs/>
          <w:noProof/>
          <w:sz w:val="22"/>
          <w:lang w:eastAsia="es-EC"/>
        </w:rPr>
      </w:pPr>
      <w:hyperlink w:anchor="_Toc112424078" w:history="1">
        <w:r w:rsidR="00AB3C28" w:rsidRPr="00AB3C28">
          <w:rPr>
            <w:rStyle w:val="Hipervnculo"/>
            <w:rFonts w:cs="Times New Roman"/>
            <w:bCs/>
            <w:noProof/>
            <w:lang w:val="es-419"/>
          </w:rPr>
          <w:t>Tabla 9. Pregunta P3</w:t>
        </w:r>
        <w:r w:rsidR="00AB3C28" w:rsidRPr="00AB3C28">
          <w:rPr>
            <w:rFonts w:cs="Times New Roman"/>
            <w:bCs/>
            <w:noProof/>
            <w:webHidden/>
          </w:rPr>
          <w:tab/>
        </w:r>
        <w:r w:rsidR="00AB3C28" w:rsidRPr="00AB3C28">
          <w:rPr>
            <w:rFonts w:cs="Times New Roman"/>
            <w:bCs/>
            <w:noProof/>
            <w:webHidden/>
          </w:rPr>
          <w:fldChar w:fldCharType="begin"/>
        </w:r>
        <w:r w:rsidR="00AB3C28" w:rsidRPr="00AB3C28">
          <w:rPr>
            <w:rFonts w:cs="Times New Roman"/>
            <w:bCs/>
            <w:noProof/>
            <w:webHidden/>
          </w:rPr>
          <w:instrText xml:space="preserve"> PAGEREF _Toc112424078 \h </w:instrText>
        </w:r>
        <w:r w:rsidR="00AB3C28" w:rsidRPr="00AB3C28">
          <w:rPr>
            <w:rFonts w:cs="Times New Roman"/>
            <w:bCs/>
            <w:noProof/>
            <w:webHidden/>
          </w:rPr>
        </w:r>
        <w:r w:rsidR="00AB3C28" w:rsidRPr="00AB3C28">
          <w:rPr>
            <w:rFonts w:cs="Times New Roman"/>
            <w:bCs/>
            <w:noProof/>
            <w:webHidden/>
          </w:rPr>
          <w:fldChar w:fldCharType="separate"/>
        </w:r>
        <w:r w:rsidR="00E026BC">
          <w:rPr>
            <w:rFonts w:cs="Times New Roman"/>
            <w:bCs/>
            <w:noProof/>
            <w:webHidden/>
          </w:rPr>
          <w:t>47</w:t>
        </w:r>
        <w:r w:rsidR="00AB3C28" w:rsidRPr="00AB3C28">
          <w:rPr>
            <w:rFonts w:cs="Times New Roman"/>
            <w:bCs/>
            <w:noProof/>
            <w:webHidden/>
          </w:rPr>
          <w:fldChar w:fldCharType="end"/>
        </w:r>
      </w:hyperlink>
    </w:p>
    <w:p w14:paraId="5E730FEC" w14:textId="7272DEF7" w:rsidR="00AB3C28" w:rsidRPr="00AB3C28" w:rsidRDefault="00C56120" w:rsidP="000508F2">
      <w:pPr>
        <w:pStyle w:val="Tabladeilustraciones"/>
        <w:tabs>
          <w:tab w:val="right" w:leader="dot" w:pos="8494"/>
        </w:tabs>
        <w:spacing w:line="360" w:lineRule="auto"/>
        <w:rPr>
          <w:rFonts w:eastAsiaTheme="minorEastAsia" w:cs="Times New Roman"/>
          <w:bCs/>
          <w:noProof/>
          <w:sz w:val="22"/>
          <w:lang w:eastAsia="es-EC"/>
        </w:rPr>
      </w:pPr>
      <w:hyperlink w:anchor="_Toc112424079" w:history="1">
        <w:r w:rsidR="00AB3C28" w:rsidRPr="00AB3C28">
          <w:rPr>
            <w:rStyle w:val="Hipervnculo"/>
            <w:rFonts w:cs="Times New Roman"/>
            <w:bCs/>
            <w:noProof/>
            <w:lang w:val="es-419"/>
          </w:rPr>
          <w:t>Tabla 10. Pregunta P4.</w:t>
        </w:r>
        <w:r w:rsidR="00AB3C28" w:rsidRPr="00AB3C28">
          <w:rPr>
            <w:rFonts w:cs="Times New Roman"/>
            <w:bCs/>
            <w:noProof/>
            <w:webHidden/>
          </w:rPr>
          <w:tab/>
        </w:r>
        <w:r w:rsidR="00AB3C28" w:rsidRPr="00AB3C28">
          <w:rPr>
            <w:rFonts w:cs="Times New Roman"/>
            <w:bCs/>
            <w:noProof/>
            <w:webHidden/>
          </w:rPr>
          <w:fldChar w:fldCharType="begin"/>
        </w:r>
        <w:r w:rsidR="00AB3C28" w:rsidRPr="00AB3C28">
          <w:rPr>
            <w:rFonts w:cs="Times New Roman"/>
            <w:bCs/>
            <w:noProof/>
            <w:webHidden/>
          </w:rPr>
          <w:instrText xml:space="preserve"> PAGEREF _Toc112424079 \h </w:instrText>
        </w:r>
        <w:r w:rsidR="00AB3C28" w:rsidRPr="00AB3C28">
          <w:rPr>
            <w:rFonts w:cs="Times New Roman"/>
            <w:bCs/>
            <w:noProof/>
            <w:webHidden/>
          </w:rPr>
        </w:r>
        <w:r w:rsidR="00AB3C28" w:rsidRPr="00AB3C28">
          <w:rPr>
            <w:rFonts w:cs="Times New Roman"/>
            <w:bCs/>
            <w:noProof/>
            <w:webHidden/>
          </w:rPr>
          <w:fldChar w:fldCharType="separate"/>
        </w:r>
        <w:r w:rsidR="00E026BC">
          <w:rPr>
            <w:rFonts w:cs="Times New Roman"/>
            <w:bCs/>
            <w:noProof/>
            <w:webHidden/>
          </w:rPr>
          <w:t>48</w:t>
        </w:r>
        <w:r w:rsidR="00AB3C28" w:rsidRPr="00AB3C28">
          <w:rPr>
            <w:rFonts w:cs="Times New Roman"/>
            <w:bCs/>
            <w:noProof/>
            <w:webHidden/>
          </w:rPr>
          <w:fldChar w:fldCharType="end"/>
        </w:r>
      </w:hyperlink>
    </w:p>
    <w:p w14:paraId="7F36BB34" w14:textId="313AF1BC" w:rsidR="00AB3C28" w:rsidRPr="00AB3C28" w:rsidRDefault="00C56120" w:rsidP="000508F2">
      <w:pPr>
        <w:pStyle w:val="Tabladeilustraciones"/>
        <w:tabs>
          <w:tab w:val="right" w:leader="dot" w:pos="8494"/>
        </w:tabs>
        <w:spacing w:line="360" w:lineRule="auto"/>
        <w:rPr>
          <w:rFonts w:eastAsiaTheme="minorEastAsia" w:cs="Times New Roman"/>
          <w:bCs/>
          <w:noProof/>
          <w:sz w:val="22"/>
          <w:lang w:eastAsia="es-EC"/>
        </w:rPr>
      </w:pPr>
      <w:hyperlink w:anchor="_Toc112424080" w:history="1">
        <w:r w:rsidR="00AB3C28" w:rsidRPr="00AB3C28">
          <w:rPr>
            <w:rStyle w:val="Hipervnculo"/>
            <w:rFonts w:cs="Times New Roman"/>
            <w:bCs/>
            <w:noProof/>
            <w:lang w:val="es-419"/>
          </w:rPr>
          <w:t>Tabla 11. Pregunta P5.</w:t>
        </w:r>
        <w:r w:rsidR="00AB3C28" w:rsidRPr="00AB3C28">
          <w:rPr>
            <w:rFonts w:cs="Times New Roman"/>
            <w:bCs/>
            <w:noProof/>
            <w:webHidden/>
          </w:rPr>
          <w:tab/>
        </w:r>
        <w:r w:rsidR="00AB3C28" w:rsidRPr="00AB3C28">
          <w:rPr>
            <w:rFonts w:cs="Times New Roman"/>
            <w:bCs/>
            <w:noProof/>
            <w:webHidden/>
          </w:rPr>
          <w:fldChar w:fldCharType="begin"/>
        </w:r>
        <w:r w:rsidR="00AB3C28" w:rsidRPr="00AB3C28">
          <w:rPr>
            <w:rFonts w:cs="Times New Roman"/>
            <w:bCs/>
            <w:noProof/>
            <w:webHidden/>
          </w:rPr>
          <w:instrText xml:space="preserve"> PAGEREF _Toc112424080 \h </w:instrText>
        </w:r>
        <w:r w:rsidR="00AB3C28" w:rsidRPr="00AB3C28">
          <w:rPr>
            <w:rFonts w:cs="Times New Roman"/>
            <w:bCs/>
            <w:noProof/>
            <w:webHidden/>
          </w:rPr>
        </w:r>
        <w:r w:rsidR="00AB3C28" w:rsidRPr="00AB3C28">
          <w:rPr>
            <w:rFonts w:cs="Times New Roman"/>
            <w:bCs/>
            <w:noProof/>
            <w:webHidden/>
          </w:rPr>
          <w:fldChar w:fldCharType="separate"/>
        </w:r>
        <w:r w:rsidR="00E026BC">
          <w:rPr>
            <w:rFonts w:cs="Times New Roman"/>
            <w:bCs/>
            <w:noProof/>
            <w:webHidden/>
          </w:rPr>
          <w:t>49</w:t>
        </w:r>
        <w:r w:rsidR="00AB3C28" w:rsidRPr="00AB3C28">
          <w:rPr>
            <w:rFonts w:cs="Times New Roman"/>
            <w:bCs/>
            <w:noProof/>
            <w:webHidden/>
          </w:rPr>
          <w:fldChar w:fldCharType="end"/>
        </w:r>
      </w:hyperlink>
    </w:p>
    <w:p w14:paraId="71B8BE5C" w14:textId="05688D10" w:rsidR="00AB3C28" w:rsidRPr="00AB3C28" w:rsidRDefault="00C56120" w:rsidP="000508F2">
      <w:pPr>
        <w:pStyle w:val="Tabladeilustraciones"/>
        <w:tabs>
          <w:tab w:val="right" w:leader="dot" w:pos="8494"/>
        </w:tabs>
        <w:spacing w:line="360" w:lineRule="auto"/>
        <w:rPr>
          <w:rFonts w:eastAsiaTheme="minorEastAsia" w:cs="Times New Roman"/>
          <w:bCs/>
          <w:noProof/>
          <w:sz w:val="22"/>
          <w:lang w:eastAsia="es-EC"/>
        </w:rPr>
      </w:pPr>
      <w:hyperlink w:anchor="_Toc112424081" w:history="1">
        <w:r w:rsidR="00AB3C28" w:rsidRPr="00AB3C28">
          <w:rPr>
            <w:rStyle w:val="Hipervnculo"/>
            <w:rFonts w:cs="Times New Roman"/>
            <w:bCs/>
            <w:noProof/>
            <w:lang w:val="es-419"/>
          </w:rPr>
          <w:t>Tabla 12. Pregunta P6.</w:t>
        </w:r>
        <w:r w:rsidR="00AB3C28" w:rsidRPr="00AB3C28">
          <w:rPr>
            <w:rFonts w:cs="Times New Roman"/>
            <w:bCs/>
            <w:noProof/>
            <w:webHidden/>
          </w:rPr>
          <w:tab/>
        </w:r>
        <w:r w:rsidR="00AB3C28" w:rsidRPr="00AB3C28">
          <w:rPr>
            <w:rFonts w:cs="Times New Roman"/>
            <w:bCs/>
            <w:noProof/>
            <w:webHidden/>
          </w:rPr>
          <w:fldChar w:fldCharType="begin"/>
        </w:r>
        <w:r w:rsidR="00AB3C28" w:rsidRPr="00AB3C28">
          <w:rPr>
            <w:rFonts w:cs="Times New Roman"/>
            <w:bCs/>
            <w:noProof/>
            <w:webHidden/>
          </w:rPr>
          <w:instrText xml:space="preserve"> PAGEREF _Toc112424081 \h </w:instrText>
        </w:r>
        <w:r w:rsidR="00AB3C28" w:rsidRPr="00AB3C28">
          <w:rPr>
            <w:rFonts w:cs="Times New Roman"/>
            <w:bCs/>
            <w:noProof/>
            <w:webHidden/>
          </w:rPr>
        </w:r>
        <w:r w:rsidR="00AB3C28" w:rsidRPr="00AB3C28">
          <w:rPr>
            <w:rFonts w:cs="Times New Roman"/>
            <w:bCs/>
            <w:noProof/>
            <w:webHidden/>
          </w:rPr>
          <w:fldChar w:fldCharType="separate"/>
        </w:r>
        <w:r w:rsidR="00E026BC">
          <w:rPr>
            <w:rFonts w:cs="Times New Roman"/>
            <w:bCs/>
            <w:noProof/>
            <w:webHidden/>
          </w:rPr>
          <w:t>50</w:t>
        </w:r>
        <w:r w:rsidR="00AB3C28" w:rsidRPr="00AB3C28">
          <w:rPr>
            <w:rFonts w:cs="Times New Roman"/>
            <w:bCs/>
            <w:noProof/>
            <w:webHidden/>
          </w:rPr>
          <w:fldChar w:fldCharType="end"/>
        </w:r>
      </w:hyperlink>
    </w:p>
    <w:p w14:paraId="576BD505" w14:textId="4CFE6F23" w:rsidR="00AB3C28" w:rsidRPr="00AB3C28" w:rsidRDefault="00C56120" w:rsidP="000508F2">
      <w:pPr>
        <w:pStyle w:val="Tabladeilustraciones"/>
        <w:tabs>
          <w:tab w:val="right" w:leader="dot" w:pos="8494"/>
        </w:tabs>
        <w:spacing w:line="360" w:lineRule="auto"/>
        <w:rPr>
          <w:rFonts w:eastAsiaTheme="minorEastAsia" w:cs="Times New Roman"/>
          <w:bCs/>
          <w:noProof/>
          <w:sz w:val="22"/>
          <w:lang w:eastAsia="es-EC"/>
        </w:rPr>
      </w:pPr>
      <w:hyperlink w:anchor="_Toc112424082" w:history="1">
        <w:r w:rsidR="00AB3C28" w:rsidRPr="00AB3C28">
          <w:rPr>
            <w:rStyle w:val="Hipervnculo"/>
            <w:rFonts w:cs="Times New Roman"/>
            <w:bCs/>
            <w:noProof/>
            <w:lang w:val="es-419"/>
          </w:rPr>
          <w:t>Tabla 13. Pregunta P7.</w:t>
        </w:r>
        <w:r w:rsidR="00AB3C28" w:rsidRPr="00AB3C28">
          <w:rPr>
            <w:rFonts w:cs="Times New Roman"/>
            <w:bCs/>
            <w:noProof/>
            <w:webHidden/>
          </w:rPr>
          <w:tab/>
        </w:r>
        <w:r w:rsidR="00AB3C28" w:rsidRPr="00AB3C28">
          <w:rPr>
            <w:rFonts w:cs="Times New Roman"/>
            <w:bCs/>
            <w:noProof/>
            <w:webHidden/>
          </w:rPr>
          <w:fldChar w:fldCharType="begin"/>
        </w:r>
        <w:r w:rsidR="00AB3C28" w:rsidRPr="00AB3C28">
          <w:rPr>
            <w:rFonts w:cs="Times New Roman"/>
            <w:bCs/>
            <w:noProof/>
            <w:webHidden/>
          </w:rPr>
          <w:instrText xml:space="preserve"> PAGEREF _Toc112424082 \h </w:instrText>
        </w:r>
        <w:r w:rsidR="00AB3C28" w:rsidRPr="00AB3C28">
          <w:rPr>
            <w:rFonts w:cs="Times New Roman"/>
            <w:bCs/>
            <w:noProof/>
            <w:webHidden/>
          </w:rPr>
        </w:r>
        <w:r w:rsidR="00AB3C28" w:rsidRPr="00AB3C28">
          <w:rPr>
            <w:rFonts w:cs="Times New Roman"/>
            <w:bCs/>
            <w:noProof/>
            <w:webHidden/>
          </w:rPr>
          <w:fldChar w:fldCharType="separate"/>
        </w:r>
        <w:r w:rsidR="00E026BC">
          <w:rPr>
            <w:rFonts w:cs="Times New Roman"/>
            <w:bCs/>
            <w:noProof/>
            <w:webHidden/>
          </w:rPr>
          <w:t>51</w:t>
        </w:r>
        <w:r w:rsidR="00AB3C28" w:rsidRPr="00AB3C28">
          <w:rPr>
            <w:rFonts w:cs="Times New Roman"/>
            <w:bCs/>
            <w:noProof/>
            <w:webHidden/>
          </w:rPr>
          <w:fldChar w:fldCharType="end"/>
        </w:r>
      </w:hyperlink>
    </w:p>
    <w:p w14:paraId="5ED7F58F" w14:textId="3B6D6A3C" w:rsidR="00AB3C28" w:rsidRPr="00AB3C28" w:rsidRDefault="00C56120" w:rsidP="000508F2">
      <w:pPr>
        <w:pStyle w:val="Tabladeilustraciones"/>
        <w:tabs>
          <w:tab w:val="right" w:leader="dot" w:pos="8494"/>
        </w:tabs>
        <w:spacing w:line="360" w:lineRule="auto"/>
        <w:rPr>
          <w:rFonts w:eastAsiaTheme="minorEastAsia" w:cs="Times New Roman"/>
          <w:bCs/>
          <w:noProof/>
          <w:sz w:val="22"/>
          <w:lang w:eastAsia="es-EC"/>
        </w:rPr>
      </w:pPr>
      <w:hyperlink w:anchor="_Toc112424083" w:history="1">
        <w:r w:rsidR="00AB3C28" w:rsidRPr="00AB3C28">
          <w:rPr>
            <w:rStyle w:val="Hipervnculo"/>
            <w:rFonts w:cs="Times New Roman"/>
            <w:bCs/>
            <w:noProof/>
            <w:lang w:val="es-419"/>
          </w:rPr>
          <w:t>Tabla 14. Pregunta P8.</w:t>
        </w:r>
        <w:r w:rsidR="00AB3C28" w:rsidRPr="00AB3C28">
          <w:rPr>
            <w:rFonts w:cs="Times New Roman"/>
            <w:bCs/>
            <w:noProof/>
            <w:webHidden/>
          </w:rPr>
          <w:tab/>
        </w:r>
        <w:r w:rsidR="00AB3C28" w:rsidRPr="00AB3C28">
          <w:rPr>
            <w:rFonts w:cs="Times New Roman"/>
            <w:bCs/>
            <w:noProof/>
            <w:webHidden/>
          </w:rPr>
          <w:fldChar w:fldCharType="begin"/>
        </w:r>
        <w:r w:rsidR="00AB3C28" w:rsidRPr="00AB3C28">
          <w:rPr>
            <w:rFonts w:cs="Times New Roman"/>
            <w:bCs/>
            <w:noProof/>
            <w:webHidden/>
          </w:rPr>
          <w:instrText xml:space="preserve"> PAGEREF _Toc112424083 \h </w:instrText>
        </w:r>
        <w:r w:rsidR="00AB3C28" w:rsidRPr="00AB3C28">
          <w:rPr>
            <w:rFonts w:cs="Times New Roman"/>
            <w:bCs/>
            <w:noProof/>
            <w:webHidden/>
          </w:rPr>
        </w:r>
        <w:r w:rsidR="00AB3C28" w:rsidRPr="00AB3C28">
          <w:rPr>
            <w:rFonts w:cs="Times New Roman"/>
            <w:bCs/>
            <w:noProof/>
            <w:webHidden/>
          </w:rPr>
          <w:fldChar w:fldCharType="separate"/>
        </w:r>
        <w:r w:rsidR="00E026BC">
          <w:rPr>
            <w:rFonts w:cs="Times New Roman"/>
            <w:bCs/>
            <w:noProof/>
            <w:webHidden/>
          </w:rPr>
          <w:t>52</w:t>
        </w:r>
        <w:r w:rsidR="00AB3C28" w:rsidRPr="00AB3C28">
          <w:rPr>
            <w:rFonts w:cs="Times New Roman"/>
            <w:bCs/>
            <w:noProof/>
            <w:webHidden/>
          </w:rPr>
          <w:fldChar w:fldCharType="end"/>
        </w:r>
      </w:hyperlink>
    </w:p>
    <w:p w14:paraId="1DF45980" w14:textId="35B2B931" w:rsidR="00AB3C28" w:rsidRPr="00AB3C28" w:rsidRDefault="00C56120" w:rsidP="000508F2">
      <w:pPr>
        <w:pStyle w:val="Tabladeilustraciones"/>
        <w:tabs>
          <w:tab w:val="right" w:leader="dot" w:pos="8494"/>
        </w:tabs>
        <w:spacing w:line="360" w:lineRule="auto"/>
        <w:rPr>
          <w:rFonts w:eastAsiaTheme="minorEastAsia" w:cs="Times New Roman"/>
          <w:bCs/>
          <w:noProof/>
          <w:sz w:val="22"/>
          <w:lang w:eastAsia="es-EC"/>
        </w:rPr>
      </w:pPr>
      <w:hyperlink w:anchor="_Toc112424084" w:history="1">
        <w:r w:rsidR="00AB3C28" w:rsidRPr="00AB3C28">
          <w:rPr>
            <w:rStyle w:val="Hipervnculo"/>
            <w:rFonts w:cs="Times New Roman"/>
            <w:bCs/>
            <w:noProof/>
            <w:lang w:val="es-419"/>
          </w:rPr>
          <w:t>Tabla 15. Proveedores</w:t>
        </w:r>
        <w:r w:rsidR="00AB3C28" w:rsidRPr="00AB3C28">
          <w:rPr>
            <w:rFonts w:cs="Times New Roman"/>
            <w:bCs/>
            <w:noProof/>
            <w:webHidden/>
          </w:rPr>
          <w:tab/>
        </w:r>
        <w:r w:rsidR="00AB3C28" w:rsidRPr="00AB3C28">
          <w:rPr>
            <w:rFonts w:cs="Times New Roman"/>
            <w:bCs/>
            <w:noProof/>
            <w:webHidden/>
          </w:rPr>
          <w:fldChar w:fldCharType="begin"/>
        </w:r>
        <w:r w:rsidR="00AB3C28" w:rsidRPr="00AB3C28">
          <w:rPr>
            <w:rFonts w:cs="Times New Roman"/>
            <w:bCs/>
            <w:noProof/>
            <w:webHidden/>
          </w:rPr>
          <w:instrText xml:space="preserve"> PAGEREF _Toc112424084 \h </w:instrText>
        </w:r>
        <w:r w:rsidR="00AB3C28" w:rsidRPr="00AB3C28">
          <w:rPr>
            <w:rFonts w:cs="Times New Roman"/>
            <w:bCs/>
            <w:noProof/>
            <w:webHidden/>
          </w:rPr>
        </w:r>
        <w:r w:rsidR="00AB3C28" w:rsidRPr="00AB3C28">
          <w:rPr>
            <w:rFonts w:cs="Times New Roman"/>
            <w:bCs/>
            <w:noProof/>
            <w:webHidden/>
          </w:rPr>
          <w:fldChar w:fldCharType="separate"/>
        </w:r>
        <w:r w:rsidR="00E026BC">
          <w:rPr>
            <w:rFonts w:cs="Times New Roman"/>
            <w:bCs/>
            <w:noProof/>
            <w:webHidden/>
          </w:rPr>
          <w:t>56</w:t>
        </w:r>
        <w:r w:rsidR="00AB3C28" w:rsidRPr="00AB3C28">
          <w:rPr>
            <w:rFonts w:cs="Times New Roman"/>
            <w:bCs/>
            <w:noProof/>
            <w:webHidden/>
          </w:rPr>
          <w:fldChar w:fldCharType="end"/>
        </w:r>
      </w:hyperlink>
    </w:p>
    <w:p w14:paraId="421A4237" w14:textId="102E5B58" w:rsidR="00AB3C28" w:rsidRPr="00AB3C28" w:rsidRDefault="00C56120" w:rsidP="000508F2">
      <w:pPr>
        <w:pStyle w:val="Tabladeilustraciones"/>
        <w:tabs>
          <w:tab w:val="right" w:leader="dot" w:pos="8494"/>
        </w:tabs>
        <w:spacing w:line="360" w:lineRule="auto"/>
        <w:rPr>
          <w:rFonts w:eastAsiaTheme="minorEastAsia" w:cs="Times New Roman"/>
          <w:bCs/>
          <w:noProof/>
          <w:sz w:val="22"/>
          <w:lang w:eastAsia="es-EC"/>
        </w:rPr>
      </w:pPr>
      <w:hyperlink w:anchor="_Toc112424085" w:history="1">
        <w:r w:rsidR="00AB3C28" w:rsidRPr="00AB3C28">
          <w:rPr>
            <w:rStyle w:val="Hipervnculo"/>
            <w:rFonts w:cs="Times New Roman"/>
            <w:bCs/>
            <w:noProof/>
            <w:lang w:val="es-419"/>
          </w:rPr>
          <w:t>Tabla 16. Financiamiento para publicidad</w:t>
        </w:r>
        <w:r w:rsidR="00AB3C28" w:rsidRPr="00AB3C28">
          <w:rPr>
            <w:rFonts w:cs="Times New Roman"/>
            <w:bCs/>
            <w:noProof/>
            <w:webHidden/>
          </w:rPr>
          <w:tab/>
        </w:r>
        <w:r w:rsidR="00AB3C28" w:rsidRPr="00AB3C28">
          <w:rPr>
            <w:rFonts w:cs="Times New Roman"/>
            <w:bCs/>
            <w:noProof/>
            <w:webHidden/>
          </w:rPr>
          <w:fldChar w:fldCharType="begin"/>
        </w:r>
        <w:r w:rsidR="00AB3C28" w:rsidRPr="00AB3C28">
          <w:rPr>
            <w:rFonts w:cs="Times New Roman"/>
            <w:bCs/>
            <w:noProof/>
            <w:webHidden/>
          </w:rPr>
          <w:instrText xml:space="preserve"> PAGEREF _Toc112424085 \h </w:instrText>
        </w:r>
        <w:r w:rsidR="00AB3C28" w:rsidRPr="00AB3C28">
          <w:rPr>
            <w:rFonts w:cs="Times New Roman"/>
            <w:bCs/>
            <w:noProof/>
            <w:webHidden/>
          </w:rPr>
        </w:r>
        <w:r w:rsidR="00AB3C28" w:rsidRPr="00AB3C28">
          <w:rPr>
            <w:rFonts w:cs="Times New Roman"/>
            <w:bCs/>
            <w:noProof/>
            <w:webHidden/>
          </w:rPr>
          <w:fldChar w:fldCharType="separate"/>
        </w:r>
        <w:r w:rsidR="00E026BC">
          <w:rPr>
            <w:rFonts w:cs="Times New Roman"/>
            <w:bCs/>
            <w:noProof/>
            <w:webHidden/>
          </w:rPr>
          <w:t>73</w:t>
        </w:r>
        <w:r w:rsidR="00AB3C28" w:rsidRPr="00AB3C28">
          <w:rPr>
            <w:rFonts w:cs="Times New Roman"/>
            <w:bCs/>
            <w:noProof/>
            <w:webHidden/>
          </w:rPr>
          <w:fldChar w:fldCharType="end"/>
        </w:r>
      </w:hyperlink>
    </w:p>
    <w:p w14:paraId="046B1319" w14:textId="1F753DF3" w:rsidR="00AB3C28" w:rsidRPr="00AB3C28" w:rsidRDefault="00C56120" w:rsidP="000508F2">
      <w:pPr>
        <w:pStyle w:val="Tabladeilustraciones"/>
        <w:tabs>
          <w:tab w:val="right" w:leader="dot" w:pos="8494"/>
        </w:tabs>
        <w:spacing w:line="360" w:lineRule="auto"/>
        <w:rPr>
          <w:rFonts w:eastAsiaTheme="minorEastAsia" w:cs="Times New Roman"/>
          <w:bCs/>
          <w:noProof/>
          <w:sz w:val="22"/>
          <w:lang w:eastAsia="es-EC"/>
        </w:rPr>
      </w:pPr>
      <w:hyperlink w:anchor="_Toc112424086" w:history="1">
        <w:r w:rsidR="00AB3C28" w:rsidRPr="00AB3C28">
          <w:rPr>
            <w:rStyle w:val="Hipervnculo"/>
            <w:rFonts w:cs="Times New Roman"/>
            <w:bCs/>
            <w:noProof/>
            <w:lang w:val="es-419"/>
          </w:rPr>
          <w:t>Tabla 17. Canasta de Víveres Familiar, CONSUMAXI</w:t>
        </w:r>
        <w:r w:rsidR="00AB3C28" w:rsidRPr="00AB3C28">
          <w:rPr>
            <w:rFonts w:cs="Times New Roman"/>
            <w:bCs/>
            <w:noProof/>
            <w:webHidden/>
          </w:rPr>
          <w:tab/>
        </w:r>
        <w:r w:rsidR="00AB3C28" w:rsidRPr="00AB3C28">
          <w:rPr>
            <w:rFonts w:cs="Times New Roman"/>
            <w:bCs/>
            <w:noProof/>
            <w:webHidden/>
          </w:rPr>
          <w:fldChar w:fldCharType="begin"/>
        </w:r>
        <w:r w:rsidR="00AB3C28" w:rsidRPr="00AB3C28">
          <w:rPr>
            <w:rFonts w:cs="Times New Roman"/>
            <w:bCs/>
            <w:noProof/>
            <w:webHidden/>
          </w:rPr>
          <w:instrText xml:space="preserve"> PAGEREF _Toc112424086 \h </w:instrText>
        </w:r>
        <w:r w:rsidR="00AB3C28" w:rsidRPr="00AB3C28">
          <w:rPr>
            <w:rFonts w:cs="Times New Roman"/>
            <w:bCs/>
            <w:noProof/>
            <w:webHidden/>
          </w:rPr>
        </w:r>
        <w:r w:rsidR="00AB3C28" w:rsidRPr="00AB3C28">
          <w:rPr>
            <w:rFonts w:cs="Times New Roman"/>
            <w:bCs/>
            <w:noProof/>
            <w:webHidden/>
          </w:rPr>
          <w:fldChar w:fldCharType="separate"/>
        </w:r>
        <w:r w:rsidR="00E026BC">
          <w:rPr>
            <w:rFonts w:cs="Times New Roman"/>
            <w:bCs/>
            <w:noProof/>
            <w:webHidden/>
          </w:rPr>
          <w:t>76</w:t>
        </w:r>
        <w:r w:rsidR="00AB3C28" w:rsidRPr="00AB3C28">
          <w:rPr>
            <w:rFonts w:cs="Times New Roman"/>
            <w:bCs/>
            <w:noProof/>
            <w:webHidden/>
          </w:rPr>
          <w:fldChar w:fldCharType="end"/>
        </w:r>
      </w:hyperlink>
    </w:p>
    <w:p w14:paraId="1AC854C4" w14:textId="0AE965D7" w:rsidR="00AB3C28" w:rsidRPr="00AB3C28" w:rsidRDefault="00C56120" w:rsidP="000508F2">
      <w:pPr>
        <w:pStyle w:val="Tabladeilustraciones"/>
        <w:tabs>
          <w:tab w:val="right" w:leader="dot" w:pos="8494"/>
        </w:tabs>
        <w:spacing w:line="360" w:lineRule="auto"/>
        <w:rPr>
          <w:rFonts w:eastAsiaTheme="minorEastAsia" w:cs="Times New Roman"/>
          <w:bCs/>
          <w:noProof/>
          <w:sz w:val="22"/>
          <w:lang w:eastAsia="es-EC"/>
        </w:rPr>
      </w:pPr>
      <w:hyperlink w:anchor="_Toc112424087" w:history="1">
        <w:r w:rsidR="00AB3C28" w:rsidRPr="00AB3C28">
          <w:rPr>
            <w:rStyle w:val="Hipervnculo"/>
            <w:rFonts w:cs="Times New Roman"/>
            <w:bCs/>
            <w:noProof/>
            <w:lang w:val="es-419"/>
          </w:rPr>
          <w:t>Tabla 18. Arriendo del local.</w:t>
        </w:r>
        <w:r w:rsidR="00AB3C28" w:rsidRPr="00AB3C28">
          <w:rPr>
            <w:rFonts w:cs="Times New Roman"/>
            <w:bCs/>
            <w:noProof/>
            <w:webHidden/>
          </w:rPr>
          <w:tab/>
        </w:r>
        <w:r w:rsidR="00AB3C28" w:rsidRPr="00AB3C28">
          <w:rPr>
            <w:rFonts w:cs="Times New Roman"/>
            <w:bCs/>
            <w:noProof/>
            <w:webHidden/>
          </w:rPr>
          <w:fldChar w:fldCharType="begin"/>
        </w:r>
        <w:r w:rsidR="00AB3C28" w:rsidRPr="00AB3C28">
          <w:rPr>
            <w:rFonts w:cs="Times New Roman"/>
            <w:bCs/>
            <w:noProof/>
            <w:webHidden/>
          </w:rPr>
          <w:instrText xml:space="preserve"> PAGEREF _Toc112424087 \h </w:instrText>
        </w:r>
        <w:r w:rsidR="00AB3C28" w:rsidRPr="00AB3C28">
          <w:rPr>
            <w:rFonts w:cs="Times New Roman"/>
            <w:bCs/>
            <w:noProof/>
            <w:webHidden/>
          </w:rPr>
        </w:r>
        <w:r w:rsidR="00AB3C28" w:rsidRPr="00AB3C28">
          <w:rPr>
            <w:rFonts w:cs="Times New Roman"/>
            <w:bCs/>
            <w:noProof/>
            <w:webHidden/>
          </w:rPr>
          <w:fldChar w:fldCharType="separate"/>
        </w:r>
        <w:r w:rsidR="00E026BC">
          <w:rPr>
            <w:rFonts w:cs="Times New Roman"/>
            <w:bCs/>
            <w:noProof/>
            <w:webHidden/>
          </w:rPr>
          <w:t>77</w:t>
        </w:r>
        <w:r w:rsidR="00AB3C28" w:rsidRPr="00AB3C28">
          <w:rPr>
            <w:rFonts w:cs="Times New Roman"/>
            <w:bCs/>
            <w:noProof/>
            <w:webHidden/>
          </w:rPr>
          <w:fldChar w:fldCharType="end"/>
        </w:r>
      </w:hyperlink>
    </w:p>
    <w:p w14:paraId="12689CE7" w14:textId="616CCEB2" w:rsidR="00AB3C28" w:rsidRPr="00AB3C28" w:rsidRDefault="00C56120" w:rsidP="000508F2">
      <w:pPr>
        <w:pStyle w:val="Tabladeilustraciones"/>
        <w:tabs>
          <w:tab w:val="right" w:leader="dot" w:pos="8494"/>
        </w:tabs>
        <w:spacing w:line="360" w:lineRule="auto"/>
        <w:rPr>
          <w:rFonts w:eastAsiaTheme="minorEastAsia" w:cs="Times New Roman"/>
          <w:bCs/>
          <w:noProof/>
          <w:sz w:val="22"/>
          <w:lang w:eastAsia="es-EC"/>
        </w:rPr>
      </w:pPr>
      <w:hyperlink w:anchor="_Toc112424088" w:history="1">
        <w:r w:rsidR="00AB3C28" w:rsidRPr="00AB3C28">
          <w:rPr>
            <w:rStyle w:val="Hipervnculo"/>
            <w:rFonts w:cs="Times New Roman"/>
            <w:bCs/>
            <w:noProof/>
            <w:lang w:val="es-419"/>
          </w:rPr>
          <w:t>Tabla 19. Equipos industriales</w:t>
        </w:r>
        <w:r w:rsidR="00AB3C28" w:rsidRPr="00AB3C28">
          <w:rPr>
            <w:rFonts w:cs="Times New Roman"/>
            <w:bCs/>
            <w:noProof/>
            <w:webHidden/>
          </w:rPr>
          <w:tab/>
        </w:r>
        <w:r w:rsidR="00AB3C28" w:rsidRPr="00AB3C28">
          <w:rPr>
            <w:rFonts w:cs="Times New Roman"/>
            <w:bCs/>
            <w:noProof/>
            <w:webHidden/>
          </w:rPr>
          <w:fldChar w:fldCharType="begin"/>
        </w:r>
        <w:r w:rsidR="00AB3C28" w:rsidRPr="00AB3C28">
          <w:rPr>
            <w:rFonts w:cs="Times New Roman"/>
            <w:bCs/>
            <w:noProof/>
            <w:webHidden/>
          </w:rPr>
          <w:instrText xml:space="preserve"> PAGEREF _Toc112424088 \h </w:instrText>
        </w:r>
        <w:r w:rsidR="00AB3C28" w:rsidRPr="00AB3C28">
          <w:rPr>
            <w:rFonts w:cs="Times New Roman"/>
            <w:bCs/>
            <w:noProof/>
            <w:webHidden/>
          </w:rPr>
        </w:r>
        <w:r w:rsidR="00AB3C28" w:rsidRPr="00AB3C28">
          <w:rPr>
            <w:rFonts w:cs="Times New Roman"/>
            <w:bCs/>
            <w:noProof/>
            <w:webHidden/>
          </w:rPr>
          <w:fldChar w:fldCharType="separate"/>
        </w:r>
        <w:r w:rsidR="00E026BC">
          <w:rPr>
            <w:rFonts w:cs="Times New Roman"/>
            <w:bCs/>
            <w:noProof/>
            <w:webHidden/>
          </w:rPr>
          <w:t>78</w:t>
        </w:r>
        <w:r w:rsidR="00AB3C28" w:rsidRPr="00AB3C28">
          <w:rPr>
            <w:rFonts w:cs="Times New Roman"/>
            <w:bCs/>
            <w:noProof/>
            <w:webHidden/>
          </w:rPr>
          <w:fldChar w:fldCharType="end"/>
        </w:r>
      </w:hyperlink>
    </w:p>
    <w:p w14:paraId="5257F826" w14:textId="5D3F3760" w:rsidR="00AB3C28" w:rsidRPr="00AB3C28" w:rsidRDefault="00C56120" w:rsidP="000508F2">
      <w:pPr>
        <w:pStyle w:val="Tabladeilustraciones"/>
        <w:tabs>
          <w:tab w:val="right" w:leader="dot" w:pos="8494"/>
        </w:tabs>
        <w:spacing w:line="360" w:lineRule="auto"/>
        <w:rPr>
          <w:rFonts w:eastAsiaTheme="minorEastAsia" w:cs="Times New Roman"/>
          <w:bCs/>
          <w:noProof/>
          <w:sz w:val="22"/>
          <w:lang w:eastAsia="es-EC"/>
        </w:rPr>
      </w:pPr>
      <w:hyperlink w:anchor="_Toc112424089" w:history="1">
        <w:r w:rsidR="00AB3C28" w:rsidRPr="00AB3C28">
          <w:rPr>
            <w:rStyle w:val="Hipervnculo"/>
            <w:rFonts w:cs="Times New Roman"/>
            <w:bCs/>
            <w:noProof/>
            <w:lang w:val="es-419"/>
          </w:rPr>
          <w:t>Tabla 20. Equipos de computación</w:t>
        </w:r>
        <w:r w:rsidR="00AB3C28" w:rsidRPr="00AB3C28">
          <w:rPr>
            <w:rFonts w:cs="Times New Roman"/>
            <w:bCs/>
            <w:noProof/>
            <w:webHidden/>
          </w:rPr>
          <w:tab/>
        </w:r>
        <w:r w:rsidR="00AB3C28" w:rsidRPr="00AB3C28">
          <w:rPr>
            <w:rFonts w:cs="Times New Roman"/>
            <w:bCs/>
            <w:noProof/>
            <w:webHidden/>
          </w:rPr>
          <w:fldChar w:fldCharType="begin"/>
        </w:r>
        <w:r w:rsidR="00AB3C28" w:rsidRPr="00AB3C28">
          <w:rPr>
            <w:rFonts w:cs="Times New Roman"/>
            <w:bCs/>
            <w:noProof/>
            <w:webHidden/>
          </w:rPr>
          <w:instrText xml:space="preserve"> PAGEREF _Toc112424089 \h </w:instrText>
        </w:r>
        <w:r w:rsidR="00AB3C28" w:rsidRPr="00AB3C28">
          <w:rPr>
            <w:rFonts w:cs="Times New Roman"/>
            <w:bCs/>
            <w:noProof/>
            <w:webHidden/>
          </w:rPr>
        </w:r>
        <w:r w:rsidR="00AB3C28" w:rsidRPr="00AB3C28">
          <w:rPr>
            <w:rFonts w:cs="Times New Roman"/>
            <w:bCs/>
            <w:noProof/>
            <w:webHidden/>
          </w:rPr>
          <w:fldChar w:fldCharType="separate"/>
        </w:r>
        <w:r w:rsidR="00E026BC">
          <w:rPr>
            <w:rFonts w:cs="Times New Roman"/>
            <w:bCs/>
            <w:noProof/>
            <w:webHidden/>
          </w:rPr>
          <w:t>78</w:t>
        </w:r>
        <w:r w:rsidR="00AB3C28" w:rsidRPr="00AB3C28">
          <w:rPr>
            <w:rFonts w:cs="Times New Roman"/>
            <w:bCs/>
            <w:noProof/>
            <w:webHidden/>
          </w:rPr>
          <w:fldChar w:fldCharType="end"/>
        </w:r>
      </w:hyperlink>
    </w:p>
    <w:p w14:paraId="13D7A66B" w14:textId="6CAA9CB3" w:rsidR="00AB3C28" w:rsidRPr="00AB3C28" w:rsidRDefault="00C56120" w:rsidP="000508F2">
      <w:pPr>
        <w:pStyle w:val="Tabladeilustraciones"/>
        <w:tabs>
          <w:tab w:val="right" w:leader="dot" w:pos="8494"/>
        </w:tabs>
        <w:spacing w:line="360" w:lineRule="auto"/>
        <w:rPr>
          <w:rFonts w:eastAsiaTheme="minorEastAsia" w:cs="Times New Roman"/>
          <w:bCs/>
          <w:noProof/>
          <w:sz w:val="22"/>
          <w:lang w:eastAsia="es-EC"/>
        </w:rPr>
      </w:pPr>
      <w:hyperlink w:anchor="_Toc112424090" w:history="1">
        <w:r w:rsidR="00AB3C28" w:rsidRPr="00AB3C28">
          <w:rPr>
            <w:rStyle w:val="Hipervnculo"/>
            <w:rFonts w:cs="Times New Roman"/>
            <w:bCs/>
            <w:noProof/>
            <w:lang w:val="es-419"/>
          </w:rPr>
          <w:t>Tabla 21. Muebles y enseres</w:t>
        </w:r>
        <w:r w:rsidR="00AB3C28" w:rsidRPr="00AB3C28">
          <w:rPr>
            <w:rFonts w:cs="Times New Roman"/>
            <w:bCs/>
            <w:noProof/>
            <w:webHidden/>
          </w:rPr>
          <w:tab/>
        </w:r>
        <w:r w:rsidR="00AB3C28" w:rsidRPr="00AB3C28">
          <w:rPr>
            <w:rFonts w:cs="Times New Roman"/>
            <w:bCs/>
            <w:noProof/>
            <w:webHidden/>
          </w:rPr>
          <w:fldChar w:fldCharType="begin"/>
        </w:r>
        <w:r w:rsidR="00AB3C28" w:rsidRPr="00AB3C28">
          <w:rPr>
            <w:rFonts w:cs="Times New Roman"/>
            <w:bCs/>
            <w:noProof/>
            <w:webHidden/>
          </w:rPr>
          <w:instrText xml:space="preserve"> PAGEREF _Toc112424090 \h </w:instrText>
        </w:r>
        <w:r w:rsidR="00AB3C28" w:rsidRPr="00AB3C28">
          <w:rPr>
            <w:rFonts w:cs="Times New Roman"/>
            <w:bCs/>
            <w:noProof/>
            <w:webHidden/>
          </w:rPr>
        </w:r>
        <w:r w:rsidR="00AB3C28" w:rsidRPr="00AB3C28">
          <w:rPr>
            <w:rFonts w:cs="Times New Roman"/>
            <w:bCs/>
            <w:noProof/>
            <w:webHidden/>
          </w:rPr>
          <w:fldChar w:fldCharType="separate"/>
        </w:r>
        <w:r w:rsidR="00E026BC">
          <w:rPr>
            <w:rFonts w:cs="Times New Roman"/>
            <w:bCs/>
            <w:noProof/>
            <w:webHidden/>
          </w:rPr>
          <w:t>79</w:t>
        </w:r>
        <w:r w:rsidR="00AB3C28" w:rsidRPr="00AB3C28">
          <w:rPr>
            <w:rFonts w:cs="Times New Roman"/>
            <w:bCs/>
            <w:noProof/>
            <w:webHidden/>
          </w:rPr>
          <w:fldChar w:fldCharType="end"/>
        </w:r>
      </w:hyperlink>
    </w:p>
    <w:p w14:paraId="53181DD4" w14:textId="094B36DD" w:rsidR="00AB3C28" w:rsidRPr="00AB3C28" w:rsidRDefault="00C56120" w:rsidP="000508F2">
      <w:pPr>
        <w:pStyle w:val="Tabladeilustraciones"/>
        <w:tabs>
          <w:tab w:val="right" w:leader="dot" w:pos="8494"/>
        </w:tabs>
        <w:spacing w:line="360" w:lineRule="auto"/>
        <w:rPr>
          <w:rFonts w:eastAsiaTheme="minorEastAsia" w:cs="Times New Roman"/>
          <w:bCs/>
          <w:noProof/>
          <w:sz w:val="22"/>
          <w:lang w:eastAsia="es-EC"/>
        </w:rPr>
      </w:pPr>
      <w:hyperlink w:anchor="_Toc112424091" w:history="1">
        <w:r w:rsidR="00AB3C28" w:rsidRPr="00AB3C28">
          <w:rPr>
            <w:rStyle w:val="Hipervnculo"/>
            <w:rFonts w:cs="Times New Roman"/>
            <w:bCs/>
            <w:noProof/>
            <w:lang w:val="es-419"/>
          </w:rPr>
          <w:t>Tabla 22. Suministros de oficina</w:t>
        </w:r>
        <w:r w:rsidR="00AB3C28" w:rsidRPr="00AB3C28">
          <w:rPr>
            <w:rFonts w:cs="Times New Roman"/>
            <w:bCs/>
            <w:noProof/>
            <w:webHidden/>
          </w:rPr>
          <w:tab/>
        </w:r>
        <w:r w:rsidR="00AB3C28" w:rsidRPr="00AB3C28">
          <w:rPr>
            <w:rFonts w:cs="Times New Roman"/>
            <w:bCs/>
            <w:noProof/>
            <w:webHidden/>
          </w:rPr>
          <w:fldChar w:fldCharType="begin"/>
        </w:r>
        <w:r w:rsidR="00AB3C28" w:rsidRPr="00AB3C28">
          <w:rPr>
            <w:rFonts w:cs="Times New Roman"/>
            <w:bCs/>
            <w:noProof/>
            <w:webHidden/>
          </w:rPr>
          <w:instrText xml:space="preserve"> PAGEREF _Toc112424091 \h </w:instrText>
        </w:r>
        <w:r w:rsidR="00AB3C28" w:rsidRPr="00AB3C28">
          <w:rPr>
            <w:rFonts w:cs="Times New Roman"/>
            <w:bCs/>
            <w:noProof/>
            <w:webHidden/>
          </w:rPr>
        </w:r>
        <w:r w:rsidR="00AB3C28" w:rsidRPr="00AB3C28">
          <w:rPr>
            <w:rFonts w:cs="Times New Roman"/>
            <w:bCs/>
            <w:noProof/>
            <w:webHidden/>
          </w:rPr>
          <w:fldChar w:fldCharType="separate"/>
        </w:r>
        <w:r w:rsidR="00E026BC">
          <w:rPr>
            <w:rFonts w:cs="Times New Roman"/>
            <w:bCs/>
            <w:noProof/>
            <w:webHidden/>
          </w:rPr>
          <w:t>79</w:t>
        </w:r>
        <w:r w:rsidR="00AB3C28" w:rsidRPr="00AB3C28">
          <w:rPr>
            <w:rFonts w:cs="Times New Roman"/>
            <w:bCs/>
            <w:noProof/>
            <w:webHidden/>
          </w:rPr>
          <w:fldChar w:fldCharType="end"/>
        </w:r>
      </w:hyperlink>
    </w:p>
    <w:p w14:paraId="5F3D2861" w14:textId="628FD6BA" w:rsidR="00AB3C28" w:rsidRPr="00AB3C28" w:rsidRDefault="00C56120" w:rsidP="000508F2">
      <w:pPr>
        <w:pStyle w:val="Tabladeilustraciones"/>
        <w:tabs>
          <w:tab w:val="right" w:leader="dot" w:pos="8494"/>
        </w:tabs>
        <w:spacing w:line="360" w:lineRule="auto"/>
        <w:rPr>
          <w:rFonts w:eastAsiaTheme="minorEastAsia" w:cs="Times New Roman"/>
          <w:bCs/>
          <w:noProof/>
          <w:sz w:val="22"/>
          <w:lang w:eastAsia="es-EC"/>
        </w:rPr>
      </w:pPr>
      <w:hyperlink w:anchor="_Toc112424092" w:history="1">
        <w:r w:rsidR="00AB3C28" w:rsidRPr="00AB3C28">
          <w:rPr>
            <w:rStyle w:val="Hipervnculo"/>
            <w:rFonts w:cs="Times New Roman"/>
            <w:bCs/>
            <w:noProof/>
            <w:lang w:val="es-419"/>
          </w:rPr>
          <w:t>Tabla 23. Servicios básicos</w:t>
        </w:r>
        <w:r w:rsidR="00AB3C28" w:rsidRPr="00AB3C28">
          <w:rPr>
            <w:rFonts w:cs="Times New Roman"/>
            <w:bCs/>
            <w:noProof/>
            <w:webHidden/>
          </w:rPr>
          <w:tab/>
        </w:r>
        <w:r w:rsidR="00AB3C28" w:rsidRPr="00AB3C28">
          <w:rPr>
            <w:rFonts w:cs="Times New Roman"/>
            <w:bCs/>
            <w:noProof/>
            <w:webHidden/>
          </w:rPr>
          <w:fldChar w:fldCharType="begin"/>
        </w:r>
        <w:r w:rsidR="00AB3C28" w:rsidRPr="00AB3C28">
          <w:rPr>
            <w:rFonts w:cs="Times New Roman"/>
            <w:bCs/>
            <w:noProof/>
            <w:webHidden/>
          </w:rPr>
          <w:instrText xml:space="preserve"> PAGEREF _Toc112424092 \h </w:instrText>
        </w:r>
        <w:r w:rsidR="00AB3C28" w:rsidRPr="00AB3C28">
          <w:rPr>
            <w:rFonts w:cs="Times New Roman"/>
            <w:bCs/>
            <w:noProof/>
            <w:webHidden/>
          </w:rPr>
        </w:r>
        <w:r w:rsidR="00AB3C28" w:rsidRPr="00AB3C28">
          <w:rPr>
            <w:rFonts w:cs="Times New Roman"/>
            <w:bCs/>
            <w:noProof/>
            <w:webHidden/>
          </w:rPr>
          <w:fldChar w:fldCharType="separate"/>
        </w:r>
        <w:r w:rsidR="00E026BC">
          <w:rPr>
            <w:rFonts w:cs="Times New Roman"/>
            <w:bCs/>
            <w:noProof/>
            <w:webHidden/>
          </w:rPr>
          <w:t>80</w:t>
        </w:r>
        <w:r w:rsidR="00AB3C28" w:rsidRPr="00AB3C28">
          <w:rPr>
            <w:rFonts w:cs="Times New Roman"/>
            <w:bCs/>
            <w:noProof/>
            <w:webHidden/>
          </w:rPr>
          <w:fldChar w:fldCharType="end"/>
        </w:r>
      </w:hyperlink>
    </w:p>
    <w:p w14:paraId="4842ED53" w14:textId="47ABAADE" w:rsidR="00AB3C28" w:rsidRPr="00AB3C28" w:rsidRDefault="00C56120" w:rsidP="000508F2">
      <w:pPr>
        <w:pStyle w:val="Tabladeilustraciones"/>
        <w:tabs>
          <w:tab w:val="right" w:leader="dot" w:pos="8494"/>
        </w:tabs>
        <w:spacing w:line="360" w:lineRule="auto"/>
        <w:rPr>
          <w:rFonts w:eastAsiaTheme="minorEastAsia" w:cs="Times New Roman"/>
          <w:bCs/>
          <w:noProof/>
          <w:sz w:val="22"/>
          <w:lang w:eastAsia="es-EC"/>
        </w:rPr>
      </w:pPr>
      <w:hyperlink w:anchor="_Toc112424093" w:history="1">
        <w:r w:rsidR="00AB3C28" w:rsidRPr="00AB3C28">
          <w:rPr>
            <w:rStyle w:val="Hipervnculo"/>
            <w:rFonts w:cs="Times New Roman"/>
            <w:bCs/>
            <w:noProof/>
            <w:lang w:val="es-419"/>
          </w:rPr>
          <w:t>Tabla 24. Suministros de limpieza (Anual)</w:t>
        </w:r>
        <w:r w:rsidR="00AB3C28" w:rsidRPr="00AB3C28">
          <w:rPr>
            <w:rFonts w:cs="Times New Roman"/>
            <w:bCs/>
            <w:noProof/>
            <w:webHidden/>
          </w:rPr>
          <w:tab/>
        </w:r>
        <w:r w:rsidR="00AB3C28" w:rsidRPr="00AB3C28">
          <w:rPr>
            <w:rFonts w:cs="Times New Roman"/>
            <w:bCs/>
            <w:noProof/>
            <w:webHidden/>
          </w:rPr>
          <w:fldChar w:fldCharType="begin"/>
        </w:r>
        <w:r w:rsidR="00AB3C28" w:rsidRPr="00AB3C28">
          <w:rPr>
            <w:rFonts w:cs="Times New Roman"/>
            <w:bCs/>
            <w:noProof/>
            <w:webHidden/>
          </w:rPr>
          <w:instrText xml:space="preserve"> PAGEREF _Toc112424093 \h </w:instrText>
        </w:r>
        <w:r w:rsidR="00AB3C28" w:rsidRPr="00AB3C28">
          <w:rPr>
            <w:rFonts w:cs="Times New Roman"/>
            <w:bCs/>
            <w:noProof/>
            <w:webHidden/>
          </w:rPr>
        </w:r>
        <w:r w:rsidR="00AB3C28" w:rsidRPr="00AB3C28">
          <w:rPr>
            <w:rFonts w:cs="Times New Roman"/>
            <w:bCs/>
            <w:noProof/>
            <w:webHidden/>
          </w:rPr>
          <w:fldChar w:fldCharType="separate"/>
        </w:r>
        <w:r w:rsidR="00E026BC">
          <w:rPr>
            <w:rFonts w:cs="Times New Roman"/>
            <w:bCs/>
            <w:noProof/>
            <w:webHidden/>
          </w:rPr>
          <w:t>80</w:t>
        </w:r>
        <w:r w:rsidR="00AB3C28" w:rsidRPr="00AB3C28">
          <w:rPr>
            <w:rFonts w:cs="Times New Roman"/>
            <w:bCs/>
            <w:noProof/>
            <w:webHidden/>
          </w:rPr>
          <w:fldChar w:fldCharType="end"/>
        </w:r>
      </w:hyperlink>
    </w:p>
    <w:p w14:paraId="4A976C0F" w14:textId="2EAFA9C7" w:rsidR="00AB3C28" w:rsidRPr="00AB3C28" w:rsidRDefault="00C56120" w:rsidP="000508F2">
      <w:pPr>
        <w:pStyle w:val="Tabladeilustraciones"/>
        <w:tabs>
          <w:tab w:val="right" w:leader="dot" w:pos="8494"/>
        </w:tabs>
        <w:spacing w:line="360" w:lineRule="auto"/>
        <w:rPr>
          <w:rFonts w:eastAsiaTheme="minorEastAsia" w:cs="Times New Roman"/>
          <w:bCs/>
          <w:noProof/>
          <w:sz w:val="22"/>
          <w:lang w:eastAsia="es-EC"/>
        </w:rPr>
      </w:pPr>
      <w:hyperlink w:anchor="_Toc112424094" w:history="1">
        <w:r w:rsidR="00AB3C28" w:rsidRPr="00AB3C28">
          <w:rPr>
            <w:rStyle w:val="Hipervnculo"/>
            <w:rFonts w:cs="Times New Roman"/>
            <w:bCs/>
            <w:noProof/>
          </w:rPr>
          <w:t>Tabla 25</w:t>
        </w:r>
        <w:r w:rsidR="00AB3C28" w:rsidRPr="00AB3C28">
          <w:rPr>
            <w:rStyle w:val="Hipervnculo"/>
            <w:rFonts w:eastAsia="Times New Roman" w:cs="Times New Roman"/>
            <w:bCs/>
            <w:noProof/>
            <w:lang w:val="es-ES"/>
          </w:rPr>
          <w:t>. Activos Fijos bodega Consumaxi</w:t>
        </w:r>
        <w:r w:rsidR="00AB3C28" w:rsidRPr="00AB3C28">
          <w:rPr>
            <w:rFonts w:cs="Times New Roman"/>
            <w:bCs/>
            <w:noProof/>
            <w:webHidden/>
          </w:rPr>
          <w:tab/>
        </w:r>
        <w:r w:rsidR="00AB3C28" w:rsidRPr="00AB3C28">
          <w:rPr>
            <w:rFonts w:cs="Times New Roman"/>
            <w:bCs/>
            <w:noProof/>
            <w:webHidden/>
          </w:rPr>
          <w:fldChar w:fldCharType="begin"/>
        </w:r>
        <w:r w:rsidR="00AB3C28" w:rsidRPr="00AB3C28">
          <w:rPr>
            <w:rFonts w:cs="Times New Roman"/>
            <w:bCs/>
            <w:noProof/>
            <w:webHidden/>
          </w:rPr>
          <w:instrText xml:space="preserve"> PAGEREF _Toc112424094 \h </w:instrText>
        </w:r>
        <w:r w:rsidR="00AB3C28" w:rsidRPr="00AB3C28">
          <w:rPr>
            <w:rFonts w:cs="Times New Roman"/>
            <w:bCs/>
            <w:noProof/>
            <w:webHidden/>
          </w:rPr>
        </w:r>
        <w:r w:rsidR="00AB3C28" w:rsidRPr="00AB3C28">
          <w:rPr>
            <w:rFonts w:cs="Times New Roman"/>
            <w:bCs/>
            <w:noProof/>
            <w:webHidden/>
          </w:rPr>
          <w:fldChar w:fldCharType="separate"/>
        </w:r>
        <w:r w:rsidR="00E026BC">
          <w:rPr>
            <w:rFonts w:cs="Times New Roman"/>
            <w:bCs/>
            <w:noProof/>
            <w:webHidden/>
          </w:rPr>
          <w:t>96</w:t>
        </w:r>
        <w:r w:rsidR="00AB3C28" w:rsidRPr="00AB3C28">
          <w:rPr>
            <w:rFonts w:cs="Times New Roman"/>
            <w:bCs/>
            <w:noProof/>
            <w:webHidden/>
          </w:rPr>
          <w:fldChar w:fldCharType="end"/>
        </w:r>
      </w:hyperlink>
    </w:p>
    <w:p w14:paraId="2E194C4C" w14:textId="3BD9CD66" w:rsidR="00AB3C28" w:rsidRPr="00AB3C28" w:rsidRDefault="00C56120" w:rsidP="000508F2">
      <w:pPr>
        <w:pStyle w:val="Tabladeilustraciones"/>
        <w:tabs>
          <w:tab w:val="right" w:leader="dot" w:pos="8494"/>
        </w:tabs>
        <w:spacing w:line="360" w:lineRule="auto"/>
        <w:rPr>
          <w:rFonts w:eastAsiaTheme="minorEastAsia" w:cs="Times New Roman"/>
          <w:bCs/>
          <w:noProof/>
          <w:sz w:val="22"/>
          <w:lang w:eastAsia="es-EC"/>
        </w:rPr>
      </w:pPr>
      <w:hyperlink w:anchor="_Toc112424095" w:history="1">
        <w:r w:rsidR="00AB3C28" w:rsidRPr="00AB3C28">
          <w:rPr>
            <w:rStyle w:val="Hipervnculo"/>
            <w:rFonts w:cs="Times New Roman"/>
            <w:bCs/>
            <w:noProof/>
          </w:rPr>
          <w:t>Tabla 26</w:t>
        </w:r>
        <w:r w:rsidR="00AB3C28" w:rsidRPr="00AB3C28">
          <w:rPr>
            <w:rStyle w:val="Hipervnculo"/>
            <w:rFonts w:eastAsia="Times New Roman" w:cs="Times New Roman"/>
            <w:bCs/>
            <w:noProof/>
            <w:lang w:val="es-ES"/>
          </w:rPr>
          <w:t>. Activos Diferidos bodega Consumaxi</w:t>
        </w:r>
        <w:r w:rsidR="00AB3C28" w:rsidRPr="00AB3C28">
          <w:rPr>
            <w:rFonts w:cs="Times New Roman"/>
            <w:bCs/>
            <w:noProof/>
            <w:webHidden/>
          </w:rPr>
          <w:tab/>
        </w:r>
        <w:r w:rsidR="00AB3C28" w:rsidRPr="00AB3C28">
          <w:rPr>
            <w:rFonts w:cs="Times New Roman"/>
            <w:bCs/>
            <w:noProof/>
            <w:webHidden/>
          </w:rPr>
          <w:fldChar w:fldCharType="begin"/>
        </w:r>
        <w:r w:rsidR="00AB3C28" w:rsidRPr="00AB3C28">
          <w:rPr>
            <w:rFonts w:cs="Times New Roman"/>
            <w:bCs/>
            <w:noProof/>
            <w:webHidden/>
          </w:rPr>
          <w:instrText xml:space="preserve"> PAGEREF _Toc112424095 \h </w:instrText>
        </w:r>
        <w:r w:rsidR="00AB3C28" w:rsidRPr="00AB3C28">
          <w:rPr>
            <w:rFonts w:cs="Times New Roman"/>
            <w:bCs/>
            <w:noProof/>
            <w:webHidden/>
          </w:rPr>
        </w:r>
        <w:r w:rsidR="00AB3C28" w:rsidRPr="00AB3C28">
          <w:rPr>
            <w:rFonts w:cs="Times New Roman"/>
            <w:bCs/>
            <w:noProof/>
            <w:webHidden/>
          </w:rPr>
          <w:fldChar w:fldCharType="separate"/>
        </w:r>
        <w:r w:rsidR="00E026BC">
          <w:rPr>
            <w:rFonts w:cs="Times New Roman"/>
            <w:bCs/>
            <w:noProof/>
            <w:webHidden/>
          </w:rPr>
          <w:t>97</w:t>
        </w:r>
        <w:r w:rsidR="00AB3C28" w:rsidRPr="00AB3C28">
          <w:rPr>
            <w:rFonts w:cs="Times New Roman"/>
            <w:bCs/>
            <w:noProof/>
            <w:webHidden/>
          </w:rPr>
          <w:fldChar w:fldCharType="end"/>
        </w:r>
      </w:hyperlink>
    </w:p>
    <w:p w14:paraId="1B90D914" w14:textId="5C58EE2F" w:rsidR="00AB3C28" w:rsidRPr="00AB3C28" w:rsidRDefault="00C56120" w:rsidP="000508F2">
      <w:pPr>
        <w:pStyle w:val="Tabladeilustraciones"/>
        <w:tabs>
          <w:tab w:val="right" w:leader="dot" w:pos="8494"/>
        </w:tabs>
        <w:spacing w:line="360" w:lineRule="auto"/>
        <w:rPr>
          <w:rFonts w:eastAsiaTheme="minorEastAsia" w:cs="Times New Roman"/>
          <w:bCs/>
          <w:noProof/>
          <w:sz w:val="22"/>
          <w:lang w:eastAsia="es-EC"/>
        </w:rPr>
      </w:pPr>
      <w:hyperlink w:anchor="_Toc112424096" w:history="1">
        <w:r w:rsidR="00AB3C28" w:rsidRPr="00AB3C28">
          <w:rPr>
            <w:rStyle w:val="Hipervnculo"/>
            <w:rFonts w:cs="Times New Roman"/>
            <w:bCs/>
            <w:noProof/>
          </w:rPr>
          <w:t>Tabla 27</w:t>
        </w:r>
        <w:r w:rsidR="00AB3C28" w:rsidRPr="00AB3C28">
          <w:rPr>
            <w:rStyle w:val="Hipervnculo"/>
            <w:rFonts w:eastAsia="Times New Roman" w:cs="Times New Roman"/>
            <w:bCs/>
            <w:noProof/>
            <w:lang w:val="es-ES"/>
          </w:rPr>
          <w:t>. Capital de Trabajo bodega Consumaxi para tres meses.</w:t>
        </w:r>
        <w:r w:rsidR="00AB3C28" w:rsidRPr="00AB3C28">
          <w:rPr>
            <w:rFonts w:cs="Times New Roman"/>
            <w:bCs/>
            <w:noProof/>
            <w:webHidden/>
          </w:rPr>
          <w:tab/>
        </w:r>
        <w:r w:rsidR="00AB3C28" w:rsidRPr="00AB3C28">
          <w:rPr>
            <w:rFonts w:cs="Times New Roman"/>
            <w:bCs/>
            <w:noProof/>
            <w:webHidden/>
          </w:rPr>
          <w:fldChar w:fldCharType="begin"/>
        </w:r>
        <w:r w:rsidR="00AB3C28" w:rsidRPr="00AB3C28">
          <w:rPr>
            <w:rFonts w:cs="Times New Roman"/>
            <w:bCs/>
            <w:noProof/>
            <w:webHidden/>
          </w:rPr>
          <w:instrText xml:space="preserve"> PAGEREF _Toc112424096 \h </w:instrText>
        </w:r>
        <w:r w:rsidR="00AB3C28" w:rsidRPr="00AB3C28">
          <w:rPr>
            <w:rFonts w:cs="Times New Roman"/>
            <w:bCs/>
            <w:noProof/>
            <w:webHidden/>
          </w:rPr>
        </w:r>
        <w:r w:rsidR="00AB3C28" w:rsidRPr="00AB3C28">
          <w:rPr>
            <w:rFonts w:cs="Times New Roman"/>
            <w:bCs/>
            <w:noProof/>
            <w:webHidden/>
          </w:rPr>
          <w:fldChar w:fldCharType="separate"/>
        </w:r>
        <w:r w:rsidR="00E026BC">
          <w:rPr>
            <w:rFonts w:cs="Times New Roman"/>
            <w:bCs/>
            <w:noProof/>
            <w:webHidden/>
          </w:rPr>
          <w:t>97</w:t>
        </w:r>
        <w:r w:rsidR="00AB3C28" w:rsidRPr="00AB3C28">
          <w:rPr>
            <w:rFonts w:cs="Times New Roman"/>
            <w:bCs/>
            <w:noProof/>
            <w:webHidden/>
          </w:rPr>
          <w:fldChar w:fldCharType="end"/>
        </w:r>
      </w:hyperlink>
    </w:p>
    <w:p w14:paraId="1EE48319" w14:textId="23BE92AB" w:rsidR="00AB3C28" w:rsidRPr="00AB3C28" w:rsidRDefault="00C56120" w:rsidP="000508F2">
      <w:pPr>
        <w:pStyle w:val="Tabladeilustraciones"/>
        <w:tabs>
          <w:tab w:val="right" w:leader="dot" w:pos="8494"/>
        </w:tabs>
        <w:spacing w:line="360" w:lineRule="auto"/>
        <w:rPr>
          <w:rFonts w:eastAsiaTheme="minorEastAsia" w:cs="Times New Roman"/>
          <w:bCs/>
          <w:noProof/>
          <w:sz w:val="22"/>
          <w:lang w:eastAsia="es-EC"/>
        </w:rPr>
      </w:pPr>
      <w:hyperlink w:anchor="_Toc112424097" w:history="1">
        <w:r w:rsidR="00AB3C28" w:rsidRPr="00AB3C28">
          <w:rPr>
            <w:rStyle w:val="Hipervnculo"/>
            <w:rFonts w:cs="Times New Roman"/>
            <w:bCs/>
            <w:noProof/>
          </w:rPr>
          <w:t>Tabla 28</w:t>
        </w:r>
        <w:r w:rsidR="00AB3C28" w:rsidRPr="00AB3C28">
          <w:rPr>
            <w:rStyle w:val="Hipervnculo"/>
            <w:rFonts w:eastAsia="Times New Roman" w:cs="Times New Roman"/>
            <w:bCs/>
            <w:noProof/>
            <w:lang w:val="es-ES"/>
          </w:rPr>
          <w:t>. Inversión Total bodega Consumaxi para tres meses</w:t>
        </w:r>
        <w:r w:rsidR="00AB3C28" w:rsidRPr="00AB3C28">
          <w:rPr>
            <w:rFonts w:cs="Times New Roman"/>
            <w:bCs/>
            <w:noProof/>
            <w:webHidden/>
          </w:rPr>
          <w:tab/>
        </w:r>
        <w:r w:rsidR="00AB3C28" w:rsidRPr="00AB3C28">
          <w:rPr>
            <w:rFonts w:cs="Times New Roman"/>
            <w:bCs/>
            <w:noProof/>
            <w:webHidden/>
          </w:rPr>
          <w:fldChar w:fldCharType="begin"/>
        </w:r>
        <w:r w:rsidR="00AB3C28" w:rsidRPr="00AB3C28">
          <w:rPr>
            <w:rFonts w:cs="Times New Roman"/>
            <w:bCs/>
            <w:noProof/>
            <w:webHidden/>
          </w:rPr>
          <w:instrText xml:space="preserve"> PAGEREF _Toc112424097 \h </w:instrText>
        </w:r>
        <w:r w:rsidR="00AB3C28" w:rsidRPr="00AB3C28">
          <w:rPr>
            <w:rFonts w:cs="Times New Roman"/>
            <w:bCs/>
            <w:noProof/>
            <w:webHidden/>
          </w:rPr>
        </w:r>
        <w:r w:rsidR="00AB3C28" w:rsidRPr="00AB3C28">
          <w:rPr>
            <w:rFonts w:cs="Times New Roman"/>
            <w:bCs/>
            <w:noProof/>
            <w:webHidden/>
          </w:rPr>
          <w:fldChar w:fldCharType="separate"/>
        </w:r>
        <w:r w:rsidR="00E026BC">
          <w:rPr>
            <w:rFonts w:cs="Times New Roman"/>
            <w:bCs/>
            <w:noProof/>
            <w:webHidden/>
          </w:rPr>
          <w:t>98</w:t>
        </w:r>
        <w:r w:rsidR="00AB3C28" w:rsidRPr="00AB3C28">
          <w:rPr>
            <w:rFonts w:cs="Times New Roman"/>
            <w:bCs/>
            <w:noProof/>
            <w:webHidden/>
          </w:rPr>
          <w:fldChar w:fldCharType="end"/>
        </w:r>
      </w:hyperlink>
    </w:p>
    <w:p w14:paraId="3F861DB7" w14:textId="5D08377F" w:rsidR="00AB3C28" w:rsidRPr="00AB3C28" w:rsidRDefault="00C56120" w:rsidP="000508F2">
      <w:pPr>
        <w:pStyle w:val="Tabladeilustraciones"/>
        <w:tabs>
          <w:tab w:val="right" w:leader="dot" w:pos="8494"/>
        </w:tabs>
        <w:spacing w:line="360" w:lineRule="auto"/>
        <w:rPr>
          <w:rFonts w:eastAsiaTheme="minorEastAsia" w:cs="Times New Roman"/>
          <w:bCs/>
          <w:noProof/>
          <w:sz w:val="22"/>
          <w:lang w:eastAsia="es-EC"/>
        </w:rPr>
      </w:pPr>
      <w:hyperlink w:anchor="_Toc112424098" w:history="1">
        <w:r w:rsidR="00AB3C28" w:rsidRPr="00AB3C28">
          <w:rPr>
            <w:rStyle w:val="Hipervnculo"/>
            <w:rFonts w:cs="Times New Roman"/>
            <w:bCs/>
            <w:noProof/>
          </w:rPr>
          <w:t>Tabla 29</w:t>
        </w:r>
        <w:r w:rsidR="00AB3C28" w:rsidRPr="00AB3C28">
          <w:rPr>
            <w:rStyle w:val="Hipervnculo"/>
            <w:rFonts w:eastAsia="Times New Roman" w:cs="Times New Roman"/>
            <w:bCs/>
            <w:noProof/>
            <w:lang w:val="es-ES"/>
          </w:rPr>
          <w:t>. Salarios o sueldos bodega Consumaxi</w:t>
        </w:r>
        <w:r w:rsidR="00AB3C28" w:rsidRPr="00AB3C28">
          <w:rPr>
            <w:rFonts w:cs="Times New Roman"/>
            <w:bCs/>
            <w:noProof/>
            <w:webHidden/>
          </w:rPr>
          <w:tab/>
        </w:r>
        <w:r w:rsidR="00AB3C28" w:rsidRPr="00AB3C28">
          <w:rPr>
            <w:rFonts w:cs="Times New Roman"/>
            <w:bCs/>
            <w:noProof/>
            <w:webHidden/>
          </w:rPr>
          <w:fldChar w:fldCharType="begin"/>
        </w:r>
        <w:r w:rsidR="00AB3C28" w:rsidRPr="00AB3C28">
          <w:rPr>
            <w:rFonts w:cs="Times New Roman"/>
            <w:bCs/>
            <w:noProof/>
            <w:webHidden/>
          </w:rPr>
          <w:instrText xml:space="preserve"> PAGEREF _Toc112424098 \h </w:instrText>
        </w:r>
        <w:r w:rsidR="00AB3C28" w:rsidRPr="00AB3C28">
          <w:rPr>
            <w:rFonts w:cs="Times New Roman"/>
            <w:bCs/>
            <w:noProof/>
            <w:webHidden/>
          </w:rPr>
        </w:r>
        <w:r w:rsidR="00AB3C28" w:rsidRPr="00AB3C28">
          <w:rPr>
            <w:rFonts w:cs="Times New Roman"/>
            <w:bCs/>
            <w:noProof/>
            <w:webHidden/>
          </w:rPr>
          <w:fldChar w:fldCharType="separate"/>
        </w:r>
        <w:r w:rsidR="00E026BC">
          <w:rPr>
            <w:rFonts w:cs="Times New Roman"/>
            <w:bCs/>
            <w:noProof/>
            <w:webHidden/>
          </w:rPr>
          <w:t>98</w:t>
        </w:r>
        <w:r w:rsidR="00AB3C28" w:rsidRPr="00AB3C28">
          <w:rPr>
            <w:rFonts w:cs="Times New Roman"/>
            <w:bCs/>
            <w:noProof/>
            <w:webHidden/>
          </w:rPr>
          <w:fldChar w:fldCharType="end"/>
        </w:r>
      </w:hyperlink>
    </w:p>
    <w:p w14:paraId="172EC1D6" w14:textId="590CB408" w:rsidR="00AB3C28" w:rsidRPr="00AB3C28" w:rsidRDefault="00C56120" w:rsidP="000508F2">
      <w:pPr>
        <w:pStyle w:val="Tabladeilustraciones"/>
        <w:tabs>
          <w:tab w:val="right" w:leader="dot" w:pos="8494"/>
        </w:tabs>
        <w:spacing w:line="360" w:lineRule="auto"/>
        <w:rPr>
          <w:rFonts w:eastAsiaTheme="minorEastAsia" w:cs="Times New Roman"/>
          <w:bCs/>
          <w:noProof/>
          <w:sz w:val="22"/>
          <w:lang w:eastAsia="es-EC"/>
        </w:rPr>
      </w:pPr>
      <w:hyperlink w:anchor="_Toc112424099" w:history="1">
        <w:r w:rsidR="00AB3C28" w:rsidRPr="00AB3C28">
          <w:rPr>
            <w:rStyle w:val="Hipervnculo"/>
            <w:rFonts w:cs="Times New Roman"/>
            <w:bCs/>
            <w:noProof/>
          </w:rPr>
          <w:t>Tabla 30</w:t>
        </w:r>
        <w:r w:rsidR="00AB3C28" w:rsidRPr="00AB3C28">
          <w:rPr>
            <w:rStyle w:val="Hipervnculo"/>
            <w:rFonts w:eastAsia="Times New Roman" w:cs="Times New Roman"/>
            <w:bCs/>
            <w:noProof/>
            <w:lang w:val="es-ES"/>
          </w:rPr>
          <w:t>. Décimos bodega Consumaxi</w:t>
        </w:r>
        <w:r w:rsidR="00AB3C28" w:rsidRPr="00AB3C28">
          <w:rPr>
            <w:rFonts w:cs="Times New Roman"/>
            <w:bCs/>
            <w:noProof/>
            <w:webHidden/>
          </w:rPr>
          <w:tab/>
        </w:r>
        <w:r w:rsidR="00AB3C28" w:rsidRPr="00AB3C28">
          <w:rPr>
            <w:rFonts w:cs="Times New Roman"/>
            <w:bCs/>
            <w:noProof/>
            <w:webHidden/>
          </w:rPr>
          <w:fldChar w:fldCharType="begin"/>
        </w:r>
        <w:r w:rsidR="00AB3C28" w:rsidRPr="00AB3C28">
          <w:rPr>
            <w:rFonts w:cs="Times New Roman"/>
            <w:bCs/>
            <w:noProof/>
            <w:webHidden/>
          </w:rPr>
          <w:instrText xml:space="preserve"> PAGEREF _Toc112424099 \h </w:instrText>
        </w:r>
        <w:r w:rsidR="00AB3C28" w:rsidRPr="00AB3C28">
          <w:rPr>
            <w:rFonts w:cs="Times New Roman"/>
            <w:bCs/>
            <w:noProof/>
            <w:webHidden/>
          </w:rPr>
        </w:r>
        <w:r w:rsidR="00AB3C28" w:rsidRPr="00AB3C28">
          <w:rPr>
            <w:rFonts w:cs="Times New Roman"/>
            <w:bCs/>
            <w:noProof/>
            <w:webHidden/>
          </w:rPr>
          <w:fldChar w:fldCharType="separate"/>
        </w:r>
        <w:r w:rsidR="00E026BC">
          <w:rPr>
            <w:rFonts w:cs="Times New Roman"/>
            <w:bCs/>
            <w:noProof/>
            <w:webHidden/>
          </w:rPr>
          <w:t>99</w:t>
        </w:r>
        <w:r w:rsidR="00AB3C28" w:rsidRPr="00AB3C28">
          <w:rPr>
            <w:rFonts w:cs="Times New Roman"/>
            <w:bCs/>
            <w:noProof/>
            <w:webHidden/>
          </w:rPr>
          <w:fldChar w:fldCharType="end"/>
        </w:r>
      </w:hyperlink>
    </w:p>
    <w:p w14:paraId="77CEE5BD" w14:textId="1D0E7F61" w:rsidR="00AB3C28" w:rsidRPr="00AB3C28" w:rsidRDefault="00C56120" w:rsidP="000508F2">
      <w:pPr>
        <w:pStyle w:val="Tabladeilustraciones"/>
        <w:tabs>
          <w:tab w:val="right" w:leader="dot" w:pos="8494"/>
        </w:tabs>
        <w:spacing w:line="360" w:lineRule="auto"/>
        <w:rPr>
          <w:rFonts w:eastAsiaTheme="minorEastAsia" w:cs="Times New Roman"/>
          <w:bCs/>
          <w:noProof/>
          <w:sz w:val="22"/>
          <w:lang w:eastAsia="es-EC"/>
        </w:rPr>
      </w:pPr>
      <w:hyperlink w:anchor="_Toc112424100" w:history="1">
        <w:r w:rsidR="00AB3C28" w:rsidRPr="00AB3C28">
          <w:rPr>
            <w:rStyle w:val="Hipervnculo"/>
            <w:rFonts w:cs="Times New Roman"/>
            <w:bCs/>
            <w:noProof/>
          </w:rPr>
          <w:t>Tabla 31</w:t>
        </w:r>
        <w:r w:rsidR="00AB3C28" w:rsidRPr="00AB3C28">
          <w:rPr>
            <w:rStyle w:val="Hipervnculo"/>
            <w:rFonts w:eastAsia="Times New Roman" w:cs="Times New Roman"/>
            <w:bCs/>
            <w:noProof/>
            <w:lang w:val="es-ES"/>
          </w:rPr>
          <w:t>. Total de Sueldos bodega Consumaxi</w:t>
        </w:r>
        <w:r w:rsidR="00AB3C28" w:rsidRPr="00AB3C28">
          <w:rPr>
            <w:rFonts w:cs="Times New Roman"/>
            <w:bCs/>
            <w:noProof/>
            <w:webHidden/>
          </w:rPr>
          <w:tab/>
        </w:r>
        <w:r w:rsidR="00AB3C28" w:rsidRPr="00AB3C28">
          <w:rPr>
            <w:rFonts w:cs="Times New Roman"/>
            <w:bCs/>
            <w:noProof/>
            <w:webHidden/>
          </w:rPr>
          <w:fldChar w:fldCharType="begin"/>
        </w:r>
        <w:r w:rsidR="00AB3C28" w:rsidRPr="00AB3C28">
          <w:rPr>
            <w:rFonts w:cs="Times New Roman"/>
            <w:bCs/>
            <w:noProof/>
            <w:webHidden/>
          </w:rPr>
          <w:instrText xml:space="preserve"> PAGEREF _Toc112424100 \h </w:instrText>
        </w:r>
        <w:r w:rsidR="00AB3C28" w:rsidRPr="00AB3C28">
          <w:rPr>
            <w:rFonts w:cs="Times New Roman"/>
            <w:bCs/>
            <w:noProof/>
            <w:webHidden/>
          </w:rPr>
        </w:r>
        <w:r w:rsidR="00AB3C28" w:rsidRPr="00AB3C28">
          <w:rPr>
            <w:rFonts w:cs="Times New Roman"/>
            <w:bCs/>
            <w:noProof/>
            <w:webHidden/>
          </w:rPr>
          <w:fldChar w:fldCharType="separate"/>
        </w:r>
        <w:r w:rsidR="00E026BC">
          <w:rPr>
            <w:rFonts w:cs="Times New Roman"/>
            <w:bCs/>
            <w:noProof/>
            <w:webHidden/>
          </w:rPr>
          <w:t>99</w:t>
        </w:r>
        <w:r w:rsidR="00AB3C28" w:rsidRPr="00AB3C28">
          <w:rPr>
            <w:rFonts w:cs="Times New Roman"/>
            <w:bCs/>
            <w:noProof/>
            <w:webHidden/>
          </w:rPr>
          <w:fldChar w:fldCharType="end"/>
        </w:r>
      </w:hyperlink>
    </w:p>
    <w:p w14:paraId="575069F0" w14:textId="4780B9F7" w:rsidR="00AB3C28" w:rsidRPr="00AB3C28" w:rsidRDefault="00C56120" w:rsidP="000508F2">
      <w:pPr>
        <w:pStyle w:val="Tabladeilustraciones"/>
        <w:tabs>
          <w:tab w:val="right" w:leader="dot" w:pos="8494"/>
        </w:tabs>
        <w:spacing w:line="360" w:lineRule="auto"/>
        <w:rPr>
          <w:rFonts w:eastAsiaTheme="minorEastAsia" w:cs="Times New Roman"/>
          <w:bCs/>
          <w:noProof/>
          <w:sz w:val="22"/>
          <w:lang w:eastAsia="es-EC"/>
        </w:rPr>
      </w:pPr>
      <w:hyperlink w:anchor="_Toc112424101" w:history="1">
        <w:r w:rsidR="00AB3C28" w:rsidRPr="00AB3C28">
          <w:rPr>
            <w:rStyle w:val="Hipervnculo"/>
            <w:rFonts w:cs="Times New Roman"/>
            <w:bCs/>
            <w:noProof/>
          </w:rPr>
          <w:t>Tabla 32</w:t>
        </w:r>
        <w:r w:rsidR="00AB3C28" w:rsidRPr="00AB3C28">
          <w:rPr>
            <w:rStyle w:val="Hipervnculo"/>
            <w:rFonts w:eastAsia="Times New Roman" w:cs="Times New Roman"/>
            <w:bCs/>
            <w:noProof/>
            <w:lang w:val="es-ES"/>
          </w:rPr>
          <w:t>. Depreciación Activos Fijos bodega Consumaxi</w:t>
        </w:r>
        <w:r w:rsidR="00AB3C28" w:rsidRPr="00AB3C28">
          <w:rPr>
            <w:rFonts w:cs="Times New Roman"/>
            <w:bCs/>
            <w:noProof/>
            <w:webHidden/>
          </w:rPr>
          <w:tab/>
        </w:r>
        <w:r w:rsidR="00AB3C28" w:rsidRPr="00AB3C28">
          <w:rPr>
            <w:rFonts w:cs="Times New Roman"/>
            <w:bCs/>
            <w:noProof/>
            <w:webHidden/>
          </w:rPr>
          <w:fldChar w:fldCharType="begin"/>
        </w:r>
        <w:r w:rsidR="00AB3C28" w:rsidRPr="00AB3C28">
          <w:rPr>
            <w:rFonts w:cs="Times New Roman"/>
            <w:bCs/>
            <w:noProof/>
            <w:webHidden/>
          </w:rPr>
          <w:instrText xml:space="preserve"> PAGEREF _Toc112424101 \h </w:instrText>
        </w:r>
        <w:r w:rsidR="00AB3C28" w:rsidRPr="00AB3C28">
          <w:rPr>
            <w:rFonts w:cs="Times New Roman"/>
            <w:bCs/>
            <w:noProof/>
            <w:webHidden/>
          </w:rPr>
        </w:r>
        <w:r w:rsidR="00AB3C28" w:rsidRPr="00AB3C28">
          <w:rPr>
            <w:rFonts w:cs="Times New Roman"/>
            <w:bCs/>
            <w:noProof/>
            <w:webHidden/>
          </w:rPr>
          <w:fldChar w:fldCharType="separate"/>
        </w:r>
        <w:r w:rsidR="00E026BC">
          <w:rPr>
            <w:rFonts w:cs="Times New Roman"/>
            <w:bCs/>
            <w:noProof/>
            <w:webHidden/>
          </w:rPr>
          <w:t>99</w:t>
        </w:r>
        <w:r w:rsidR="00AB3C28" w:rsidRPr="00AB3C28">
          <w:rPr>
            <w:rFonts w:cs="Times New Roman"/>
            <w:bCs/>
            <w:noProof/>
            <w:webHidden/>
          </w:rPr>
          <w:fldChar w:fldCharType="end"/>
        </w:r>
      </w:hyperlink>
    </w:p>
    <w:p w14:paraId="42FCF3C7" w14:textId="193AFF9E" w:rsidR="00AB3C28" w:rsidRPr="00AB3C28" w:rsidRDefault="00C56120" w:rsidP="000508F2">
      <w:pPr>
        <w:pStyle w:val="Tabladeilustraciones"/>
        <w:tabs>
          <w:tab w:val="right" w:leader="dot" w:pos="8494"/>
        </w:tabs>
        <w:spacing w:line="360" w:lineRule="auto"/>
        <w:rPr>
          <w:rFonts w:eastAsiaTheme="minorEastAsia" w:cs="Times New Roman"/>
          <w:bCs/>
          <w:noProof/>
          <w:sz w:val="22"/>
          <w:lang w:eastAsia="es-EC"/>
        </w:rPr>
      </w:pPr>
      <w:hyperlink w:anchor="_Toc112424102" w:history="1">
        <w:r w:rsidR="00AB3C28" w:rsidRPr="00AB3C28">
          <w:rPr>
            <w:rStyle w:val="Hipervnculo"/>
            <w:rFonts w:cs="Times New Roman"/>
            <w:bCs/>
            <w:noProof/>
          </w:rPr>
          <w:t>Tabla 33</w:t>
        </w:r>
        <w:r w:rsidR="00AB3C28" w:rsidRPr="00AB3C28">
          <w:rPr>
            <w:rStyle w:val="Hipervnculo"/>
            <w:rFonts w:eastAsia="Times New Roman" w:cs="Times New Roman"/>
            <w:bCs/>
            <w:noProof/>
            <w:lang w:val="es-ES"/>
          </w:rPr>
          <w:t>. Amortización bodega Consumaxi</w:t>
        </w:r>
        <w:r w:rsidR="00AB3C28" w:rsidRPr="00AB3C28">
          <w:rPr>
            <w:rFonts w:cs="Times New Roman"/>
            <w:bCs/>
            <w:noProof/>
            <w:webHidden/>
          </w:rPr>
          <w:tab/>
        </w:r>
        <w:r w:rsidR="00AB3C28" w:rsidRPr="00AB3C28">
          <w:rPr>
            <w:rFonts w:cs="Times New Roman"/>
            <w:bCs/>
            <w:noProof/>
            <w:webHidden/>
          </w:rPr>
          <w:fldChar w:fldCharType="begin"/>
        </w:r>
        <w:r w:rsidR="00AB3C28" w:rsidRPr="00AB3C28">
          <w:rPr>
            <w:rFonts w:cs="Times New Roman"/>
            <w:bCs/>
            <w:noProof/>
            <w:webHidden/>
          </w:rPr>
          <w:instrText xml:space="preserve"> PAGEREF _Toc112424102 \h </w:instrText>
        </w:r>
        <w:r w:rsidR="00AB3C28" w:rsidRPr="00AB3C28">
          <w:rPr>
            <w:rFonts w:cs="Times New Roman"/>
            <w:bCs/>
            <w:noProof/>
            <w:webHidden/>
          </w:rPr>
        </w:r>
        <w:r w:rsidR="00AB3C28" w:rsidRPr="00AB3C28">
          <w:rPr>
            <w:rFonts w:cs="Times New Roman"/>
            <w:bCs/>
            <w:noProof/>
            <w:webHidden/>
          </w:rPr>
          <w:fldChar w:fldCharType="separate"/>
        </w:r>
        <w:r w:rsidR="00E026BC">
          <w:rPr>
            <w:rFonts w:cs="Times New Roman"/>
            <w:bCs/>
            <w:noProof/>
            <w:webHidden/>
          </w:rPr>
          <w:t>100</w:t>
        </w:r>
        <w:r w:rsidR="00AB3C28" w:rsidRPr="00AB3C28">
          <w:rPr>
            <w:rFonts w:cs="Times New Roman"/>
            <w:bCs/>
            <w:noProof/>
            <w:webHidden/>
          </w:rPr>
          <w:fldChar w:fldCharType="end"/>
        </w:r>
      </w:hyperlink>
    </w:p>
    <w:p w14:paraId="7D210017" w14:textId="7B2F2612" w:rsidR="00AB3C28" w:rsidRPr="00AB3C28" w:rsidRDefault="00C56120" w:rsidP="000508F2">
      <w:pPr>
        <w:pStyle w:val="Tabladeilustraciones"/>
        <w:tabs>
          <w:tab w:val="right" w:leader="dot" w:pos="8494"/>
        </w:tabs>
        <w:spacing w:line="360" w:lineRule="auto"/>
        <w:rPr>
          <w:rFonts w:eastAsiaTheme="minorEastAsia" w:cs="Times New Roman"/>
          <w:bCs/>
          <w:noProof/>
          <w:sz w:val="22"/>
          <w:lang w:eastAsia="es-EC"/>
        </w:rPr>
      </w:pPr>
      <w:hyperlink w:anchor="_Toc112424103" w:history="1">
        <w:r w:rsidR="00AB3C28" w:rsidRPr="00AB3C28">
          <w:rPr>
            <w:rStyle w:val="Hipervnculo"/>
            <w:rFonts w:cs="Times New Roman"/>
            <w:bCs/>
            <w:noProof/>
          </w:rPr>
          <w:t>Tabla 34</w:t>
        </w:r>
        <w:r w:rsidR="00AB3C28" w:rsidRPr="00AB3C28">
          <w:rPr>
            <w:rStyle w:val="Hipervnculo"/>
            <w:rFonts w:eastAsia="Times New Roman" w:cs="Times New Roman"/>
            <w:bCs/>
            <w:noProof/>
            <w:lang w:val="es-ES"/>
          </w:rPr>
          <w:t>. Estructura de Capital bodega Consumaxi</w:t>
        </w:r>
        <w:r w:rsidR="00AB3C28" w:rsidRPr="00AB3C28">
          <w:rPr>
            <w:rFonts w:cs="Times New Roman"/>
            <w:bCs/>
            <w:noProof/>
            <w:webHidden/>
          </w:rPr>
          <w:tab/>
        </w:r>
        <w:r w:rsidR="00AB3C28" w:rsidRPr="00AB3C28">
          <w:rPr>
            <w:rFonts w:cs="Times New Roman"/>
            <w:bCs/>
            <w:noProof/>
            <w:webHidden/>
          </w:rPr>
          <w:fldChar w:fldCharType="begin"/>
        </w:r>
        <w:r w:rsidR="00AB3C28" w:rsidRPr="00AB3C28">
          <w:rPr>
            <w:rFonts w:cs="Times New Roman"/>
            <w:bCs/>
            <w:noProof/>
            <w:webHidden/>
          </w:rPr>
          <w:instrText xml:space="preserve"> PAGEREF _Toc112424103 \h </w:instrText>
        </w:r>
        <w:r w:rsidR="00AB3C28" w:rsidRPr="00AB3C28">
          <w:rPr>
            <w:rFonts w:cs="Times New Roman"/>
            <w:bCs/>
            <w:noProof/>
            <w:webHidden/>
          </w:rPr>
        </w:r>
        <w:r w:rsidR="00AB3C28" w:rsidRPr="00AB3C28">
          <w:rPr>
            <w:rFonts w:cs="Times New Roman"/>
            <w:bCs/>
            <w:noProof/>
            <w:webHidden/>
          </w:rPr>
          <w:fldChar w:fldCharType="separate"/>
        </w:r>
        <w:r w:rsidR="00E026BC">
          <w:rPr>
            <w:rFonts w:cs="Times New Roman"/>
            <w:bCs/>
            <w:noProof/>
            <w:webHidden/>
          </w:rPr>
          <w:t>101</w:t>
        </w:r>
        <w:r w:rsidR="00AB3C28" w:rsidRPr="00AB3C28">
          <w:rPr>
            <w:rFonts w:cs="Times New Roman"/>
            <w:bCs/>
            <w:noProof/>
            <w:webHidden/>
          </w:rPr>
          <w:fldChar w:fldCharType="end"/>
        </w:r>
      </w:hyperlink>
    </w:p>
    <w:p w14:paraId="760D7AA6" w14:textId="253C2C1F" w:rsidR="00AB3C28" w:rsidRPr="00AB3C28" w:rsidRDefault="00C56120" w:rsidP="000508F2">
      <w:pPr>
        <w:pStyle w:val="Tabladeilustraciones"/>
        <w:tabs>
          <w:tab w:val="right" w:leader="dot" w:pos="8494"/>
        </w:tabs>
        <w:spacing w:line="360" w:lineRule="auto"/>
        <w:rPr>
          <w:rFonts w:eastAsiaTheme="minorEastAsia" w:cs="Times New Roman"/>
          <w:bCs/>
          <w:noProof/>
          <w:sz w:val="22"/>
          <w:lang w:eastAsia="es-EC"/>
        </w:rPr>
      </w:pPr>
      <w:hyperlink w:anchor="_Toc112424104" w:history="1">
        <w:r w:rsidR="00AB3C28" w:rsidRPr="00AB3C28">
          <w:rPr>
            <w:rStyle w:val="Hipervnculo"/>
            <w:rFonts w:cs="Times New Roman"/>
            <w:bCs/>
            <w:noProof/>
          </w:rPr>
          <w:t>Tabla 35</w:t>
        </w:r>
        <w:r w:rsidR="00AB3C28" w:rsidRPr="00AB3C28">
          <w:rPr>
            <w:rStyle w:val="Hipervnculo"/>
            <w:rFonts w:eastAsia="Times New Roman" w:cs="Times New Roman"/>
            <w:bCs/>
            <w:noProof/>
            <w:lang w:val="es-ES"/>
          </w:rPr>
          <w:t>. Cuadro de Amortización</w:t>
        </w:r>
        <w:r w:rsidR="00AB3C28" w:rsidRPr="00AB3C28">
          <w:rPr>
            <w:rFonts w:cs="Times New Roman"/>
            <w:bCs/>
            <w:noProof/>
            <w:webHidden/>
          </w:rPr>
          <w:tab/>
        </w:r>
        <w:r w:rsidR="00AB3C28" w:rsidRPr="00AB3C28">
          <w:rPr>
            <w:rFonts w:cs="Times New Roman"/>
            <w:bCs/>
            <w:noProof/>
            <w:webHidden/>
          </w:rPr>
          <w:fldChar w:fldCharType="begin"/>
        </w:r>
        <w:r w:rsidR="00AB3C28" w:rsidRPr="00AB3C28">
          <w:rPr>
            <w:rFonts w:cs="Times New Roman"/>
            <w:bCs/>
            <w:noProof/>
            <w:webHidden/>
          </w:rPr>
          <w:instrText xml:space="preserve"> PAGEREF _Toc112424104 \h </w:instrText>
        </w:r>
        <w:r w:rsidR="00AB3C28" w:rsidRPr="00AB3C28">
          <w:rPr>
            <w:rFonts w:cs="Times New Roman"/>
            <w:bCs/>
            <w:noProof/>
            <w:webHidden/>
          </w:rPr>
        </w:r>
        <w:r w:rsidR="00AB3C28" w:rsidRPr="00AB3C28">
          <w:rPr>
            <w:rFonts w:cs="Times New Roman"/>
            <w:bCs/>
            <w:noProof/>
            <w:webHidden/>
          </w:rPr>
          <w:fldChar w:fldCharType="separate"/>
        </w:r>
        <w:r w:rsidR="00E026BC">
          <w:rPr>
            <w:rFonts w:cs="Times New Roman"/>
            <w:bCs/>
            <w:noProof/>
            <w:webHidden/>
          </w:rPr>
          <w:t>101</w:t>
        </w:r>
        <w:r w:rsidR="00AB3C28" w:rsidRPr="00AB3C28">
          <w:rPr>
            <w:rFonts w:cs="Times New Roman"/>
            <w:bCs/>
            <w:noProof/>
            <w:webHidden/>
          </w:rPr>
          <w:fldChar w:fldCharType="end"/>
        </w:r>
      </w:hyperlink>
    </w:p>
    <w:p w14:paraId="7E271BBA" w14:textId="013ABD16" w:rsidR="00AB3C28" w:rsidRPr="00AB3C28" w:rsidRDefault="00C56120" w:rsidP="000508F2">
      <w:pPr>
        <w:pStyle w:val="Tabladeilustraciones"/>
        <w:tabs>
          <w:tab w:val="right" w:leader="dot" w:pos="8494"/>
        </w:tabs>
        <w:spacing w:line="360" w:lineRule="auto"/>
        <w:rPr>
          <w:rFonts w:eastAsiaTheme="minorEastAsia" w:cs="Times New Roman"/>
          <w:bCs/>
          <w:noProof/>
          <w:sz w:val="22"/>
          <w:lang w:eastAsia="es-EC"/>
        </w:rPr>
      </w:pPr>
      <w:hyperlink w:anchor="_Toc112424105" w:history="1">
        <w:r w:rsidR="00AB3C28" w:rsidRPr="00AB3C28">
          <w:rPr>
            <w:rStyle w:val="Hipervnculo"/>
            <w:rFonts w:cs="Times New Roman"/>
            <w:bCs/>
            <w:noProof/>
          </w:rPr>
          <w:t>Tabla 36. Datos Punto de Equilibrio Consumaxi</w:t>
        </w:r>
        <w:r w:rsidR="00AB3C28" w:rsidRPr="00AB3C28">
          <w:rPr>
            <w:rFonts w:cs="Times New Roman"/>
            <w:bCs/>
            <w:noProof/>
            <w:webHidden/>
          </w:rPr>
          <w:tab/>
        </w:r>
        <w:r w:rsidR="00AB3C28" w:rsidRPr="00AB3C28">
          <w:rPr>
            <w:rFonts w:cs="Times New Roman"/>
            <w:bCs/>
            <w:noProof/>
            <w:webHidden/>
          </w:rPr>
          <w:fldChar w:fldCharType="begin"/>
        </w:r>
        <w:r w:rsidR="00AB3C28" w:rsidRPr="00AB3C28">
          <w:rPr>
            <w:rFonts w:cs="Times New Roman"/>
            <w:bCs/>
            <w:noProof/>
            <w:webHidden/>
          </w:rPr>
          <w:instrText xml:space="preserve"> PAGEREF _Toc112424105 \h </w:instrText>
        </w:r>
        <w:r w:rsidR="00AB3C28" w:rsidRPr="00AB3C28">
          <w:rPr>
            <w:rFonts w:cs="Times New Roman"/>
            <w:bCs/>
            <w:noProof/>
            <w:webHidden/>
          </w:rPr>
        </w:r>
        <w:r w:rsidR="00AB3C28" w:rsidRPr="00AB3C28">
          <w:rPr>
            <w:rFonts w:cs="Times New Roman"/>
            <w:bCs/>
            <w:noProof/>
            <w:webHidden/>
          </w:rPr>
          <w:fldChar w:fldCharType="separate"/>
        </w:r>
        <w:r w:rsidR="00E026BC">
          <w:rPr>
            <w:rFonts w:cs="Times New Roman"/>
            <w:bCs/>
            <w:noProof/>
            <w:webHidden/>
          </w:rPr>
          <w:t>102</w:t>
        </w:r>
        <w:r w:rsidR="00AB3C28" w:rsidRPr="00AB3C28">
          <w:rPr>
            <w:rFonts w:cs="Times New Roman"/>
            <w:bCs/>
            <w:noProof/>
            <w:webHidden/>
          </w:rPr>
          <w:fldChar w:fldCharType="end"/>
        </w:r>
      </w:hyperlink>
    </w:p>
    <w:p w14:paraId="3D5F9E4A" w14:textId="2561CCEF" w:rsidR="00AB3C28" w:rsidRPr="00AB3C28" w:rsidRDefault="00C56120" w:rsidP="000508F2">
      <w:pPr>
        <w:pStyle w:val="Tabladeilustraciones"/>
        <w:tabs>
          <w:tab w:val="right" w:leader="dot" w:pos="8494"/>
        </w:tabs>
        <w:spacing w:line="360" w:lineRule="auto"/>
        <w:rPr>
          <w:rFonts w:eastAsiaTheme="minorEastAsia" w:cs="Times New Roman"/>
          <w:bCs/>
          <w:noProof/>
          <w:sz w:val="22"/>
          <w:lang w:eastAsia="es-EC"/>
        </w:rPr>
      </w:pPr>
      <w:hyperlink w:anchor="_Toc112424106" w:history="1">
        <w:r w:rsidR="00AB3C28" w:rsidRPr="00AB3C28">
          <w:rPr>
            <w:rStyle w:val="Hipervnculo"/>
            <w:rFonts w:cs="Times New Roman"/>
            <w:bCs/>
            <w:noProof/>
          </w:rPr>
          <w:t>Tabla 37. Margen de Contribución Consumaxi</w:t>
        </w:r>
        <w:r w:rsidR="00AB3C28" w:rsidRPr="00AB3C28">
          <w:rPr>
            <w:rFonts w:cs="Times New Roman"/>
            <w:bCs/>
            <w:noProof/>
            <w:webHidden/>
          </w:rPr>
          <w:tab/>
        </w:r>
        <w:r w:rsidR="00AB3C28" w:rsidRPr="00AB3C28">
          <w:rPr>
            <w:rFonts w:cs="Times New Roman"/>
            <w:bCs/>
            <w:noProof/>
            <w:webHidden/>
          </w:rPr>
          <w:fldChar w:fldCharType="begin"/>
        </w:r>
        <w:r w:rsidR="00AB3C28" w:rsidRPr="00AB3C28">
          <w:rPr>
            <w:rFonts w:cs="Times New Roman"/>
            <w:bCs/>
            <w:noProof/>
            <w:webHidden/>
          </w:rPr>
          <w:instrText xml:space="preserve"> PAGEREF _Toc112424106 \h </w:instrText>
        </w:r>
        <w:r w:rsidR="00AB3C28" w:rsidRPr="00AB3C28">
          <w:rPr>
            <w:rFonts w:cs="Times New Roman"/>
            <w:bCs/>
            <w:noProof/>
            <w:webHidden/>
          </w:rPr>
        </w:r>
        <w:r w:rsidR="00AB3C28" w:rsidRPr="00AB3C28">
          <w:rPr>
            <w:rFonts w:cs="Times New Roman"/>
            <w:bCs/>
            <w:noProof/>
            <w:webHidden/>
          </w:rPr>
          <w:fldChar w:fldCharType="separate"/>
        </w:r>
        <w:r w:rsidR="00E026BC">
          <w:rPr>
            <w:rFonts w:cs="Times New Roman"/>
            <w:bCs/>
            <w:noProof/>
            <w:webHidden/>
          </w:rPr>
          <w:t>102</w:t>
        </w:r>
        <w:r w:rsidR="00AB3C28" w:rsidRPr="00AB3C28">
          <w:rPr>
            <w:rFonts w:cs="Times New Roman"/>
            <w:bCs/>
            <w:noProof/>
            <w:webHidden/>
          </w:rPr>
          <w:fldChar w:fldCharType="end"/>
        </w:r>
      </w:hyperlink>
    </w:p>
    <w:p w14:paraId="18485022" w14:textId="7624BD0C" w:rsidR="00AB3C28" w:rsidRPr="00AB3C28" w:rsidRDefault="00C56120" w:rsidP="000508F2">
      <w:pPr>
        <w:pStyle w:val="Tabladeilustraciones"/>
        <w:tabs>
          <w:tab w:val="right" w:leader="dot" w:pos="8494"/>
        </w:tabs>
        <w:spacing w:line="360" w:lineRule="auto"/>
        <w:rPr>
          <w:rFonts w:eastAsiaTheme="minorEastAsia" w:cs="Times New Roman"/>
          <w:bCs/>
          <w:noProof/>
          <w:sz w:val="22"/>
          <w:lang w:eastAsia="es-EC"/>
        </w:rPr>
      </w:pPr>
      <w:hyperlink w:anchor="_Toc112424107" w:history="1">
        <w:r w:rsidR="00AB3C28" w:rsidRPr="00AB3C28">
          <w:rPr>
            <w:rStyle w:val="Hipervnculo"/>
            <w:rFonts w:cs="Times New Roman"/>
            <w:bCs/>
            <w:noProof/>
          </w:rPr>
          <w:t>Tabla 38. Punto de Equilibrio Consumaxi</w:t>
        </w:r>
        <w:r w:rsidR="00AB3C28" w:rsidRPr="00AB3C28">
          <w:rPr>
            <w:rFonts w:cs="Times New Roman"/>
            <w:bCs/>
            <w:noProof/>
            <w:webHidden/>
          </w:rPr>
          <w:tab/>
        </w:r>
        <w:r w:rsidR="00AB3C28" w:rsidRPr="00AB3C28">
          <w:rPr>
            <w:rFonts w:cs="Times New Roman"/>
            <w:bCs/>
            <w:noProof/>
            <w:webHidden/>
          </w:rPr>
          <w:fldChar w:fldCharType="begin"/>
        </w:r>
        <w:r w:rsidR="00AB3C28" w:rsidRPr="00AB3C28">
          <w:rPr>
            <w:rFonts w:cs="Times New Roman"/>
            <w:bCs/>
            <w:noProof/>
            <w:webHidden/>
          </w:rPr>
          <w:instrText xml:space="preserve"> PAGEREF _Toc112424107 \h </w:instrText>
        </w:r>
        <w:r w:rsidR="00AB3C28" w:rsidRPr="00AB3C28">
          <w:rPr>
            <w:rFonts w:cs="Times New Roman"/>
            <w:bCs/>
            <w:noProof/>
            <w:webHidden/>
          </w:rPr>
        </w:r>
        <w:r w:rsidR="00AB3C28" w:rsidRPr="00AB3C28">
          <w:rPr>
            <w:rFonts w:cs="Times New Roman"/>
            <w:bCs/>
            <w:noProof/>
            <w:webHidden/>
          </w:rPr>
          <w:fldChar w:fldCharType="separate"/>
        </w:r>
        <w:r w:rsidR="00E026BC">
          <w:rPr>
            <w:rFonts w:cs="Times New Roman"/>
            <w:bCs/>
            <w:noProof/>
            <w:webHidden/>
          </w:rPr>
          <w:t>103</w:t>
        </w:r>
        <w:r w:rsidR="00AB3C28" w:rsidRPr="00AB3C28">
          <w:rPr>
            <w:rFonts w:cs="Times New Roman"/>
            <w:bCs/>
            <w:noProof/>
            <w:webHidden/>
          </w:rPr>
          <w:fldChar w:fldCharType="end"/>
        </w:r>
      </w:hyperlink>
    </w:p>
    <w:p w14:paraId="2936D443" w14:textId="07262752" w:rsidR="00AB3C28" w:rsidRPr="00AB3C28" w:rsidRDefault="00C56120" w:rsidP="000508F2">
      <w:pPr>
        <w:pStyle w:val="Tabladeilustraciones"/>
        <w:tabs>
          <w:tab w:val="right" w:leader="dot" w:pos="8494"/>
        </w:tabs>
        <w:spacing w:line="360" w:lineRule="auto"/>
        <w:rPr>
          <w:rFonts w:eastAsiaTheme="minorEastAsia" w:cs="Times New Roman"/>
          <w:bCs/>
          <w:noProof/>
          <w:sz w:val="22"/>
          <w:lang w:eastAsia="es-EC"/>
        </w:rPr>
      </w:pPr>
      <w:hyperlink w:anchor="_Toc112424108" w:history="1">
        <w:r w:rsidR="00AB3C28" w:rsidRPr="00AB3C28">
          <w:rPr>
            <w:rStyle w:val="Hipervnculo"/>
            <w:rFonts w:cs="Times New Roman"/>
            <w:bCs/>
            <w:noProof/>
          </w:rPr>
          <w:t>Tabla 39. Ventas Proyectadas Consumaxi (Mensual y Trimestral)</w:t>
        </w:r>
        <w:r w:rsidR="00AB3C28" w:rsidRPr="00AB3C28">
          <w:rPr>
            <w:rFonts w:cs="Times New Roman"/>
            <w:bCs/>
            <w:noProof/>
            <w:webHidden/>
          </w:rPr>
          <w:tab/>
        </w:r>
        <w:r w:rsidR="00AB3C28" w:rsidRPr="00AB3C28">
          <w:rPr>
            <w:rFonts w:cs="Times New Roman"/>
            <w:bCs/>
            <w:noProof/>
            <w:webHidden/>
          </w:rPr>
          <w:fldChar w:fldCharType="begin"/>
        </w:r>
        <w:r w:rsidR="00AB3C28" w:rsidRPr="00AB3C28">
          <w:rPr>
            <w:rFonts w:cs="Times New Roman"/>
            <w:bCs/>
            <w:noProof/>
            <w:webHidden/>
          </w:rPr>
          <w:instrText xml:space="preserve"> PAGEREF _Toc112424108 \h </w:instrText>
        </w:r>
        <w:r w:rsidR="00AB3C28" w:rsidRPr="00AB3C28">
          <w:rPr>
            <w:rFonts w:cs="Times New Roman"/>
            <w:bCs/>
            <w:noProof/>
            <w:webHidden/>
          </w:rPr>
        </w:r>
        <w:r w:rsidR="00AB3C28" w:rsidRPr="00AB3C28">
          <w:rPr>
            <w:rFonts w:cs="Times New Roman"/>
            <w:bCs/>
            <w:noProof/>
            <w:webHidden/>
          </w:rPr>
          <w:fldChar w:fldCharType="separate"/>
        </w:r>
        <w:r w:rsidR="00E026BC">
          <w:rPr>
            <w:rFonts w:cs="Times New Roman"/>
            <w:bCs/>
            <w:noProof/>
            <w:webHidden/>
          </w:rPr>
          <w:t>104</w:t>
        </w:r>
        <w:r w:rsidR="00AB3C28" w:rsidRPr="00AB3C28">
          <w:rPr>
            <w:rFonts w:cs="Times New Roman"/>
            <w:bCs/>
            <w:noProof/>
            <w:webHidden/>
          </w:rPr>
          <w:fldChar w:fldCharType="end"/>
        </w:r>
      </w:hyperlink>
    </w:p>
    <w:p w14:paraId="3779D2C0" w14:textId="0BB1B0C6" w:rsidR="00AB3C28" w:rsidRPr="00AB3C28" w:rsidRDefault="00C56120" w:rsidP="000508F2">
      <w:pPr>
        <w:pStyle w:val="Tabladeilustraciones"/>
        <w:tabs>
          <w:tab w:val="right" w:leader="dot" w:pos="8494"/>
        </w:tabs>
        <w:spacing w:line="360" w:lineRule="auto"/>
        <w:rPr>
          <w:rFonts w:eastAsiaTheme="minorEastAsia" w:cs="Times New Roman"/>
          <w:bCs/>
          <w:noProof/>
          <w:sz w:val="22"/>
          <w:lang w:eastAsia="es-EC"/>
        </w:rPr>
      </w:pPr>
      <w:hyperlink w:anchor="_Toc112424109" w:history="1">
        <w:r w:rsidR="00AB3C28" w:rsidRPr="00AB3C28">
          <w:rPr>
            <w:rStyle w:val="Hipervnculo"/>
            <w:rFonts w:cs="Times New Roman"/>
            <w:bCs/>
            <w:noProof/>
          </w:rPr>
          <w:t>Tabla 40. Flujo de Ventas Consumaxi</w:t>
        </w:r>
        <w:r w:rsidR="00AB3C28" w:rsidRPr="00AB3C28">
          <w:rPr>
            <w:rFonts w:cs="Times New Roman"/>
            <w:bCs/>
            <w:noProof/>
            <w:webHidden/>
          </w:rPr>
          <w:tab/>
        </w:r>
        <w:r w:rsidR="00AB3C28" w:rsidRPr="00AB3C28">
          <w:rPr>
            <w:rFonts w:cs="Times New Roman"/>
            <w:bCs/>
            <w:noProof/>
            <w:webHidden/>
          </w:rPr>
          <w:fldChar w:fldCharType="begin"/>
        </w:r>
        <w:r w:rsidR="00AB3C28" w:rsidRPr="00AB3C28">
          <w:rPr>
            <w:rFonts w:cs="Times New Roman"/>
            <w:bCs/>
            <w:noProof/>
            <w:webHidden/>
          </w:rPr>
          <w:instrText xml:space="preserve"> PAGEREF _Toc112424109 \h </w:instrText>
        </w:r>
        <w:r w:rsidR="00AB3C28" w:rsidRPr="00AB3C28">
          <w:rPr>
            <w:rFonts w:cs="Times New Roman"/>
            <w:bCs/>
            <w:noProof/>
            <w:webHidden/>
          </w:rPr>
        </w:r>
        <w:r w:rsidR="00AB3C28" w:rsidRPr="00AB3C28">
          <w:rPr>
            <w:rFonts w:cs="Times New Roman"/>
            <w:bCs/>
            <w:noProof/>
            <w:webHidden/>
          </w:rPr>
          <w:fldChar w:fldCharType="separate"/>
        </w:r>
        <w:r w:rsidR="00E026BC">
          <w:rPr>
            <w:rFonts w:cs="Times New Roman"/>
            <w:bCs/>
            <w:noProof/>
            <w:webHidden/>
          </w:rPr>
          <w:t>105</w:t>
        </w:r>
        <w:r w:rsidR="00AB3C28" w:rsidRPr="00AB3C28">
          <w:rPr>
            <w:rFonts w:cs="Times New Roman"/>
            <w:bCs/>
            <w:noProof/>
            <w:webHidden/>
          </w:rPr>
          <w:fldChar w:fldCharType="end"/>
        </w:r>
      </w:hyperlink>
    </w:p>
    <w:p w14:paraId="5796E35E" w14:textId="6F702D13" w:rsidR="00AB3C28" w:rsidRPr="00AB3C28" w:rsidRDefault="00C56120" w:rsidP="000508F2">
      <w:pPr>
        <w:pStyle w:val="Tabladeilustraciones"/>
        <w:tabs>
          <w:tab w:val="right" w:leader="dot" w:pos="8494"/>
        </w:tabs>
        <w:spacing w:line="360" w:lineRule="auto"/>
        <w:rPr>
          <w:rFonts w:eastAsiaTheme="minorEastAsia" w:cs="Times New Roman"/>
          <w:bCs/>
          <w:noProof/>
          <w:sz w:val="22"/>
          <w:lang w:eastAsia="es-EC"/>
        </w:rPr>
      </w:pPr>
      <w:hyperlink w:anchor="_Toc112424110" w:history="1">
        <w:r w:rsidR="00AB3C28" w:rsidRPr="00AB3C28">
          <w:rPr>
            <w:rStyle w:val="Hipervnculo"/>
            <w:rFonts w:cs="Times New Roman"/>
            <w:bCs/>
            <w:noProof/>
          </w:rPr>
          <w:t>Tabla 41. Flujo de Caja Consumaxi</w:t>
        </w:r>
        <w:r w:rsidR="00AB3C28" w:rsidRPr="00AB3C28">
          <w:rPr>
            <w:rFonts w:cs="Times New Roman"/>
            <w:bCs/>
            <w:noProof/>
            <w:webHidden/>
          </w:rPr>
          <w:tab/>
        </w:r>
        <w:r w:rsidR="00AB3C28" w:rsidRPr="00AB3C28">
          <w:rPr>
            <w:rFonts w:cs="Times New Roman"/>
            <w:bCs/>
            <w:noProof/>
            <w:webHidden/>
          </w:rPr>
          <w:fldChar w:fldCharType="begin"/>
        </w:r>
        <w:r w:rsidR="00AB3C28" w:rsidRPr="00AB3C28">
          <w:rPr>
            <w:rFonts w:cs="Times New Roman"/>
            <w:bCs/>
            <w:noProof/>
            <w:webHidden/>
          </w:rPr>
          <w:instrText xml:space="preserve"> PAGEREF _Toc112424110 \h </w:instrText>
        </w:r>
        <w:r w:rsidR="00AB3C28" w:rsidRPr="00AB3C28">
          <w:rPr>
            <w:rFonts w:cs="Times New Roman"/>
            <w:bCs/>
            <w:noProof/>
            <w:webHidden/>
          </w:rPr>
        </w:r>
        <w:r w:rsidR="00AB3C28" w:rsidRPr="00AB3C28">
          <w:rPr>
            <w:rFonts w:cs="Times New Roman"/>
            <w:bCs/>
            <w:noProof/>
            <w:webHidden/>
          </w:rPr>
          <w:fldChar w:fldCharType="separate"/>
        </w:r>
        <w:r w:rsidR="00E026BC">
          <w:rPr>
            <w:rFonts w:cs="Times New Roman"/>
            <w:bCs/>
            <w:noProof/>
            <w:webHidden/>
          </w:rPr>
          <w:t>106</w:t>
        </w:r>
        <w:r w:rsidR="00AB3C28" w:rsidRPr="00AB3C28">
          <w:rPr>
            <w:rFonts w:cs="Times New Roman"/>
            <w:bCs/>
            <w:noProof/>
            <w:webHidden/>
          </w:rPr>
          <w:fldChar w:fldCharType="end"/>
        </w:r>
      </w:hyperlink>
    </w:p>
    <w:p w14:paraId="529D8243" w14:textId="2A35EB82" w:rsidR="00AB3C28" w:rsidRPr="00AB3C28" w:rsidRDefault="00C56120" w:rsidP="000508F2">
      <w:pPr>
        <w:pStyle w:val="Tabladeilustraciones"/>
        <w:tabs>
          <w:tab w:val="right" w:leader="dot" w:pos="8494"/>
        </w:tabs>
        <w:spacing w:line="360" w:lineRule="auto"/>
        <w:rPr>
          <w:rFonts w:eastAsiaTheme="minorEastAsia" w:cs="Times New Roman"/>
          <w:bCs/>
          <w:noProof/>
          <w:sz w:val="22"/>
          <w:lang w:eastAsia="es-EC"/>
        </w:rPr>
      </w:pPr>
      <w:hyperlink w:anchor="_Toc112424111" w:history="1">
        <w:r w:rsidR="00AB3C28" w:rsidRPr="00AB3C28">
          <w:rPr>
            <w:rStyle w:val="Hipervnculo"/>
            <w:rFonts w:cs="Times New Roman"/>
            <w:bCs/>
            <w:noProof/>
          </w:rPr>
          <w:t>Tabla 42. Interpretación del VAN Consumaxi</w:t>
        </w:r>
        <w:r w:rsidR="00AB3C28" w:rsidRPr="00AB3C28">
          <w:rPr>
            <w:rFonts w:cs="Times New Roman"/>
            <w:bCs/>
            <w:noProof/>
            <w:webHidden/>
          </w:rPr>
          <w:tab/>
        </w:r>
        <w:r w:rsidR="00AB3C28" w:rsidRPr="00AB3C28">
          <w:rPr>
            <w:rFonts w:cs="Times New Roman"/>
            <w:bCs/>
            <w:noProof/>
            <w:webHidden/>
          </w:rPr>
          <w:fldChar w:fldCharType="begin"/>
        </w:r>
        <w:r w:rsidR="00AB3C28" w:rsidRPr="00AB3C28">
          <w:rPr>
            <w:rFonts w:cs="Times New Roman"/>
            <w:bCs/>
            <w:noProof/>
            <w:webHidden/>
          </w:rPr>
          <w:instrText xml:space="preserve"> PAGEREF _Toc112424111 \h </w:instrText>
        </w:r>
        <w:r w:rsidR="00AB3C28" w:rsidRPr="00AB3C28">
          <w:rPr>
            <w:rFonts w:cs="Times New Roman"/>
            <w:bCs/>
            <w:noProof/>
            <w:webHidden/>
          </w:rPr>
        </w:r>
        <w:r w:rsidR="00AB3C28" w:rsidRPr="00AB3C28">
          <w:rPr>
            <w:rFonts w:cs="Times New Roman"/>
            <w:bCs/>
            <w:noProof/>
            <w:webHidden/>
          </w:rPr>
          <w:fldChar w:fldCharType="separate"/>
        </w:r>
        <w:r w:rsidR="00E026BC">
          <w:rPr>
            <w:rFonts w:cs="Times New Roman"/>
            <w:bCs/>
            <w:noProof/>
            <w:webHidden/>
          </w:rPr>
          <w:t>108</w:t>
        </w:r>
        <w:r w:rsidR="00AB3C28" w:rsidRPr="00AB3C28">
          <w:rPr>
            <w:rFonts w:cs="Times New Roman"/>
            <w:bCs/>
            <w:noProof/>
            <w:webHidden/>
          </w:rPr>
          <w:fldChar w:fldCharType="end"/>
        </w:r>
      </w:hyperlink>
    </w:p>
    <w:p w14:paraId="7F9B1A81" w14:textId="0A719FA7" w:rsidR="00AB3C28" w:rsidRPr="00AB3C28" w:rsidRDefault="00C56120" w:rsidP="000508F2">
      <w:pPr>
        <w:pStyle w:val="Tabladeilustraciones"/>
        <w:tabs>
          <w:tab w:val="right" w:leader="dot" w:pos="8494"/>
        </w:tabs>
        <w:spacing w:line="360" w:lineRule="auto"/>
        <w:rPr>
          <w:rFonts w:eastAsiaTheme="minorEastAsia" w:cs="Times New Roman"/>
          <w:bCs/>
          <w:noProof/>
          <w:sz w:val="22"/>
          <w:lang w:eastAsia="es-EC"/>
        </w:rPr>
      </w:pPr>
      <w:hyperlink w:anchor="_Toc112424112" w:history="1">
        <w:r w:rsidR="00AB3C28" w:rsidRPr="00AB3C28">
          <w:rPr>
            <w:rStyle w:val="Hipervnculo"/>
            <w:rFonts w:cs="Times New Roman"/>
            <w:bCs/>
            <w:noProof/>
          </w:rPr>
          <w:t>Tabla 43. Cálculo de la TIR Consumaxi</w:t>
        </w:r>
        <w:r w:rsidR="00AB3C28" w:rsidRPr="00AB3C28">
          <w:rPr>
            <w:rFonts w:cs="Times New Roman"/>
            <w:bCs/>
            <w:noProof/>
            <w:webHidden/>
          </w:rPr>
          <w:tab/>
        </w:r>
        <w:r w:rsidR="00AB3C28" w:rsidRPr="00AB3C28">
          <w:rPr>
            <w:rFonts w:cs="Times New Roman"/>
            <w:bCs/>
            <w:noProof/>
            <w:webHidden/>
          </w:rPr>
          <w:fldChar w:fldCharType="begin"/>
        </w:r>
        <w:r w:rsidR="00AB3C28" w:rsidRPr="00AB3C28">
          <w:rPr>
            <w:rFonts w:cs="Times New Roman"/>
            <w:bCs/>
            <w:noProof/>
            <w:webHidden/>
          </w:rPr>
          <w:instrText xml:space="preserve"> PAGEREF _Toc112424112 \h </w:instrText>
        </w:r>
        <w:r w:rsidR="00AB3C28" w:rsidRPr="00AB3C28">
          <w:rPr>
            <w:rFonts w:cs="Times New Roman"/>
            <w:bCs/>
            <w:noProof/>
            <w:webHidden/>
          </w:rPr>
        </w:r>
        <w:r w:rsidR="00AB3C28" w:rsidRPr="00AB3C28">
          <w:rPr>
            <w:rFonts w:cs="Times New Roman"/>
            <w:bCs/>
            <w:noProof/>
            <w:webHidden/>
          </w:rPr>
          <w:fldChar w:fldCharType="separate"/>
        </w:r>
        <w:r w:rsidR="00E026BC">
          <w:rPr>
            <w:rFonts w:cs="Times New Roman"/>
            <w:bCs/>
            <w:noProof/>
            <w:webHidden/>
          </w:rPr>
          <w:t>109</w:t>
        </w:r>
        <w:r w:rsidR="00AB3C28" w:rsidRPr="00AB3C28">
          <w:rPr>
            <w:rFonts w:cs="Times New Roman"/>
            <w:bCs/>
            <w:noProof/>
            <w:webHidden/>
          </w:rPr>
          <w:fldChar w:fldCharType="end"/>
        </w:r>
      </w:hyperlink>
    </w:p>
    <w:p w14:paraId="59660F28" w14:textId="7C54C2B7" w:rsidR="00196CE8" w:rsidRPr="00D506C1" w:rsidRDefault="00196CE8" w:rsidP="000508F2">
      <w:r w:rsidRPr="00AB3C28">
        <w:rPr>
          <w:rFonts w:ascii="Times New Roman" w:hAnsi="Times New Roman" w:cs="Times New Roman"/>
          <w:bCs/>
        </w:rPr>
        <w:fldChar w:fldCharType="end"/>
      </w:r>
    </w:p>
    <w:p w14:paraId="4E6D6692" w14:textId="707555A9" w:rsidR="008F7E9C" w:rsidRPr="00D506C1" w:rsidRDefault="008F7E9C" w:rsidP="000508F2">
      <w:pPr>
        <w:pStyle w:val="TtuloTDC"/>
        <w:spacing w:line="360" w:lineRule="auto"/>
        <w:rPr>
          <w:rFonts w:eastAsiaTheme="minorHAnsi" w:cs="Times New Roman"/>
        </w:rPr>
      </w:pPr>
    </w:p>
    <w:p w14:paraId="5604D145" w14:textId="77777777" w:rsidR="008F7E9C" w:rsidRPr="00D506C1" w:rsidRDefault="008F7E9C" w:rsidP="000508F2">
      <w:pPr>
        <w:pStyle w:val="Normal1"/>
        <w:jc w:val="left"/>
        <w:rPr>
          <w:rFonts w:ascii="Times New Roman" w:eastAsia="Times New Roman" w:hAnsi="Times New Roman" w:cs="Times New Roman"/>
          <w:b/>
        </w:rPr>
      </w:pPr>
    </w:p>
    <w:p w14:paraId="11DD22EE" w14:textId="77777777" w:rsidR="008F7E9C" w:rsidRPr="00D506C1" w:rsidRDefault="008F7E9C" w:rsidP="000508F2">
      <w:pPr>
        <w:pStyle w:val="Normal1"/>
        <w:rPr>
          <w:rFonts w:ascii="Times New Roman" w:eastAsia="Times New Roman" w:hAnsi="Times New Roman" w:cs="Times New Roman"/>
          <w:b/>
        </w:rPr>
      </w:pPr>
    </w:p>
    <w:p w14:paraId="6B91B649" w14:textId="77777777" w:rsidR="008F7E9C" w:rsidRPr="00D506C1" w:rsidRDefault="008F7E9C" w:rsidP="000508F2">
      <w:pPr>
        <w:pStyle w:val="Normal1"/>
        <w:rPr>
          <w:rFonts w:ascii="Times New Roman" w:eastAsia="Times New Roman" w:hAnsi="Times New Roman" w:cs="Times New Roman"/>
          <w:b/>
        </w:rPr>
      </w:pPr>
    </w:p>
    <w:p w14:paraId="500B06B4" w14:textId="77777777" w:rsidR="008F7E9C" w:rsidRPr="00D506C1" w:rsidRDefault="008F7E9C" w:rsidP="000508F2">
      <w:pPr>
        <w:pStyle w:val="Normal1"/>
        <w:rPr>
          <w:rFonts w:ascii="Times New Roman" w:eastAsia="Times New Roman" w:hAnsi="Times New Roman" w:cs="Times New Roman"/>
          <w:b/>
        </w:rPr>
      </w:pPr>
    </w:p>
    <w:p w14:paraId="520D0EB7" w14:textId="77777777" w:rsidR="008F7E9C" w:rsidRPr="00D506C1" w:rsidRDefault="008F7E9C" w:rsidP="000508F2">
      <w:pPr>
        <w:pStyle w:val="Normal1"/>
        <w:rPr>
          <w:rFonts w:ascii="Times New Roman" w:eastAsia="Times New Roman" w:hAnsi="Times New Roman" w:cs="Times New Roman"/>
          <w:b/>
        </w:rPr>
      </w:pPr>
    </w:p>
    <w:p w14:paraId="59FA6ED3" w14:textId="77777777" w:rsidR="008F7E9C" w:rsidRPr="00D506C1" w:rsidRDefault="008F7E9C" w:rsidP="000508F2">
      <w:pPr>
        <w:pStyle w:val="Normal1"/>
        <w:rPr>
          <w:rFonts w:ascii="Times New Roman" w:eastAsia="Times New Roman" w:hAnsi="Times New Roman" w:cs="Times New Roman"/>
          <w:b/>
        </w:rPr>
      </w:pPr>
    </w:p>
    <w:p w14:paraId="777A8784" w14:textId="77777777" w:rsidR="008F7E9C" w:rsidRPr="00D506C1" w:rsidRDefault="008F7E9C" w:rsidP="000508F2">
      <w:pPr>
        <w:pStyle w:val="Normal1"/>
        <w:rPr>
          <w:rFonts w:ascii="Times New Roman" w:eastAsia="Times New Roman" w:hAnsi="Times New Roman" w:cs="Times New Roman"/>
          <w:b/>
        </w:rPr>
      </w:pPr>
    </w:p>
    <w:p w14:paraId="32ADBE40" w14:textId="3B9A471D" w:rsidR="008F7E9C" w:rsidRDefault="008F7E9C" w:rsidP="000508F2">
      <w:pPr>
        <w:pStyle w:val="Normal1"/>
        <w:rPr>
          <w:rFonts w:ascii="Times New Roman" w:eastAsia="Times New Roman" w:hAnsi="Times New Roman" w:cs="Times New Roman"/>
          <w:b/>
        </w:rPr>
      </w:pPr>
    </w:p>
    <w:p w14:paraId="28A6F549" w14:textId="77777777" w:rsidR="00851D32" w:rsidRPr="00D506C1" w:rsidRDefault="00851D32" w:rsidP="000508F2">
      <w:pPr>
        <w:pStyle w:val="Normal1"/>
        <w:rPr>
          <w:rFonts w:ascii="Times New Roman" w:eastAsia="Times New Roman" w:hAnsi="Times New Roman" w:cs="Times New Roman"/>
          <w:b/>
        </w:rPr>
      </w:pPr>
    </w:p>
    <w:p w14:paraId="4E687B49" w14:textId="17CF5DFC" w:rsidR="008F7E9C" w:rsidRPr="00D506C1" w:rsidRDefault="008F7E9C" w:rsidP="000508F2">
      <w:pPr>
        <w:pStyle w:val="Normal1"/>
        <w:rPr>
          <w:rFonts w:ascii="Times New Roman" w:eastAsia="Times New Roman" w:hAnsi="Times New Roman" w:cs="Times New Roman"/>
          <w:b/>
        </w:rPr>
      </w:pPr>
    </w:p>
    <w:p w14:paraId="09555AED" w14:textId="2A8DE96D" w:rsidR="00196CE8" w:rsidRPr="00D506C1" w:rsidRDefault="00196CE8" w:rsidP="000508F2">
      <w:pPr>
        <w:pStyle w:val="Normal1"/>
        <w:rPr>
          <w:rFonts w:ascii="Times New Roman" w:eastAsia="Times New Roman" w:hAnsi="Times New Roman" w:cs="Times New Roman"/>
          <w:b/>
        </w:rPr>
      </w:pPr>
    </w:p>
    <w:p w14:paraId="2140BE56" w14:textId="4BD2A483" w:rsidR="00196CE8" w:rsidRPr="00D506C1" w:rsidRDefault="00196CE8" w:rsidP="000508F2">
      <w:pPr>
        <w:pStyle w:val="Normal1"/>
        <w:rPr>
          <w:rFonts w:ascii="Times New Roman" w:eastAsia="Times New Roman" w:hAnsi="Times New Roman" w:cs="Times New Roman"/>
          <w:b/>
        </w:rPr>
      </w:pPr>
    </w:p>
    <w:p w14:paraId="30D0B386" w14:textId="6F6733F3" w:rsidR="008F7E9C" w:rsidRPr="00D506C1" w:rsidRDefault="008F7E9C" w:rsidP="000508F2">
      <w:pPr>
        <w:pStyle w:val="Normal1"/>
        <w:outlineLvl w:val="0"/>
        <w:rPr>
          <w:rFonts w:ascii="Times New Roman" w:eastAsia="Times New Roman" w:hAnsi="Times New Roman" w:cs="Times New Roman"/>
          <w:b/>
        </w:rPr>
      </w:pPr>
      <w:bookmarkStart w:id="7" w:name="_Toc112943779"/>
      <w:r w:rsidRPr="00D506C1">
        <w:rPr>
          <w:rFonts w:ascii="Times New Roman" w:eastAsia="Times New Roman" w:hAnsi="Times New Roman" w:cs="Times New Roman"/>
          <w:b/>
        </w:rPr>
        <w:t xml:space="preserve">ÍNDICE DE </w:t>
      </w:r>
      <w:r w:rsidR="00196CE8" w:rsidRPr="00D506C1">
        <w:rPr>
          <w:rFonts w:ascii="Times New Roman" w:eastAsia="Times New Roman" w:hAnsi="Times New Roman" w:cs="Times New Roman"/>
          <w:b/>
        </w:rPr>
        <w:t>ILUSTRACIONES</w:t>
      </w:r>
      <w:bookmarkEnd w:id="7"/>
      <w:r w:rsidR="00196CE8" w:rsidRPr="00D506C1">
        <w:rPr>
          <w:rFonts w:ascii="Times New Roman" w:eastAsia="Times New Roman" w:hAnsi="Times New Roman" w:cs="Times New Roman"/>
          <w:b/>
        </w:rPr>
        <w:t xml:space="preserve"> </w:t>
      </w:r>
    </w:p>
    <w:p w14:paraId="6540EB2F" w14:textId="32B723DD" w:rsidR="00196CE8" w:rsidRPr="00D506C1" w:rsidRDefault="00196CE8" w:rsidP="000508F2"/>
    <w:p w14:paraId="6E8884D8" w14:textId="48ED3B40" w:rsidR="00BE075F" w:rsidRPr="00BE075F" w:rsidRDefault="00196CE8" w:rsidP="00BE075F">
      <w:pPr>
        <w:pStyle w:val="Tabladeilustraciones"/>
        <w:tabs>
          <w:tab w:val="right" w:leader="dot" w:pos="8494"/>
        </w:tabs>
        <w:spacing w:line="360" w:lineRule="auto"/>
        <w:rPr>
          <w:rFonts w:eastAsiaTheme="minorEastAsia" w:cs="Times New Roman"/>
          <w:bCs/>
          <w:noProof/>
          <w:sz w:val="22"/>
          <w:lang w:eastAsia="es-EC"/>
        </w:rPr>
      </w:pPr>
      <w:r w:rsidRPr="00BE075F">
        <w:rPr>
          <w:rFonts w:eastAsia="Times New Roman" w:cs="Times New Roman"/>
          <w:bCs/>
        </w:rPr>
        <w:fldChar w:fldCharType="begin"/>
      </w:r>
      <w:r w:rsidRPr="00BE075F">
        <w:rPr>
          <w:rFonts w:eastAsia="Times New Roman" w:cs="Times New Roman"/>
          <w:bCs/>
        </w:rPr>
        <w:instrText xml:space="preserve"> TOC \h \z \c "Ilustración" </w:instrText>
      </w:r>
      <w:r w:rsidRPr="00BE075F">
        <w:rPr>
          <w:rFonts w:eastAsia="Times New Roman" w:cs="Times New Roman"/>
          <w:bCs/>
        </w:rPr>
        <w:fldChar w:fldCharType="separate"/>
      </w:r>
      <w:hyperlink w:anchor="_Toc112842390" w:history="1">
        <w:r w:rsidR="00BE075F" w:rsidRPr="00BE075F">
          <w:rPr>
            <w:rStyle w:val="Hipervnculo"/>
            <w:rFonts w:cs="Times New Roman"/>
            <w:bCs/>
            <w:noProof/>
            <w:lang w:val="es-419"/>
          </w:rPr>
          <w:t>Ilustración 1. Necesidades a satisfacer</w:t>
        </w:r>
        <w:r w:rsidR="00BE075F" w:rsidRPr="00BE075F">
          <w:rPr>
            <w:rFonts w:cs="Times New Roman"/>
            <w:bCs/>
            <w:noProof/>
            <w:webHidden/>
          </w:rPr>
          <w:tab/>
        </w:r>
        <w:r w:rsidR="00BE075F" w:rsidRPr="00BE075F">
          <w:rPr>
            <w:rFonts w:cs="Times New Roman"/>
            <w:bCs/>
            <w:noProof/>
            <w:webHidden/>
          </w:rPr>
          <w:fldChar w:fldCharType="begin"/>
        </w:r>
        <w:r w:rsidR="00BE075F" w:rsidRPr="00BE075F">
          <w:rPr>
            <w:rFonts w:cs="Times New Roman"/>
            <w:bCs/>
            <w:noProof/>
            <w:webHidden/>
          </w:rPr>
          <w:instrText xml:space="preserve"> PAGEREF _Toc112842390 \h </w:instrText>
        </w:r>
        <w:r w:rsidR="00BE075F" w:rsidRPr="00BE075F">
          <w:rPr>
            <w:rFonts w:cs="Times New Roman"/>
            <w:bCs/>
            <w:noProof/>
            <w:webHidden/>
          </w:rPr>
        </w:r>
        <w:r w:rsidR="00BE075F" w:rsidRPr="00BE075F">
          <w:rPr>
            <w:rFonts w:cs="Times New Roman"/>
            <w:bCs/>
            <w:noProof/>
            <w:webHidden/>
          </w:rPr>
          <w:fldChar w:fldCharType="separate"/>
        </w:r>
        <w:r w:rsidR="00E026BC">
          <w:rPr>
            <w:rFonts w:cs="Times New Roman"/>
            <w:bCs/>
            <w:noProof/>
            <w:webHidden/>
          </w:rPr>
          <w:t>22</w:t>
        </w:r>
        <w:r w:rsidR="00BE075F" w:rsidRPr="00BE075F">
          <w:rPr>
            <w:rFonts w:cs="Times New Roman"/>
            <w:bCs/>
            <w:noProof/>
            <w:webHidden/>
          </w:rPr>
          <w:fldChar w:fldCharType="end"/>
        </w:r>
      </w:hyperlink>
    </w:p>
    <w:p w14:paraId="065D46D6" w14:textId="329BE65B" w:rsidR="00BE075F" w:rsidRPr="00BE075F" w:rsidRDefault="00C56120" w:rsidP="00BE075F">
      <w:pPr>
        <w:pStyle w:val="Tabladeilustraciones"/>
        <w:tabs>
          <w:tab w:val="right" w:leader="dot" w:pos="8494"/>
        </w:tabs>
        <w:spacing w:line="360" w:lineRule="auto"/>
        <w:rPr>
          <w:rFonts w:eastAsiaTheme="minorEastAsia" w:cs="Times New Roman"/>
          <w:bCs/>
          <w:noProof/>
          <w:sz w:val="22"/>
          <w:lang w:eastAsia="es-EC"/>
        </w:rPr>
      </w:pPr>
      <w:hyperlink w:anchor="_Toc112842391" w:history="1">
        <w:r w:rsidR="00BE075F" w:rsidRPr="00BE075F">
          <w:rPr>
            <w:rStyle w:val="Hipervnculo"/>
            <w:rFonts w:cs="Times New Roman"/>
            <w:bCs/>
            <w:noProof/>
            <w:lang w:val="es-419"/>
          </w:rPr>
          <w:t>Ilustración 2. Ubicación</w:t>
        </w:r>
        <w:r w:rsidR="00BE075F" w:rsidRPr="00BE075F">
          <w:rPr>
            <w:rFonts w:cs="Times New Roman"/>
            <w:bCs/>
            <w:noProof/>
            <w:webHidden/>
          </w:rPr>
          <w:tab/>
        </w:r>
        <w:r w:rsidR="00BE075F" w:rsidRPr="00BE075F">
          <w:rPr>
            <w:rFonts w:cs="Times New Roman"/>
            <w:bCs/>
            <w:noProof/>
            <w:webHidden/>
          </w:rPr>
          <w:fldChar w:fldCharType="begin"/>
        </w:r>
        <w:r w:rsidR="00BE075F" w:rsidRPr="00BE075F">
          <w:rPr>
            <w:rFonts w:cs="Times New Roman"/>
            <w:bCs/>
            <w:noProof/>
            <w:webHidden/>
          </w:rPr>
          <w:instrText xml:space="preserve"> PAGEREF _Toc112842391 \h </w:instrText>
        </w:r>
        <w:r w:rsidR="00BE075F" w:rsidRPr="00BE075F">
          <w:rPr>
            <w:rFonts w:cs="Times New Roman"/>
            <w:bCs/>
            <w:noProof/>
            <w:webHidden/>
          </w:rPr>
        </w:r>
        <w:r w:rsidR="00BE075F" w:rsidRPr="00BE075F">
          <w:rPr>
            <w:rFonts w:cs="Times New Roman"/>
            <w:bCs/>
            <w:noProof/>
            <w:webHidden/>
          </w:rPr>
          <w:fldChar w:fldCharType="separate"/>
        </w:r>
        <w:r w:rsidR="00E026BC">
          <w:rPr>
            <w:rFonts w:cs="Times New Roman"/>
            <w:bCs/>
            <w:noProof/>
            <w:webHidden/>
          </w:rPr>
          <w:t>24</w:t>
        </w:r>
        <w:r w:rsidR="00BE075F" w:rsidRPr="00BE075F">
          <w:rPr>
            <w:rFonts w:cs="Times New Roman"/>
            <w:bCs/>
            <w:noProof/>
            <w:webHidden/>
          </w:rPr>
          <w:fldChar w:fldCharType="end"/>
        </w:r>
      </w:hyperlink>
    </w:p>
    <w:p w14:paraId="437336AA" w14:textId="50F8F066" w:rsidR="00BE075F" w:rsidRPr="00BE075F" w:rsidRDefault="00C56120" w:rsidP="00BE075F">
      <w:pPr>
        <w:pStyle w:val="Tabladeilustraciones"/>
        <w:tabs>
          <w:tab w:val="right" w:leader="dot" w:pos="8494"/>
        </w:tabs>
        <w:spacing w:line="360" w:lineRule="auto"/>
        <w:rPr>
          <w:rFonts w:eastAsiaTheme="minorEastAsia" w:cs="Times New Roman"/>
          <w:bCs/>
          <w:noProof/>
          <w:sz w:val="22"/>
          <w:lang w:eastAsia="es-EC"/>
        </w:rPr>
      </w:pPr>
      <w:hyperlink w:anchor="_Toc112842392" w:history="1">
        <w:r w:rsidR="00BE075F" w:rsidRPr="00BE075F">
          <w:rPr>
            <w:rStyle w:val="Hipervnculo"/>
            <w:rFonts w:cs="Times New Roman"/>
            <w:bCs/>
            <w:noProof/>
            <w:lang w:val="es-419"/>
          </w:rPr>
          <w:t xml:space="preserve">Ilustración 3. </w:t>
        </w:r>
        <w:r w:rsidR="00BE075F" w:rsidRPr="00BE075F">
          <w:rPr>
            <w:rStyle w:val="Hipervnculo"/>
            <w:rFonts w:cs="Times New Roman"/>
            <w:bCs/>
            <w:noProof/>
          </w:rPr>
          <w:t>Organigrama General Empresarial Consumaxi.</w:t>
        </w:r>
        <w:r w:rsidR="00BE075F" w:rsidRPr="00BE075F">
          <w:rPr>
            <w:rFonts w:cs="Times New Roman"/>
            <w:bCs/>
            <w:noProof/>
            <w:webHidden/>
          </w:rPr>
          <w:tab/>
        </w:r>
        <w:r w:rsidR="00BE075F" w:rsidRPr="00BE075F">
          <w:rPr>
            <w:rFonts w:cs="Times New Roman"/>
            <w:bCs/>
            <w:noProof/>
            <w:webHidden/>
          </w:rPr>
          <w:fldChar w:fldCharType="begin"/>
        </w:r>
        <w:r w:rsidR="00BE075F" w:rsidRPr="00BE075F">
          <w:rPr>
            <w:rFonts w:cs="Times New Roman"/>
            <w:bCs/>
            <w:noProof/>
            <w:webHidden/>
          </w:rPr>
          <w:instrText xml:space="preserve"> PAGEREF _Toc112842392 \h </w:instrText>
        </w:r>
        <w:r w:rsidR="00BE075F" w:rsidRPr="00BE075F">
          <w:rPr>
            <w:rFonts w:cs="Times New Roman"/>
            <w:bCs/>
            <w:noProof/>
            <w:webHidden/>
          </w:rPr>
        </w:r>
        <w:r w:rsidR="00BE075F" w:rsidRPr="00BE075F">
          <w:rPr>
            <w:rFonts w:cs="Times New Roman"/>
            <w:bCs/>
            <w:noProof/>
            <w:webHidden/>
          </w:rPr>
          <w:fldChar w:fldCharType="separate"/>
        </w:r>
        <w:r w:rsidR="00E026BC">
          <w:rPr>
            <w:rFonts w:cs="Times New Roman"/>
            <w:bCs/>
            <w:noProof/>
            <w:webHidden/>
          </w:rPr>
          <w:t>32</w:t>
        </w:r>
        <w:r w:rsidR="00BE075F" w:rsidRPr="00BE075F">
          <w:rPr>
            <w:rFonts w:cs="Times New Roman"/>
            <w:bCs/>
            <w:noProof/>
            <w:webHidden/>
          </w:rPr>
          <w:fldChar w:fldCharType="end"/>
        </w:r>
      </w:hyperlink>
    </w:p>
    <w:p w14:paraId="3604F711" w14:textId="0FBB99FC" w:rsidR="00BE075F" w:rsidRPr="00BE075F" w:rsidRDefault="00C56120" w:rsidP="00BE075F">
      <w:pPr>
        <w:pStyle w:val="Tabladeilustraciones"/>
        <w:tabs>
          <w:tab w:val="right" w:leader="dot" w:pos="8494"/>
        </w:tabs>
        <w:spacing w:line="360" w:lineRule="auto"/>
        <w:rPr>
          <w:rFonts w:eastAsiaTheme="minorEastAsia" w:cs="Times New Roman"/>
          <w:bCs/>
          <w:noProof/>
          <w:sz w:val="22"/>
          <w:lang w:eastAsia="es-EC"/>
        </w:rPr>
      </w:pPr>
      <w:hyperlink w:anchor="_Toc112842393" w:history="1">
        <w:r w:rsidR="00BE075F" w:rsidRPr="00BE075F">
          <w:rPr>
            <w:rStyle w:val="Hipervnculo"/>
            <w:rFonts w:cs="Times New Roman"/>
            <w:bCs/>
            <w:noProof/>
            <w:lang w:val="es-419"/>
          </w:rPr>
          <w:t>Ilustración 4. Pregunta 1, gráfico barras.</w:t>
        </w:r>
        <w:r w:rsidR="00BE075F" w:rsidRPr="00BE075F">
          <w:rPr>
            <w:rFonts w:cs="Times New Roman"/>
            <w:bCs/>
            <w:noProof/>
            <w:webHidden/>
          </w:rPr>
          <w:tab/>
        </w:r>
        <w:r w:rsidR="00BE075F" w:rsidRPr="00BE075F">
          <w:rPr>
            <w:rFonts w:cs="Times New Roman"/>
            <w:bCs/>
            <w:noProof/>
            <w:webHidden/>
          </w:rPr>
          <w:fldChar w:fldCharType="begin"/>
        </w:r>
        <w:r w:rsidR="00BE075F" w:rsidRPr="00BE075F">
          <w:rPr>
            <w:rFonts w:cs="Times New Roman"/>
            <w:bCs/>
            <w:noProof/>
            <w:webHidden/>
          </w:rPr>
          <w:instrText xml:space="preserve"> PAGEREF _Toc112842393 \h </w:instrText>
        </w:r>
        <w:r w:rsidR="00BE075F" w:rsidRPr="00BE075F">
          <w:rPr>
            <w:rFonts w:cs="Times New Roman"/>
            <w:bCs/>
            <w:noProof/>
            <w:webHidden/>
          </w:rPr>
        </w:r>
        <w:r w:rsidR="00BE075F" w:rsidRPr="00BE075F">
          <w:rPr>
            <w:rFonts w:cs="Times New Roman"/>
            <w:bCs/>
            <w:noProof/>
            <w:webHidden/>
          </w:rPr>
          <w:fldChar w:fldCharType="separate"/>
        </w:r>
        <w:r w:rsidR="00E026BC">
          <w:rPr>
            <w:rFonts w:cs="Times New Roman"/>
            <w:bCs/>
            <w:noProof/>
            <w:webHidden/>
          </w:rPr>
          <w:t>41</w:t>
        </w:r>
        <w:r w:rsidR="00BE075F" w:rsidRPr="00BE075F">
          <w:rPr>
            <w:rFonts w:cs="Times New Roman"/>
            <w:bCs/>
            <w:noProof/>
            <w:webHidden/>
          </w:rPr>
          <w:fldChar w:fldCharType="end"/>
        </w:r>
      </w:hyperlink>
    </w:p>
    <w:p w14:paraId="778722CF" w14:textId="7D0D7FAC" w:rsidR="00BE075F" w:rsidRPr="00BE075F" w:rsidRDefault="00C56120" w:rsidP="00BE075F">
      <w:pPr>
        <w:pStyle w:val="Tabladeilustraciones"/>
        <w:tabs>
          <w:tab w:val="right" w:leader="dot" w:pos="8494"/>
        </w:tabs>
        <w:spacing w:line="360" w:lineRule="auto"/>
        <w:rPr>
          <w:rFonts w:eastAsiaTheme="minorEastAsia" w:cs="Times New Roman"/>
          <w:bCs/>
          <w:noProof/>
          <w:sz w:val="22"/>
          <w:lang w:eastAsia="es-EC"/>
        </w:rPr>
      </w:pPr>
      <w:hyperlink w:anchor="_Toc112842394" w:history="1">
        <w:r w:rsidR="00BE075F" w:rsidRPr="00BE075F">
          <w:rPr>
            <w:rStyle w:val="Hipervnculo"/>
            <w:rFonts w:cs="Times New Roman"/>
            <w:bCs/>
            <w:noProof/>
            <w:lang w:val="es-419"/>
          </w:rPr>
          <w:t>Ilustración 5. Pregunta A1, gráfico circular.</w:t>
        </w:r>
        <w:r w:rsidR="00BE075F" w:rsidRPr="00BE075F">
          <w:rPr>
            <w:rFonts w:cs="Times New Roman"/>
            <w:bCs/>
            <w:noProof/>
            <w:webHidden/>
          </w:rPr>
          <w:tab/>
        </w:r>
        <w:r w:rsidR="00BE075F" w:rsidRPr="00BE075F">
          <w:rPr>
            <w:rFonts w:cs="Times New Roman"/>
            <w:bCs/>
            <w:noProof/>
            <w:webHidden/>
          </w:rPr>
          <w:fldChar w:fldCharType="begin"/>
        </w:r>
        <w:r w:rsidR="00BE075F" w:rsidRPr="00BE075F">
          <w:rPr>
            <w:rFonts w:cs="Times New Roman"/>
            <w:bCs/>
            <w:noProof/>
            <w:webHidden/>
          </w:rPr>
          <w:instrText xml:space="preserve"> PAGEREF _Toc112842394 \h </w:instrText>
        </w:r>
        <w:r w:rsidR="00BE075F" w:rsidRPr="00BE075F">
          <w:rPr>
            <w:rFonts w:cs="Times New Roman"/>
            <w:bCs/>
            <w:noProof/>
            <w:webHidden/>
          </w:rPr>
        </w:r>
        <w:r w:rsidR="00BE075F" w:rsidRPr="00BE075F">
          <w:rPr>
            <w:rFonts w:cs="Times New Roman"/>
            <w:bCs/>
            <w:noProof/>
            <w:webHidden/>
          </w:rPr>
          <w:fldChar w:fldCharType="separate"/>
        </w:r>
        <w:r w:rsidR="00E026BC">
          <w:rPr>
            <w:rFonts w:cs="Times New Roman"/>
            <w:bCs/>
            <w:noProof/>
            <w:webHidden/>
          </w:rPr>
          <w:t>42</w:t>
        </w:r>
        <w:r w:rsidR="00BE075F" w:rsidRPr="00BE075F">
          <w:rPr>
            <w:rFonts w:cs="Times New Roman"/>
            <w:bCs/>
            <w:noProof/>
            <w:webHidden/>
          </w:rPr>
          <w:fldChar w:fldCharType="end"/>
        </w:r>
      </w:hyperlink>
    </w:p>
    <w:p w14:paraId="164F6506" w14:textId="2250076D" w:rsidR="00BE075F" w:rsidRPr="00BE075F" w:rsidRDefault="00C56120" w:rsidP="00BE075F">
      <w:pPr>
        <w:pStyle w:val="Tabladeilustraciones"/>
        <w:tabs>
          <w:tab w:val="right" w:leader="dot" w:pos="8494"/>
        </w:tabs>
        <w:spacing w:line="360" w:lineRule="auto"/>
        <w:rPr>
          <w:rFonts w:eastAsiaTheme="minorEastAsia" w:cs="Times New Roman"/>
          <w:bCs/>
          <w:noProof/>
          <w:sz w:val="22"/>
          <w:lang w:eastAsia="es-EC"/>
        </w:rPr>
      </w:pPr>
      <w:hyperlink w:anchor="_Toc112842395" w:history="1">
        <w:r w:rsidR="00BE075F" w:rsidRPr="00BE075F">
          <w:rPr>
            <w:rStyle w:val="Hipervnculo"/>
            <w:rFonts w:cs="Times New Roman"/>
            <w:bCs/>
            <w:noProof/>
            <w:lang w:val="es-419"/>
          </w:rPr>
          <w:t>Ilustración 6. Pregunta A2, gráfico circular.</w:t>
        </w:r>
        <w:r w:rsidR="00BE075F" w:rsidRPr="00BE075F">
          <w:rPr>
            <w:rFonts w:cs="Times New Roman"/>
            <w:bCs/>
            <w:noProof/>
            <w:webHidden/>
          </w:rPr>
          <w:tab/>
        </w:r>
        <w:r w:rsidR="00BE075F" w:rsidRPr="00BE075F">
          <w:rPr>
            <w:rFonts w:cs="Times New Roman"/>
            <w:bCs/>
            <w:noProof/>
            <w:webHidden/>
          </w:rPr>
          <w:fldChar w:fldCharType="begin"/>
        </w:r>
        <w:r w:rsidR="00BE075F" w:rsidRPr="00BE075F">
          <w:rPr>
            <w:rFonts w:cs="Times New Roman"/>
            <w:bCs/>
            <w:noProof/>
            <w:webHidden/>
          </w:rPr>
          <w:instrText xml:space="preserve"> PAGEREF _Toc112842395 \h </w:instrText>
        </w:r>
        <w:r w:rsidR="00BE075F" w:rsidRPr="00BE075F">
          <w:rPr>
            <w:rFonts w:cs="Times New Roman"/>
            <w:bCs/>
            <w:noProof/>
            <w:webHidden/>
          </w:rPr>
        </w:r>
        <w:r w:rsidR="00BE075F" w:rsidRPr="00BE075F">
          <w:rPr>
            <w:rFonts w:cs="Times New Roman"/>
            <w:bCs/>
            <w:noProof/>
            <w:webHidden/>
          </w:rPr>
          <w:fldChar w:fldCharType="separate"/>
        </w:r>
        <w:r w:rsidR="00E026BC">
          <w:rPr>
            <w:rFonts w:cs="Times New Roman"/>
            <w:bCs/>
            <w:noProof/>
            <w:webHidden/>
          </w:rPr>
          <w:t>43</w:t>
        </w:r>
        <w:r w:rsidR="00BE075F" w:rsidRPr="00BE075F">
          <w:rPr>
            <w:rFonts w:cs="Times New Roman"/>
            <w:bCs/>
            <w:noProof/>
            <w:webHidden/>
          </w:rPr>
          <w:fldChar w:fldCharType="end"/>
        </w:r>
      </w:hyperlink>
    </w:p>
    <w:p w14:paraId="7EE35A89" w14:textId="05C9ADDC" w:rsidR="00BE075F" w:rsidRPr="00BE075F" w:rsidRDefault="00C56120" w:rsidP="00BE075F">
      <w:pPr>
        <w:pStyle w:val="Tabladeilustraciones"/>
        <w:tabs>
          <w:tab w:val="right" w:leader="dot" w:pos="8494"/>
        </w:tabs>
        <w:spacing w:line="360" w:lineRule="auto"/>
        <w:rPr>
          <w:rFonts w:eastAsiaTheme="minorEastAsia" w:cs="Times New Roman"/>
          <w:bCs/>
          <w:noProof/>
          <w:sz w:val="22"/>
          <w:lang w:eastAsia="es-EC"/>
        </w:rPr>
      </w:pPr>
      <w:hyperlink w:anchor="_Toc112842396" w:history="1">
        <w:r w:rsidR="00BE075F" w:rsidRPr="00BE075F">
          <w:rPr>
            <w:rStyle w:val="Hipervnculo"/>
            <w:rFonts w:cs="Times New Roman"/>
            <w:bCs/>
            <w:noProof/>
            <w:lang w:val="es-419"/>
          </w:rPr>
          <w:t>Ilustración 7. Pregunta A3, gráfico barras</w:t>
        </w:r>
        <w:r w:rsidR="00BE075F" w:rsidRPr="00BE075F">
          <w:rPr>
            <w:rFonts w:cs="Times New Roman"/>
            <w:bCs/>
            <w:noProof/>
            <w:webHidden/>
          </w:rPr>
          <w:tab/>
        </w:r>
        <w:r w:rsidR="00BE075F" w:rsidRPr="00BE075F">
          <w:rPr>
            <w:rFonts w:cs="Times New Roman"/>
            <w:bCs/>
            <w:noProof/>
            <w:webHidden/>
          </w:rPr>
          <w:fldChar w:fldCharType="begin"/>
        </w:r>
        <w:r w:rsidR="00BE075F" w:rsidRPr="00BE075F">
          <w:rPr>
            <w:rFonts w:cs="Times New Roman"/>
            <w:bCs/>
            <w:noProof/>
            <w:webHidden/>
          </w:rPr>
          <w:instrText xml:space="preserve"> PAGEREF _Toc112842396 \h </w:instrText>
        </w:r>
        <w:r w:rsidR="00BE075F" w:rsidRPr="00BE075F">
          <w:rPr>
            <w:rFonts w:cs="Times New Roman"/>
            <w:bCs/>
            <w:noProof/>
            <w:webHidden/>
          </w:rPr>
        </w:r>
        <w:r w:rsidR="00BE075F" w:rsidRPr="00BE075F">
          <w:rPr>
            <w:rFonts w:cs="Times New Roman"/>
            <w:bCs/>
            <w:noProof/>
            <w:webHidden/>
          </w:rPr>
          <w:fldChar w:fldCharType="separate"/>
        </w:r>
        <w:r w:rsidR="00E026BC">
          <w:rPr>
            <w:rFonts w:cs="Times New Roman"/>
            <w:bCs/>
            <w:noProof/>
            <w:webHidden/>
          </w:rPr>
          <w:t>44</w:t>
        </w:r>
        <w:r w:rsidR="00BE075F" w:rsidRPr="00BE075F">
          <w:rPr>
            <w:rFonts w:cs="Times New Roman"/>
            <w:bCs/>
            <w:noProof/>
            <w:webHidden/>
          </w:rPr>
          <w:fldChar w:fldCharType="end"/>
        </w:r>
      </w:hyperlink>
    </w:p>
    <w:p w14:paraId="73154549" w14:textId="44131B24" w:rsidR="00BE075F" w:rsidRPr="00BE075F" w:rsidRDefault="00C56120" w:rsidP="00BE075F">
      <w:pPr>
        <w:pStyle w:val="Tabladeilustraciones"/>
        <w:tabs>
          <w:tab w:val="right" w:leader="dot" w:pos="8494"/>
        </w:tabs>
        <w:spacing w:line="360" w:lineRule="auto"/>
        <w:rPr>
          <w:rFonts w:eastAsiaTheme="minorEastAsia" w:cs="Times New Roman"/>
          <w:bCs/>
          <w:noProof/>
          <w:sz w:val="22"/>
          <w:lang w:eastAsia="es-EC"/>
        </w:rPr>
      </w:pPr>
      <w:hyperlink w:anchor="_Toc112842397" w:history="1">
        <w:r w:rsidR="00BE075F" w:rsidRPr="00BE075F">
          <w:rPr>
            <w:rStyle w:val="Hipervnculo"/>
            <w:rFonts w:cs="Times New Roman"/>
            <w:bCs/>
            <w:noProof/>
            <w:lang w:val="es-419"/>
          </w:rPr>
          <w:t>Ilustración 8. Pregunta P1, gráfico de barras.</w:t>
        </w:r>
        <w:r w:rsidR="00BE075F" w:rsidRPr="00BE075F">
          <w:rPr>
            <w:rFonts w:cs="Times New Roman"/>
            <w:bCs/>
            <w:noProof/>
            <w:webHidden/>
          </w:rPr>
          <w:tab/>
        </w:r>
        <w:r w:rsidR="00BE075F" w:rsidRPr="00BE075F">
          <w:rPr>
            <w:rFonts w:cs="Times New Roman"/>
            <w:bCs/>
            <w:noProof/>
            <w:webHidden/>
          </w:rPr>
          <w:fldChar w:fldCharType="begin"/>
        </w:r>
        <w:r w:rsidR="00BE075F" w:rsidRPr="00BE075F">
          <w:rPr>
            <w:rFonts w:cs="Times New Roman"/>
            <w:bCs/>
            <w:noProof/>
            <w:webHidden/>
          </w:rPr>
          <w:instrText xml:space="preserve"> PAGEREF _Toc112842397 \h </w:instrText>
        </w:r>
        <w:r w:rsidR="00BE075F" w:rsidRPr="00BE075F">
          <w:rPr>
            <w:rFonts w:cs="Times New Roman"/>
            <w:bCs/>
            <w:noProof/>
            <w:webHidden/>
          </w:rPr>
        </w:r>
        <w:r w:rsidR="00BE075F" w:rsidRPr="00BE075F">
          <w:rPr>
            <w:rFonts w:cs="Times New Roman"/>
            <w:bCs/>
            <w:noProof/>
            <w:webHidden/>
          </w:rPr>
          <w:fldChar w:fldCharType="separate"/>
        </w:r>
        <w:r w:rsidR="00E026BC">
          <w:rPr>
            <w:rFonts w:cs="Times New Roman"/>
            <w:bCs/>
            <w:noProof/>
            <w:webHidden/>
          </w:rPr>
          <w:t>45</w:t>
        </w:r>
        <w:r w:rsidR="00BE075F" w:rsidRPr="00BE075F">
          <w:rPr>
            <w:rFonts w:cs="Times New Roman"/>
            <w:bCs/>
            <w:noProof/>
            <w:webHidden/>
          </w:rPr>
          <w:fldChar w:fldCharType="end"/>
        </w:r>
      </w:hyperlink>
    </w:p>
    <w:p w14:paraId="120FE3C1" w14:textId="5AAE6E20" w:rsidR="00BE075F" w:rsidRPr="00BE075F" w:rsidRDefault="00C56120" w:rsidP="00BE075F">
      <w:pPr>
        <w:pStyle w:val="Tabladeilustraciones"/>
        <w:tabs>
          <w:tab w:val="right" w:leader="dot" w:pos="8494"/>
        </w:tabs>
        <w:spacing w:line="360" w:lineRule="auto"/>
        <w:rPr>
          <w:rFonts w:eastAsiaTheme="minorEastAsia" w:cs="Times New Roman"/>
          <w:bCs/>
          <w:noProof/>
          <w:sz w:val="22"/>
          <w:lang w:eastAsia="es-EC"/>
        </w:rPr>
      </w:pPr>
      <w:hyperlink w:anchor="_Toc112842398" w:history="1">
        <w:r w:rsidR="00BE075F" w:rsidRPr="00BE075F">
          <w:rPr>
            <w:rStyle w:val="Hipervnculo"/>
            <w:rFonts w:cs="Times New Roman"/>
            <w:bCs/>
            <w:noProof/>
            <w:lang w:val="es-419"/>
          </w:rPr>
          <w:t>Ilustración 9. Pregunta P2, gráfico de barras</w:t>
        </w:r>
        <w:r w:rsidR="00BE075F" w:rsidRPr="00BE075F">
          <w:rPr>
            <w:rFonts w:cs="Times New Roman"/>
            <w:bCs/>
            <w:noProof/>
            <w:webHidden/>
          </w:rPr>
          <w:tab/>
        </w:r>
        <w:r w:rsidR="00BE075F" w:rsidRPr="00BE075F">
          <w:rPr>
            <w:rFonts w:cs="Times New Roman"/>
            <w:bCs/>
            <w:noProof/>
            <w:webHidden/>
          </w:rPr>
          <w:fldChar w:fldCharType="begin"/>
        </w:r>
        <w:r w:rsidR="00BE075F" w:rsidRPr="00BE075F">
          <w:rPr>
            <w:rFonts w:cs="Times New Roman"/>
            <w:bCs/>
            <w:noProof/>
            <w:webHidden/>
          </w:rPr>
          <w:instrText xml:space="preserve"> PAGEREF _Toc112842398 \h </w:instrText>
        </w:r>
        <w:r w:rsidR="00BE075F" w:rsidRPr="00BE075F">
          <w:rPr>
            <w:rFonts w:cs="Times New Roman"/>
            <w:bCs/>
            <w:noProof/>
            <w:webHidden/>
          </w:rPr>
        </w:r>
        <w:r w:rsidR="00BE075F" w:rsidRPr="00BE075F">
          <w:rPr>
            <w:rFonts w:cs="Times New Roman"/>
            <w:bCs/>
            <w:noProof/>
            <w:webHidden/>
          </w:rPr>
          <w:fldChar w:fldCharType="separate"/>
        </w:r>
        <w:r w:rsidR="00E026BC">
          <w:rPr>
            <w:rFonts w:cs="Times New Roman"/>
            <w:bCs/>
            <w:noProof/>
            <w:webHidden/>
          </w:rPr>
          <w:t>46</w:t>
        </w:r>
        <w:r w:rsidR="00BE075F" w:rsidRPr="00BE075F">
          <w:rPr>
            <w:rFonts w:cs="Times New Roman"/>
            <w:bCs/>
            <w:noProof/>
            <w:webHidden/>
          </w:rPr>
          <w:fldChar w:fldCharType="end"/>
        </w:r>
      </w:hyperlink>
    </w:p>
    <w:p w14:paraId="06A11BB0" w14:textId="1DBF586B" w:rsidR="00BE075F" w:rsidRPr="00BE075F" w:rsidRDefault="00C56120" w:rsidP="00BE075F">
      <w:pPr>
        <w:pStyle w:val="Tabladeilustraciones"/>
        <w:tabs>
          <w:tab w:val="right" w:leader="dot" w:pos="8494"/>
        </w:tabs>
        <w:spacing w:line="360" w:lineRule="auto"/>
        <w:rPr>
          <w:rFonts w:eastAsiaTheme="minorEastAsia" w:cs="Times New Roman"/>
          <w:bCs/>
          <w:noProof/>
          <w:sz w:val="22"/>
          <w:lang w:eastAsia="es-EC"/>
        </w:rPr>
      </w:pPr>
      <w:hyperlink w:anchor="_Toc112842399" w:history="1">
        <w:r w:rsidR="00BE075F" w:rsidRPr="00BE075F">
          <w:rPr>
            <w:rStyle w:val="Hipervnculo"/>
            <w:rFonts w:cs="Times New Roman"/>
            <w:bCs/>
            <w:noProof/>
            <w:lang w:val="es-419"/>
          </w:rPr>
          <w:t>Ilustración 10. Pregunta P3, gráfico de barras</w:t>
        </w:r>
        <w:r w:rsidR="00BE075F" w:rsidRPr="00BE075F">
          <w:rPr>
            <w:rFonts w:cs="Times New Roman"/>
            <w:bCs/>
            <w:noProof/>
            <w:webHidden/>
          </w:rPr>
          <w:tab/>
        </w:r>
        <w:r w:rsidR="00BE075F" w:rsidRPr="00BE075F">
          <w:rPr>
            <w:rFonts w:cs="Times New Roman"/>
            <w:bCs/>
            <w:noProof/>
            <w:webHidden/>
          </w:rPr>
          <w:fldChar w:fldCharType="begin"/>
        </w:r>
        <w:r w:rsidR="00BE075F" w:rsidRPr="00BE075F">
          <w:rPr>
            <w:rFonts w:cs="Times New Roman"/>
            <w:bCs/>
            <w:noProof/>
            <w:webHidden/>
          </w:rPr>
          <w:instrText xml:space="preserve"> PAGEREF _Toc112842399 \h </w:instrText>
        </w:r>
        <w:r w:rsidR="00BE075F" w:rsidRPr="00BE075F">
          <w:rPr>
            <w:rFonts w:cs="Times New Roman"/>
            <w:bCs/>
            <w:noProof/>
            <w:webHidden/>
          </w:rPr>
        </w:r>
        <w:r w:rsidR="00BE075F" w:rsidRPr="00BE075F">
          <w:rPr>
            <w:rFonts w:cs="Times New Roman"/>
            <w:bCs/>
            <w:noProof/>
            <w:webHidden/>
          </w:rPr>
          <w:fldChar w:fldCharType="separate"/>
        </w:r>
        <w:r w:rsidR="00E026BC">
          <w:rPr>
            <w:rFonts w:cs="Times New Roman"/>
            <w:bCs/>
            <w:noProof/>
            <w:webHidden/>
          </w:rPr>
          <w:t>47</w:t>
        </w:r>
        <w:r w:rsidR="00BE075F" w:rsidRPr="00BE075F">
          <w:rPr>
            <w:rFonts w:cs="Times New Roman"/>
            <w:bCs/>
            <w:noProof/>
            <w:webHidden/>
          </w:rPr>
          <w:fldChar w:fldCharType="end"/>
        </w:r>
      </w:hyperlink>
    </w:p>
    <w:p w14:paraId="6DAFE7BB" w14:textId="02866AE7" w:rsidR="00BE075F" w:rsidRPr="00BE075F" w:rsidRDefault="00C56120" w:rsidP="00BE075F">
      <w:pPr>
        <w:pStyle w:val="Tabladeilustraciones"/>
        <w:tabs>
          <w:tab w:val="right" w:leader="dot" w:pos="8494"/>
        </w:tabs>
        <w:spacing w:line="360" w:lineRule="auto"/>
        <w:rPr>
          <w:rFonts w:eastAsiaTheme="minorEastAsia" w:cs="Times New Roman"/>
          <w:bCs/>
          <w:noProof/>
          <w:sz w:val="22"/>
          <w:lang w:eastAsia="es-EC"/>
        </w:rPr>
      </w:pPr>
      <w:hyperlink w:anchor="_Toc112842400" w:history="1">
        <w:r w:rsidR="00BE075F" w:rsidRPr="00BE075F">
          <w:rPr>
            <w:rStyle w:val="Hipervnculo"/>
            <w:rFonts w:cs="Times New Roman"/>
            <w:bCs/>
            <w:noProof/>
            <w:lang w:val="es-419"/>
          </w:rPr>
          <w:t>Ilustración 11. Pregunta P4, gráfico circular.</w:t>
        </w:r>
        <w:r w:rsidR="00BE075F" w:rsidRPr="00BE075F">
          <w:rPr>
            <w:rFonts w:cs="Times New Roman"/>
            <w:bCs/>
            <w:noProof/>
            <w:webHidden/>
          </w:rPr>
          <w:tab/>
        </w:r>
        <w:r w:rsidR="00BE075F" w:rsidRPr="00BE075F">
          <w:rPr>
            <w:rFonts w:cs="Times New Roman"/>
            <w:bCs/>
            <w:noProof/>
            <w:webHidden/>
          </w:rPr>
          <w:fldChar w:fldCharType="begin"/>
        </w:r>
        <w:r w:rsidR="00BE075F" w:rsidRPr="00BE075F">
          <w:rPr>
            <w:rFonts w:cs="Times New Roman"/>
            <w:bCs/>
            <w:noProof/>
            <w:webHidden/>
          </w:rPr>
          <w:instrText xml:space="preserve"> PAGEREF _Toc112842400 \h </w:instrText>
        </w:r>
        <w:r w:rsidR="00BE075F" w:rsidRPr="00BE075F">
          <w:rPr>
            <w:rFonts w:cs="Times New Roman"/>
            <w:bCs/>
            <w:noProof/>
            <w:webHidden/>
          </w:rPr>
        </w:r>
        <w:r w:rsidR="00BE075F" w:rsidRPr="00BE075F">
          <w:rPr>
            <w:rFonts w:cs="Times New Roman"/>
            <w:bCs/>
            <w:noProof/>
            <w:webHidden/>
          </w:rPr>
          <w:fldChar w:fldCharType="separate"/>
        </w:r>
        <w:r w:rsidR="00E026BC">
          <w:rPr>
            <w:rFonts w:cs="Times New Roman"/>
            <w:bCs/>
            <w:noProof/>
            <w:webHidden/>
          </w:rPr>
          <w:t>48</w:t>
        </w:r>
        <w:r w:rsidR="00BE075F" w:rsidRPr="00BE075F">
          <w:rPr>
            <w:rFonts w:cs="Times New Roman"/>
            <w:bCs/>
            <w:noProof/>
            <w:webHidden/>
          </w:rPr>
          <w:fldChar w:fldCharType="end"/>
        </w:r>
      </w:hyperlink>
    </w:p>
    <w:p w14:paraId="1059E500" w14:textId="4C2C7D40" w:rsidR="00BE075F" w:rsidRPr="00BE075F" w:rsidRDefault="00C56120" w:rsidP="00BE075F">
      <w:pPr>
        <w:pStyle w:val="Tabladeilustraciones"/>
        <w:tabs>
          <w:tab w:val="right" w:leader="dot" w:pos="8494"/>
        </w:tabs>
        <w:spacing w:line="360" w:lineRule="auto"/>
        <w:rPr>
          <w:rFonts w:eastAsiaTheme="minorEastAsia" w:cs="Times New Roman"/>
          <w:bCs/>
          <w:noProof/>
          <w:sz w:val="22"/>
          <w:lang w:eastAsia="es-EC"/>
        </w:rPr>
      </w:pPr>
      <w:hyperlink w:anchor="_Toc112842401" w:history="1">
        <w:r w:rsidR="00BE075F" w:rsidRPr="00BE075F">
          <w:rPr>
            <w:rStyle w:val="Hipervnculo"/>
            <w:rFonts w:cs="Times New Roman"/>
            <w:bCs/>
            <w:noProof/>
            <w:lang w:val="es-419"/>
          </w:rPr>
          <w:t>Ilustración 12. Pregunta P5, gráfico circular.</w:t>
        </w:r>
        <w:r w:rsidR="00BE075F" w:rsidRPr="00BE075F">
          <w:rPr>
            <w:rFonts w:cs="Times New Roman"/>
            <w:bCs/>
            <w:noProof/>
            <w:webHidden/>
          </w:rPr>
          <w:tab/>
        </w:r>
        <w:r w:rsidR="00BE075F" w:rsidRPr="00BE075F">
          <w:rPr>
            <w:rFonts w:cs="Times New Roman"/>
            <w:bCs/>
            <w:noProof/>
            <w:webHidden/>
          </w:rPr>
          <w:fldChar w:fldCharType="begin"/>
        </w:r>
        <w:r w:rsidR="00BE075F" w:rsidRPr="00BE075F">
          <w:rPr>
            <w:rFonts w:cs="Times New Roman"/>
            <w:bCs/>
            <w:noProof/>
            <w:webHidden/>
          </w:rPr>
          <w:instrText xml:space="preserve"> PAGEREF _Toc112842401 \h </w:instrText>
        </w:r>
        <w:r w:rsidR="00BE075F" w:rsidRPr="00BE075F">
          <w:rPr>
            <w:rFonts w:cs="Times New Roman"/>
            <w:bCs/>
            <w:noProof/>
            <w:webHidden/>
          </w:rPr>
        </w:r>
        <w:r w:rsidR="00BE075F" w:rsidRPr="00BE075F">
          <w:rPr>
            <w:rFonts w:cs="Times New Roman"/>
            <w:bCs/>
            <w:noProof/>
            <w:webHidden/>
          </w:rPr>
          <w:fldChar w:fldCharType="separate"/>
        </w:r>
        <w:r w:rsidR="00E026BC">
          <w:rPr>
            <w:rFonts w:cs="Times New Roman"/>
            <w:bCs/>
            <w:noProof/>
            <w:webHidden/>
          </w:rPr>
          <w:t>49</w:t>
        </w:r>
        <w:r w:rsidR="00BE075F" w:rsidRPr="00BE075F">
          <w:rPr>
            <w:rFonts w:cs="Times New Roman"/>
            <w:bCs/>
            <w:noProof/>
            <w:webHidden/>
          </w:rPr>
          <w:fldChar w:fldCharType="end"/>
        </w:r>
      </w:hyperlink>
    </w:p>
    <w:p w14:paraId="63B2F269" w14:textId="2FAD879E" w:rsidR="00BE075F" w:rsidRPr="00BE075F" w:rsidRDefault="00C56120" w:rsidP="00BE075F">
      <w:pPr>
        <w:pStyle w:val="Tabladeilustraciones"/>
        <w:tabs>
          <w:tab w:val="right" w:leader="dot" w:pos="8494"/>
        </w:tabs>
        <w:spacing w:line="360" w:lineRule="auto"/>
        <w:rPr>
          <w:rFonts w:eastAsiaTheme="minorEastAsia" w:cs="Times New Roman"/>
          <w:bCs/>
          <w:noProof/>
          <w:sz w:val="22"/>
          <w:lang w:eastAsia="es-EC"/>
        </w:rPr>
      </w:pPr>
      <w:hyperlink w:anchor="_Toc112842402" w:history="1">
        <w:r w:rsidR="00BE075F" w:rsidRPr="00BE075F">
          <w:rPr>
            <w:rStyle w:val="Hipervnculo"/>
            <w:rFonts w:cs="Times New Roman"/>
            <w:bCs/>
            <w:noProof/>
            <w:lang w:val="es-419"/>
          </w:rPr>
          <w:t>Ilustración 13. Pregunta P6, gráfico de barras</w:t>
        </w:r>
        <w:r w:rsidR="00BE075F" w:rsidRPr="00BE075F">
          <w:rPr>
            <w:rFonts w:cs="Times New Roman"/>
            <w:bCs/>
            <w:noProof/>
            <w:webHidden/>
          </w:rPr>
          <w:tab/>
        </w:r>
        <w:r w:rsidR="00BE075F" w:rsidRPr="00BE075F">
          <w:rPr>
            <w:rFonts w:cs="Times New Roman"/>
            <w:bCs/>
            <w:noProof/>
            <w:webHidden/>
          </w:rPr>
          <w:fldChar w:fldCharType="begin"/>
        </w:r>
        <w:r w:rsidR="00BE075F" w:rsidRPr="00BE075F">
          <w:rPr>
            <w:rFonts w:cs="Times New Roman"/>
            <w:bCs/>
            <w:noProof/>
            <w:webHidden/>
          </w:rPr>
          <w:instrText xml:space="preserve"> PAGEREF _Toc112842402 \h </w:instrText>
        </w:r>
        <w:r w:rsidR="00BE075F" w:rsidRPr="00BE075F">
          <w:rPr>
            <w:rFonts w:cs="Times New Roman"/>
            <w:bCs/>
            <w:noProof/>
            <w:webHidden/>
          </w:rPr>
        </w:r>
        <w:r w:rsidR="00BE075F" w:rsidRPr="00BE075F">
          <w:rPr>
            <w:rFonts w:cs="Times New Roman"/>
            <w:bCs/>
            <w:noProof/>
            <w:webHidden/>
          </w:rPr>
          <w:fldChar w:fldCharType="separate"/>
        </w:r>
        <w:r w:rsidR="00E026BC">
          <w:rPr>
            <w:rFonts w:cs="Times New Roman"/>
            <w:bCs/>
            <w:noProof/>
            <w:webHidden/>
          </w:rPr>
          <w:t>50</w:t>
        </w:r>
        <w:r w:rsidR="00BE075F" w:rsidRPr="00BE075F">
          <w:rPr>
            <w:rFonts w:cs="Times New Roman"/>
            <w:bCs/>
            <w:noProof/>
            <w:webHidden/>
          </w:rPr>
          <w:fldChar w:fldCharType="end"/>
        </w:r>
      </w:hyperlink>
    </w:p>
    <w:p w14:paraId="630A95F0" w14:textId="25FEDA7A" w:rsidR="00BE075F" w:rsidRPr="00BE075F" w:rsidRDefault="00C56120" w:rsidP="00BE075F">
      <w:pPr>
        <w:pStyle w:val="Tabladeilustraciones"/>
        <w:tabs>
          <w:tab w:val="right" w:leader="dot" w:pos="8494"/>
        </w:tabs>
        <w:spacing w:line="360" w:lineRule="auto"/>
        <w:rPr>
          <w:rFonts w:eastAsiaTheme="minorEastAsia" w:cs="Times New Roman"/>
          <w:bCs/>
          <w:noProof/>
          <w:sz w:val="22"/>
          <w:lang w:eastAsia="es-EC"/>
        </w:rPr>
      </w:pPr>
      <w:hyperlink w:anchor="_Toc112842403" w:history="1">
        <w:r w:rsidR="00BE075F" w:rsidRPr="00BE075F">
          <w:rPr>
            <w:rStyle w:val="Hipervnculo"/>
            <w:rFonts w:cs="Times New Roman"/>
            <w:bCs/>
            <w:noProof/>
            <w:lang w:val="es-419"/>
          </w:rPr>
          <w:t>Ilustración 14. Pregunta P7, gráfico barras.</w:t>
        </w:r>
        <w:r w:rsidR="00BE075F" w:rsidRPr="00BE075F">
          <w:rPr>
            <w:rFonts w:cs="Times New Roman"/>
            <w:bCs/>
            <w:noProof/>
            <w:webHidden/>
          </w:rPr>
          <w:tab/>
        </w:r>
        <w:r w:rsidR="00BE075F" w:rsidRPr="00BE075F">
          <w:rPr>
            <w:rFonts w:cs="Times New Roman"/>
            <w:bCs/>
            <w:noProof/>
            <w:webHidden/>
          </w:rPr>
          <w:fldChar w:fldCharType="begin"/>
        </w:r>
        <w:r w:rsidR="00BE075F" w:rsidRPr="00BE075F">
          <w:rPr>
            <w:rFonts w:cs="Times New Roman"/>
            <w:bCs/>
            <w:noProof/>
            <w:webHidden/>
          </w:rPr>
          <w:instrText xml:space="preserve"> PAGEREF _Toc112842403 \h </w:instrText>
        </w:r>
        <w:r w:rsidR="00BE075F" w:rsidRPr="00BE075F">
          <w:rPr>
            <w:rFonts w:cs="Times New Roman"/>
            <w:bCs/>
            <w:noProof/>
            <w:webHidden/>
          </w:rPr>
        </w:r>
        <w:r w:rsidR="00BE075F" w:rsidRPr="00BE075F">
          <w:rPr>
            <w:rFonts w:cs="Times New Roman"/>
            <w:bCs/>
            <w:noProof/>
            <w:webHidden/>
          </w:rPr>
          <w:fldChar w:fldCharType="separate"/>
        </w:r>
        <w:r w:rsidR="00E026BC">
          <w:rPr>
            <w:rFonts w:cs="Times New Roman"/>
            <w:bCs/>
            <w:noProof/>
            <w:webHidden/>
          </w:rPr>
          <w:t>51</w:t>
        </w:r>
        <w:r w:rsidR="00BE075F" w:rsidRPr="00BE075F">
          <w:rPr>
            <w:rFonts w:cs="Times New Roman"/>
            <w:bCs/>
            <w:noProof/>
            <w:webHidden/>
          </w:rPr>
          <w:fldChar w:fldCharType="end"/>
        </w:r>
      </w:hyperlink>
    </w:p>
    <w:p w14:paraId="2826F254" w14:textId="31663506" w:rsidR="00BE075F" w:rsidRPr="00BE075F" w:rsidRDefault="00C56120" w:rsidP="00BE075F">
      <w:pPr>
        <w:pStyle w:val="Tabladeilustraciones"/>
        <w:tabs>
          <w:tab w:val="right" w:leader="dot" w:pos="8494"/>
        </w:tabs>
        <w:spacing w:line="360" w:lineRule="auto"/>
        <w:rPr>
          <w:rFonts w:eastAsiaTheme="minorEastAsia" w:cs="Times New Roman"/>
          <w:bCs/>
          <w:noProof/>
          <w:sz w:val="22"/>
          <w:lang w:eastAsia="es-EC"/>
        </w:rPr>
      </w:pPr>
      <w:hyperlink w:anchor="_Toc112842404" w:history="1">
        <w:r w:rsidR="00BE075F" w:rsidRPr="00BE075F">
          <w:rPr>
            <w:rStyle w:val="Hipervnculo"/>
            <w:rFonts w:cs="Times New Roman"/>
            <w:bCs/>
            <w:noProof/>
            <w:lang w:val="es-419"/>
          </w:rPr>
          <w:t>Ilustración 15. Pregunta P8., gráfico circular.</w:t>
        </w:r>
        <w:r w:rsidR="00BE075F" w:rsidRPr="00BE075F">
          <w:rPr>
            <w:rFonts w:cs="Times New Roman"/>
            <w:bCs/>
            <w:noProof/>
            <w:webHidden/>
          </w:rPr>
          <w:tab/>
        </w:r>
        <w:r w:rsidR="00BE075F" w:rsidRPr="00BE075F">
          <w:rPr>
            <w:rFonts w:cs="Times New Roman"/>
            <w:bCs/>
            <w:noProof/>
            <w:webHidden/>
          </w:rPr>
          <w:fldChar w:fldCharType="begin"/>
        </w:r>
        <w:r w:rsidR="00BE075F" w:rsidRPr="00BE075F">
          <w:rPr>
            <w:rFonts w:cs="Times New Roman"/>
            <w:bCs/>
            <w:noProof/>
            <w:webHidden/>
          </w:rPr>
          <w:instrText xml:space="preserve"> PAGEREF _Toc112842404 \h </w:instrText>
        </w:r>
        <w:r w:rsidR="00BE075F" w:rsidRPr="00BE075F">
          <w:rPr>
            <w:rFonts w:cs="Times New Roman"/>
            <w:bCs/>
            <w:noProof/>
            <w:webHidden/>
          </w:rPr>
        </w:r>
        <w:r w:rsidR="00BE075F" w:rsidRPr="00BE075F">
          <w:rPr>
            <w:rFonts w:cs="Times New Roman"/>
            <w:bCs/>
            <w:noProof/>
            <w:webHidden/>
          </w:rPr>
          <w:fldChar w:fldCharType="separate"/>
        </w:r>
        <w:r w:rsidR="00E026BC">
          <w:rPr>
            <w:rFonts w:cs="Times New Roman"/>
            <w:bCs/>
            <w:noProof/>
            <w:webHidden/>
          </w:rPr>
          <w:t>52</w:t>
        </w:r>
        <w:r w:rsidR="00BE075F" w:rsidRPr="00BE075F">
          <w:rPr>
            <w:rFonts w:cs="Times New Roman"/>
            <w:bCs/>
            <w:noProof/>
            <w:webHidden/>
          </w:rPr>
          <w:fldChar w:fldCharType="end"/>
        </w:r>
      </w:hyperlink>
    </w:p>
    <w:p w14:paraId="792B47B2" w14:textId="404C4CC0" w:rsidR="00BE075F" w:rsidRPr="00BE075F" w:rsidRDefault="00C56120" w:rsidP="00BE075F">
      <w:pPr>
        <w:pStyle w:val="Tabladeilustraciones"/>
        <w:tabs>
          <w:tab w:val="right" w:leader="dot" w:pos="8494"/>
        </w:tabs>
        <w:spacing w:line="360" w:lineRule="auto"/>
        <w:rPr>
          <w:rFonts w:eastAsiaTheme="minorEastAsia" w:cs="Times New Roman"/>
          <w:bCs/>
          <w:noProof/>
          <w:sz w:val="22"/>
          <w:lang w:eastAsia="es-EC"/>
        </w:rPr>
      </w:pPr>
      <w:hyperlink w:anchor="_Toc112842405" w:history="1">
        <w:r w:rsidR="00BE075F" w:rsidRPr="00BE075F">
          <w:rPr>
            <w:rStyle w:val="Hipervnculo"/>
            <w:rFonts w:cs="Times New Roman"/>
            <w:bCs/>
            <w:noProof/>
            <w:lang w:val="es-419"/>
          </w:rPr>
          <w:t>Ilustración 16. Esquema microentorno “Consumaxi”</w:t>
        </w:r>
        <w:r w:rsidR="00BE075F" w:rsidRPr="00BE075F">
          <w:rPr>
            <w:rFonts w:cs="Times New Roman"/>
            <w:bCs/>
            <w:noProof/>
            <w:webHidden/>
          </w:rPr>
          <w:tab/>
        </w:r>
        <w:r w:rsidR="00BE075F" w:rsidRPr="00BE075F">
          <w:rPr>
            <w:rFonts w:cs="Times New Roman"/>
            <w:bCs/>
            <w:noProof/>
            <w:webHidden/>
          </w:rPr>
          <w:fldChar w:fldCharType="begin"/>
        </w:r>
        <w:r w:rsidR="00BE075F" w:rsidRPr="00BE075F">
          <w:rPr>
            <w:rFonts w:cs="Times New Roman"/>
            <w:bCs/>
            <w:noProof/>
            <w:webHidden/>
          </w:rPr>
          <w:instrText xml:space="preserve"> PAGEREF _Toc112842405 \h </w:instrText>
        </w:r>
        <w:r w:rsidR="00BE075F" w:rsidRPr="00BE075F">
          <w:rPr>
            <w:rFonts w:cs="Times New Roman"/>
            <w:bCs/>
            <w:noProof/>
            <w:webHidden/>
          </w:rPr>
        </w:r>
        <w:r w:rsidR="00BE075F" w:rsidRPr="00BE075F">
          <w:rPr>
            <w:rFonts w:cs="Times New Roman"/>
            <w:bCs/>
            <w:noProof/>
            <w:webHidden/>
          </w:rPr>
          <w:fldChar w:fldCharType="separate"/>
        </w:r>
        <w:r w:rsidR="00E026BC">
          <w:rPr>
            <w:rFonts w:cs="Times New Roman"/>
            <w:bCs/>
            <w:noProof/>
            <w:webHidden/>
          </w:rPr>
          <w:t>54</w:t>
        </w:r>
        <w:r w:rsidR="00BE075F" w:rsidRPr="00BE075F">
          <w:rPr>
            <w:rFonts w:cs="Times New Roman"/>
            <w:bCs/>
            <w:noProof/>
            <w:webHidden/>
          </w:rPr>
          <w:fldChar w:fldCharType="end"/>
        </w:r>
      </w:hyperlink>
    </w:p>
    <w:p w14:paraId="0C6A66F0" w14:textId="2B97D941" w:rsidR="00BE075F" w:rsidRPr="00BE075F" w:rsidRDefault="00C56120" w:rsidP="00BE075F">
      <w:pPr>
        <w:pStyle w:val="Tabladeilustraciones"/>
        <w:tabs>
          <w:tab w:val="right" w:leader="dot" w:pos="8494"/>
        </w:tabs>
        <w:spacing w:line="360" w:lineRule="auto"/>
        <w:rPr>
          <w:rFonts w:eastAsiaTheme="minorEastAsia" w:cs="Times New Roman"/>
          <w:bCs/>
          <w:noProof/>
          <w:sz w:val="22"/>
          <w:lang w:eastAsia="es-EC"/>
        </w:rPr>
      </w:pPr>
      <w:hyperlink w:anchor="_Toc112842406" w:history="1">
        <w:r w:rsidR="00BE075F" w:rsidRPr="00BE075F">
          <w:rPr>
            <w:rStyle w:val="Hipervnculo"/>
            <w:rFonts w:cs="Times New Roman"/>
            <w:bCs/>
            <w:noProof/>
            <w:lang w:val="es-419"/>
          </w:rPr>
          <w:t>Ilustración 18. Ubicación</w:t>
        </w:r>
        <w:r w:rsidR="00BE075F" w:rsidRPr="00BE075F">
          <w:rPr>
            <w:rFonts w:cs="Times New Roman"/>
            <w:bCs/>
            <w:noProof/>
            <w:webHidden/>
          </w:rPr>
          <w:tab/>
        </w:r>
        <w:r w:rsidR="00BE075F" w:rsidRPr="00BE075F">
          <w:rPr>
            <w:rFonts w:cs="Times New Roman"/>
            <w:bCs/>
            <w:noProof/>
            <w:webHidden/>
          </w:rPr>
          <w:fldChar w:fldCharType="begin"/>
        </w:r>
        <w:r w:rsidR="00BE075F" w:rsidRPr="00BE075F">
          <w:rPr>
            <w:rFonts w:cs="Times New Roman"/>
            <w:bCs/>
            <w:noProof/>
            <w:webHidden/>
          </w:rPr>
          <w:instrText xml:space="preserve"> PAGEREF _Toc112842406 \h </w:instrText>
        </w:r>
        <w:r w:rsidR="00BE075F" w:rsidRPr="00BE075F">
          <w:rPr>
            <w:rFonts w:cs="Times New Roman"/>
            <w:bCs/>
            <w:noProof/>
            <w:webHidden/>
          </w:rPr>
        </w:r>
        <w:r w:rsidR="00BE075F" w:rsidRPr="00BE075F">
          <w:rPr>
            <w:rFonts w:cs="Times New Roman"/>
            <w:bCs/>
            <w:noProof/>
            <w:webHidden/>
          </w:rPr>
          <w:fldChar w:fldCharType="separate"/>
        </w:r>
        <w:r w:rsidR="00E026BC">
          <w:rPr>
            <w:rFonts w:cs="Times New Roman"/>
            <w:bCs/>
            <w:noProof/>
            <w:webHidden/>
          </w:rPr>
          <w:t>54</w:t>
        </w:r>
        <w:r w:rsidR="00BE075F" w:rsidRPr="00BE075F">
          <w:rPr>
            <w:rFonts w:cs="Times New Roman"/>
            <w:bCs/>
            <w:noProof/>
            <w:webHidden/>
          </w:rPr>
          <w:fldChar w:fldCharType="end"/>
        </w:r>
      </w:hyperlink>
    </w:p>
    <w:p w14:paraId="68FBAE9F" w14:textId="04126A88" w:rsidR="00BE075F" w:rsidRPr="00BE075F" w:rsidRDefault="00C56120" w:rsidP="00BE075F">
      <w:pPr>
        <w:pStyle w:val="Tabladeilustraciones"/>
        <w:tabs>
          <w:tab w:val="right" w:leader="dot" w:pos="8494"/>
        </w:tabs>
        <w:spacing w:line="360" w:lineRule="auto"/>
        <w:rPr>
          <w:rFonts w:eastAsiaTheme="minorEastAsia" w:cs="Times New Roman"/>
          <w:bCs/>
          <w:noProof/>
          <w:sz w:val="22"/>
          <w:lang w:eastAsia="es-EC"/>
        </w:rPr>
      </w:pPr>
      <w:hyperlink w:anchor="_Toc112842407" w:history="1">
        <w:r w:rsidR="00BE075F" w:rsidRPr="00BE075F">
          <w:rPr>
            <w:rStyle w:val="Hipervnculo"/>
            <w:rFonts w:cs="Times New Roman"/>
            <w:bCs/>
            <w:noProof/>
            <w:lang w:val="es-419"/>
          </w:rPr>
          <w:t>Ilustración 18. Esquema macroentorno CONSUMAXI.</w:t>
        </w:r>
        <w:r w:rsidR="00BE075F" w:rsidRPr="00BE075F">
          <w:rPr>
            <w:rFonts w:cs="Times New Roman"/>
            <w:bCs/>
            <w:noProof/>
            <w:webHidden/>
          </w:rPr>
          <w:tab/>
        </w:r>
        <w:r w:rsidR="00BE075F" w:rsidRPr="00BE075F">
          <w:rPr>
            <w:rFonts w:cs="Times New Roman"/>
            <w:bCs/>
            <w:noProof/>
            <w:webHidden/>
          </w:rPr>
          <w:fldChar w:fldCharType="begin"/>
        </w:r>
        <w:r w:rsidR="00BE075F" w:rsidRPr="00BE075F">
          <w:rPr>
            <w:rFonts w:cs="Times New Roman"/>
            <w:bCs/>
            <w:noProof/>
            <w:webHidden/>
          </w:rPr>
          <w:instrText xml:space="preserve"> PAGEREF _Toc112842407 \h </w:instrText>
        </w:r>
        <w:r w:rsidR="00BE075F" w:rsidRPr="00BE075F">
          <w:rPr>
            <w:rFonts w:cs="Times New Roman"/>
            <w:bCs/>
            <w:noProof/>
            <w:webHidden/>
          </w:rPr>
        </w:r>
        <w:r w:rsidR="00BE075F" w:rsidRPr="00BE075F">
          <w:rPr>
            <w:rFonts w:cs="Times New Roman"/>
            <w:bCs/>
            <w:noProof/>
            <w:webHidden/>
          </w:rPr>
          <w:fldChar w:fldCharType="separate"/>
        </w:r>
        <w:r w:rsidR="00E026BC">
          <w:rPr>
            <w:rFonts w:cs="Times New Roman"/>
            <w:bCs/>
            <w:noProof/>
            <w:webHidden/>
          </w:rPr>
          <w:t>59</w:t>
        </w:r>
        <w:r w:rsidR="00BE075F" w:rsidRPr="00BE075F">
          <w:rPr>
            <w:rFonts w:cs="Times New Roman"/>
            <w:bCs/>
            <w:noProof/>
            <w:webHidden/>
          </w:rPr>
          <w:fldChar w:fldCharType="end"/>
        </w:r>
      </w:hyperlink>
    </w:p>
    <w:p w14:paraId="1A66F4C3" w14:textId="3E7DBDCF" w:rsidR="00BE075F" w:rsidRPr="00BE075F" w:rsidRDefault="00C56120" w:rsidP="00BE075F">
      <w:pPr>
        <w:pStyle w:val="Tabladeilustraciones"/>
        <w:tabs>
          <w:tab w:val="right" w:leader="dot" w:pos="8494"/>
        </w:tabs>
        <w:spacing w:line="360" w:lineRule="auto"/>
        <w:rPr>
          <w:rFonts w:eastAsiaTheme="minorEastAsia" w:cs="Times New Roman"/>
          <w:bCs/>
          <w:noProof/>
          <w:sz w:val="22"/>
          <w:lang w:eastAsia="es-EC"/>
        </w:rPr>
      </w:pPr>
      <w:hyperlink w:anchor="_Toc112842408" w:history="1">
        <w:r w:rsidR="00BE075F" w:rsidRPr="00BE075F">
          <w:rPr>
            <w:rStyle w:val="Hipervnculo"/>
            <w:rFonts w:cs="Times New Roman"/>
            <w:bCs/>
            <w:noProof/>
            <w:lang w:val="es-419"/>
          </w:rPr>
          <w:t>Ilustración 19. Canastas Familiares: Básica y Vital</w:t>
        </w:r>
        <w:r w:rsidR="00BE075F" w:rsidRPr="00BE075F">
          <w:rPr>
            <w:rFonts w:cs="Times New Roman"/>
            <w:bCs/>
            <w:noProof/>
            <w:webHidden/>
          </w:rPr>
          <w:tab/>
        </w:r>
        <w:r w:rsidR="00BE075F" w:rsidRPr="00BE075F">
          <w:rPr>
            <w:rFonts w:cs="Times New Roman"/>
            <w:bCs/>
            <w:noProof/>
            <w:webHidden/>
          </w:rPr>
          <w:fldChar w:fldCharType="begin"/>
        </w:r>
        <w:r w:rsidR="00BE075F" w:rsidRPr="00BE075F">
          <w:rPr>
            <w:rFonts w:cs="Times New Roman"/>
            <w:bCs/>
            <w:noProof/>
            <w:webHidden/>
          </w:rPr>
          <w:instrText xml:space="preserve"> PAGEREF _Toc112842408 \h </w:instrText>
        </w:r>
        <w:r w:rsidR="00BE075F" w:rsidRPr="00BE075F">
          <w:rPr>
            <w:rFonts w:cs="Times New Roman"/>
            <w:bCs/>
            <w:noProof/>
            <w:webHidden/>
          </w:rPr>
        </w:r>
        <w:r w:rsidR="00BE075F" w:rsidRPr="00BE075F">
          <w:rPr>
            <w:rFonts w:cs="Times New Roman"/>
            <w:bCs/>
            <w:noProof/>
            <w:webHidden/>
          </w:rPr>
          <w:fldChar w:fldCharType="separate"/>
        </w:r>
        <w:r w:rsidR="00E026BC">
          <w:rPr>
            <w:rFonts w:cs="Times New Roman"/>
            <w:bCs/>
            <w:noProof/>
            <w:webHidden/>
          </w:rPr>
          <w:t>62</w:t>
        </w:r>
        <w:r w:rsidR="00BE075F" w:rsidRPr="00BE075F">
          <w:rPr>
            <w:rFonts w:cs="Times New Roman"/>
            <w:bCs/>
            <w:noProof/>
            <w:webHidden/>
          </w:rPr>
          <w:fldChar w:fldCharType="end"/>
        </w:r>
      </w:hyperlink>
    </w:p>
    <w:p w14:paraId="7AC89F00" w14:textId="6720E4DE" w:rsidR="00BE075F" w:rsidRPr="00BE075F" w:rsidRDefault="00C56120" w:rsidP="00BE075F">
      <w:pPr>
        <w:pStyle w:val="Tabladeilustraciones"/>
        <w:tabs>
          <w:tab w:val="right" w:leader="dot" w:pos="8494"/>
        </w:tabs>
        <w:spacing w:line="360" w:lineRule="auto"/>
        <w:rPr>
          <w:rFonts w:eastAsiaTheme="minorEastAsia" w:cs="Times New Roman"/>
          <w:bCs/>
          <w:noProof/>
          <w:sz w:val="22"/>
          <w:lang w:eastAsia="es-EC"/>
        </w:rPr>
      </w:pPr>
      <w:hyperlink w:anchor="_Toc112842409" w:history="1">
        <w:r w:rsidR="00BE075F" w:rsidRPr="00BE075F">
          <w:rPr>
            <w:rStyle w:val="Hipervnculo"/>
            <w:rFonts w:cs="Times New Roman"/>
            <w:bCs/>
            <w:noProof/>
            <w:lang w:val="es-419"/>
          </w:rPr>
          <w:t>Ilustración 22. Diseño uniforme. CONSUMAXI</w:t>
        </w:r>
        <w:r w:rsidR="00BE075F" w:rsidRPr="00BE075F">
          <w:rPr>
            <w:rFonts w:cs="Times New Roman"/>
            <w:bCs/>
            <w:noProof/>
            <w:webHidden/>
          </w:rPr>
          <w:tab/>
        </w:r>
        <w:r w:rsidR="00BE075F" w:rsidRPr="00BE075F">
          <w:rPr>
            <w:rFonts w:cs="Times New Roman"/>
            <w:bCs/>
            <w:noProof/>
            <w:webHidden/>
          </w:rPr>
          <w:fldChar w:fldCharType="begin"/>
        </w:r>
        <w:r w:rsidR="00BE075F" w:rsidRPr="00BE075F">
          <w:rPr>
            <w:rFonts w:cs="Times New Roman"/>
            <w:bCs/>
            <w:noProof/>
            <w:webHidden/>
          </w:rPr>
          <w:instrText xml:space="preserve"> PAGEREF _Toc112842409 \h </w:instrText>
        </w:r>
        <w:r w:rsidR="00BE075F" w:rsidRPr="00BE075F">
          <w:rPr>
            <w:rFonts w:cs="Times New Roman"/>
            <w:bCs/>
            <w:noProof/>
            <w:webHidden/>
          </w:rPr>
        </w:r>
        <w:r w:rsidR="00BE075F" w:rsidRPr="00BE075F">
          <w:rPr>
            <w:rFonts w:cs="Times New Roman"/>
            <w:bCs/>
            <w:noProof/>
            <w:webHidden/>
          </w:rPr>
          <w:fldChar w:fldCharType="separate"/>
        </w:r>
        <w:r w:rsidR="00E026BC">
          <w:rPr>
            <w:rFonts w:cs="Times New Roman"/>
            <w:bCs/>
            <w:noProof/>
            <w:webHidden/>
          </w:rPr>
          <w:t>70</w:t>
        </w:r>
        <w:r w:rsidR="00BE075F" w:rsidRPr="00BE075F">
          <w:rPr>
            <w:rFonts w:cs="Times New Roman"/>
            <w:bCs/>
            <w:noProof/>
            <w:webHidden/>
          </w:rPr>
          <w:fldChar w:fldCharType="end"/>
        </w:r>
      </w:hyperlink>
    </w:p>
    <w:p w14:paraId="7D88ABBF" w14:textId="365233D5" w:rsidR="00BE075F" w:rsidRPr="00BE075F" w:rsidRDefault="00C56120" w:rsidP="00BE075F">
      <w:pPr>
        <w:pStyle w:val="Tabladeilustraciones"/>
        <w:tabs>
          <w:tab w:val="right" w:leader="dot" w:pos="8494"/>
        </w:tabs>
        <w:spacing w:line="360" w:lineRule="auto"/>
        <w:rPr>
          <w:rFonts w:eastAsiaTheme="minorEastAsia" w:cs="Times New Roman"/>
          <w:bCs/>
          <w:noProof/>
          <w:sz w:val="22"/>
          <w:lang w:eastAsia="es-EC"/>
        </w:rPr>
      </w:pPr>
      <w:hyperlink w:anchor="_Toc112842410" w:history="1">
        <w:r w:rsidR="00BE075F" w:rsidRPr="00BE075F">
          <w:rPr>
            <w:rStyle w:val="Hipervnculo"/>
            <w:rFonts w:cs="Times New Roman"/>
            <w:bCs/>
            <w:noProof/>
            <w:lang w:val="es-419"/>
          </w:rPr>
          <w:t>Ilustración 23. Imagotipo de CONSUMAXI</w:t>
        </w:r>
        <w:r w:rsidR="00BE075F" w:rsidRPr="00BE075F">
          <w:rPr>
            <w:rFonts w:cs="Times New Roman"/>
            <w:bCs/>
            <w:noProof/>
            <w:webHidden/>
          </w:rPr>
          <w:tab/>
        </w:r>
        <w:r w:rsidR="00BE075F" w:rsidRPr="00BE075F">
          <w:rPr>
            <w:rFonts w:cs="Times New Roman"/>
            <w:bCs/>
            <w:noProof/>
            <w:webHidden/>
          </w:rPr>
          <w:fldChar w:fldCharType="begin"/>
        </w:r>
        <w:r w:rsidR="00BE075F" w:rsidRPr="00BE075F">
          <w:rPr>
            <w:rFonts w:cs="Times New Roman"/>
            <w:bCs/>
            <w:noProof/>
            <w:webHidden/>
          </w:rPr>
          <w:instrText xml:space="preserve"> PAGEREF _Toc112842410 \h </w:instrText>
        </w:r>
        <w:r w:rsidR="00BE075F" w:rsidRPr="00BE075F">
          <w:rPr>
            <w:rFonts w:cs="Times New Roman"/>
            <w:bCs/>
            <w:noProof/>
            <w:webHidden/>
          </w:rPr>
        </w:r>
        <w:r w:rsidR="00BE075F" w:rsidRPr="00BE075F">
          <w:rPr>
            <w:rFonts w:cs="Times New Roman"/>
            <w:bCs/>
            <w:noProof/>
            <w:webHidden/>
          </w:rPr>
          <w:fldChar w:fldCharType="separate"/>
        </w:r>
        <w:r w:rsidR="00E026BC">
          <w:rPr>
            <w:rFonts w:cs="Times New Roman"/>
            <w:bCs/>
            <w:noProof/>
            <w:webHidden/>
          </w:rPr>
          <w:t>71</w:t>
        </w:r>
        <w:r w:rsidR="00BE075F" w:rsidRPr="00BE075F">
          <w:rPr>
            <w:rFonts w:cs="Times New Roman"/>
            <w:bCs/>
            <w:noProof/>
            <w:webHidden/>
          </w:rPr>
          <w:fldChar w:fldCharType="end"/>
        </w:r>
      </w:hyperlink>
    </w:p>
    <w:p w14:paraId="7F31BC30" w14:textId="038B493A" w:rsidR="00BE075F" w:rsidRPr="00BE075F" w:rsidRDefault="00C56120" w:rsidP="00BE075F">
      <w:pPr>
        <w:pStyle w:val="Tabladeilustraciones"/>
        <w:tabs>
          <w:tab w:val="right" w:leader="dot" w:pos="8494"/>
        </w:tabs>
        <w:spacing w:line="360" w:lineRule="auto"/>
        <w:rPr>
          <w:rFonts w:eastAsiaTheme="minorEastAsia" w:cs="Times New Roman"/>
          <w:bCs/>
          <w:noProof/>
          <w:sz w:val="22"/>
          <w:lang w:eastAsia="es-EC"/>
        </w:rPr>
      </w:pPr>
      <w:hyperlink w:anchor="_Toc112842411" w:history="1">
        <w:r w:rsidR="00BE075F" w:rsidRPr="00BE075F">
          <w:rPr>
            <w:rStyle w:val="Hipervnculo"/>
            <w:rFonts w:cs="Times New Roman"/>
            <w:bCs/>
            <w:noProof/>
            <w:lang w:val="es-419"/>
          </w:rPr>
          <w:t>Ilustración 24. Anverso tarjeta de presentación CONSUMAXI</w:t>
        </w:r>
        <w:r w:rsidR="00BE075F" w:rsidRPr="00BE075F">
          <w:rPr>
            <w:rFonts w:cs="Times New Roman"/>
            <w:bCs/>
            <w:noProof/>
            <w:webHidden/>
          </w:rPr>
          <w:tab/>
        </w:r>
        <w:r w:rsidR="00BE075F" w:rsidRPr="00BE075F">
          <w:rPr>
            <w:rFonts w:cs="Times New Roman"/>
            <w:bCs/>
            <w:noProof/>
            <w:webHidden/>
          </w:rPr>
          <w:fldChar w:fldCharType="begin"/>
        </w:r>
        <w:r w:rsidR="00BE075F" w:rsidRPr="00BE075F">
          <w:rPr>
            <w:rFonts w:cs="Times New Roman"/>
            <w:bCs/>
            <w:noProof/>
            <w:webHidden/>
          </w:rPr>
          <w:instrText xml:space="preserve"> PAGEREF _Toc112842411 \h </w:instrText>
        </w:r>
        <w:r w:rsidR="00BE075F" w:rsidRPr="00BE075F">
          <w:rPr>
            <w:rFonts w:cs="Times New Roman"/>
            <w:bCs/>
            <w:noProof/>
            <w:webHidden/>
          </w:rPr>
        </w:r>
        <w:r w:rsidR="00BE075F" w:rsidRPr="00BE075F">
          <w:rPr>
            <w:rFonts w:cs="Times New Roman"/>
            <w:bCs/>
            <w:noProof/>
            <w:webHidden/>
          </w:rPr>
          <w:fldChar w:fldCharType="separate"/>
        </w:r>
        <w:r w:rsidR="00E026BC">
          <w:rPr>
            <w:rFonts w:cs="Times New Roman"/>
            <w:bCs/>
            <w:noProof/>
            <w:webHidden/>
          </w:rPr>
          <w:t>72</w:t>
        </w:r>
        <w:r w:rsidR="00BE075F" w:rsidRPr="00BE075F">
          <w:rPr>
            <w:rFonts w:cs="Times New Roman"/>
            <w:bCs/>
            <w:noProof/>
            <w:webHidden/>
          </w:rPr>
          <w:fldChar w:fldCharType="end"/>
        </w:r>
      </w:hyperlink>
    </w:p>
    <w:p w14:paraId="320D7CBE" w14:textId="312EC67C" w:rsidR="00BE075F" w:rsidRPr="00BE075F" w:rsidRDefault="00C56120" w:rsidP="00BE075F">
      <w:pPr>
        <w:pStyle w:val="Tabladeilustraciones"/>
        <w:tabs>
          <w:tab w:val="right" w:leader="dot" w:pos="8494"/>
        </w:tabs>
        <w:spacing w:line="360" w:lineRule="auto"/>
        <w:rPr>
          <w:rFonts w:eastAsiaTheme="minorEastAsia" w:cs="Times New Roman"/>
          <w:bCs/>
          <w:noProof/>
          <w:sz w:val="22"/>
          <w:lang w:eastAsia="es-EC"/>
        </w:rPr>
      </w:pPr>
      <w:hyperlink w:anchor="_Toc112842412" w:history="1">
        <w:r w:rsidR="00BE075F" w:rsidRPr="00BE075F">
          <w:rPr>
            <w:rStyle w:val="Hipervnculo"/>
            <w:rFonts w:cs="Times New Roman"/>
            <w:bCs/>
            <w:noProof/>
            <w:lang w:val="es-419"/>
          </w:rPr>
          <w:t>Ilustración 25. Reverso tarjeta de presentación CONSUMAXI</w:t>
        </w:r>
        <w:r w:rsidR="00BE075F" w:rsidRPr="00BE075F">
          <w:rPr>
            <w:rFonts w:cs="Times New Roman"/>
            <w:bCs/>
            <w:noProof/>
            <w:webHidden/>
          </w:rPr>
          <w:tab/>
        </w:r>
        <w:r w:rsidR="00BE075F" w:rsidRPr="00BE075F">
          <w:rPr>
            <w:rFonts w:cs="Times New Roman"/>
            <w:bCs/>
            <w:noProof/>
            <w:webHidden/>
          </w:rPr>
          <w:fldChar w:fldCharType="begin"/>
        </w:r>
        <w:r w:rsidR="00BE075F" w:rsidRPr="00BE075F">
          <w:rPr>
            <w:rFonts w:cs="Times New Roman"/>
            <w:bCs/>
            <w:noProof/>
            <w:webHidden/>
          </w:rPr>
          <w:instrText xml:space="preserve"> PAGEREF _Toc112842412 \h </w:instrText>
        </w:r>
        <w:r w:rsidR="00BE075F" w:rsidRPr="00BE075F">
          <w:rPr>
            <w:rFonts w:cs="Times New Roman"/>
            <w:bCs/>
            <w:noProof/>
            <w:webHidden/>
          </w:rPr>
        </w:r>
        <w:r w:rsidR="00BE075F" w:rsidRPr="00BE075F">
          <w:rPr>
            <w:rFonts w:cs="Times New Roman"/>
            <w:bCs/>
            <w:noProof/>
            <w:webHidden/>
          </w:rPr>
          <w:fldChar w:fldCharType="separate"/>
        </w:r>
        <w:r w:rsidR="00E026BC">
          <w:rPr>
            <w:rFonts w:cs="Times New Roman"/>
            <w:bCs/>
            <w:noProof/>
            <w:webHidden/>
          </w:rPr>
          <w:t>72</w:t>
        </w:r>
        <w:r w:rsidR="00BE075F" w:rsidRPr="00BE075F">
          <w:rPr>
            <w:rFonts w:cs="Times New Roman"/>
            <w:bCs/>
            <w:noProof/>
            <w:webHidden/>
          </w:rPr>
          <w:fldChar w:fldCharType="end"/>
        </w:r>
      </w:hyperlink>
    </w:p>
    <w:p w14:paraId="4A774FE0" w14:textId="7C546A7C" w:rsidR="00BE075F" w:rsidRPr="00BE075F" w:rsidRDefault="00C56120" w:rsidP="00BE075F">
      <w:pPr>
        <w:pStyle w:val="Tabladeilustraciones"/>
        <w:tabs>
          <w:tab w:val="right" w:leader="dot" w:pos="8494"/>
        </w:tabs>
        <w:spacing w:line="360" w:lineRule="auto"/>
        <w:rPr>
          <w:rFonts w:eastAsiaTheme="minorEastAsia" w:cs="Times New Roman"/>
          <w:bCs/>
          <w:noProof/>
          <w:sz w:val="22"/>
          <w:lang w:eastAsia="es-EC"/>
        </w:rPr>
      </w:pPr>
      <w:hyperlink w:anchor="_Toc112842413" w:history="1">
        <w:r w:rsidR="00BE075F" w:rsidRPr="00BE075F">
          <w:rPr>
            <w:rStyle w:val="Hipervnculo"/>
            <w:rFonts w:cs="Times New Roman"/>
            <w:bCs/>
            <w:noProof/>
            <w:lang w:val="es-419"/>
          </w:rPr>
          <w:t>Ilustración 26. Estructura interna del establecimiento</w:t>
        </w:r>
        <w:r w:rsidR="00BE075F" w:rsidRPr="00BE075F">
          <w:rPr>
            <w:rFonts w:cs="Times New Roman"/>
            <w:bCs/>
            <w:noProof/>
            <w:webHidden/>
          </w:rPr>
          <w:tab/>
        </w:r>
        <w:r w:rsidR="00BE075F" w:rsidRPr="00BE075F">
          <w:rPr>
            <w:rFonts w:cs="Times New Roman"/>
            <w:bCs/>
            <w:noProof/>
            <w:webHidden/>
          </w:rPr>
          <w:fldChar w:fldCharType="begin"/>
        </w:r>
        <w:r w:rsidR="00BE075F" w:rsidRPr="00BE075F">
          <w:rPr>
            <w:rFonts w:cs="Times New Roman"/>
            <w:bCs/>
            <w:noProof/>
            <w:webHidden/>
          </w:rPr>
          <w:instrText xml:space="preserve"> PAGEREF _Toc112842413 \h </w:instrText>
        </w:r>
        <w:r w:rsidR="00BE075F" w:rsidRPr="00BE075F">
          <w:rPr>
            <w:rFonts w:cs="Times New Roman"/>
            <w:bCs/>
            <w:noProof/>
            <w:webHidden/>
          </w:rPr>
        </w:r>
        <w:r w:rsidR="00BE075F" w:rsidRPr="00BE075F">
          <w:rPr>
            <w:rFonts w:cs="Times New Roman"/>
            <w:bCs/>
            <w:noProof/>
            <w:webHidden/>
          </w:rPr>
          <w:fldChar w:fldCharType="separate"/>
        </w:r>
        <w:r w:rsidR="00E026BC">
          <w:rPr>
            <w:rFonts w:cs="Times New Roman"/>
            <w:bCs/>
            <w:noProof/>
            <w:webHidden/>
          </w:rPr>
          <w:t>82</w:t>
        </w:r>
        <w:r w:rsidR="00BE075F" w:rsidRPr="00BE075F">
          <w:rPr>
            <w:rFonts w:cs="Times New Roman"/>
            <w:bCs/>
            <w:noProof/>
            <w:webHidden/>
          </w:rPr>
          <w:fldChar w:fldCharType="end"/>
        </w:r>
      </w:hyperlink>
    </w:p>
    <w:p w14:paraId="5E402FD2" w14:textId="295CA4D9" w:rsidR="00BE075F" w:rsidRPr="00BE075F" w:rsidRDefault="00C56120" w:rsidP="00BE075F">
      <w:pPr>
        <w:pStyle w:val="Tabladeilustraciones"/>
        <w:tabs>
          <w:tab w:val="right" w:leader="dot" w:pos="8494"/>
        </w:tabs>
        <w:spacing w:line="360" w:lineRule="auto"/>
        <w:rPr>
          <w:rFonts w:eastAsiaTheme="minorEastAsia" w:cs="Times New Roman"/>
          <w:bCs/>
          <w:noProof/>
          <w:sz w:val="22"/>
          <w:lang w:eastAsia="es-EC"/>
        </w:rPr>
      </w:pPr>
      <w:hyperlink w:anchor="_Toc112842414" w:history="1">
        <w:r w:rsidR="00BE075F" w:rsidRPr="00BE075F">
          <w:rPr>
            <w:rStyle w:val="Hipervnculo"/>
            <w:rFonts w:cs="Times New Roman"/>
            <w:bCs/>
            <w:noProof/>
          </w:rPr>
          <w:t>Ilustración 27. Gráfica del Punto de Equilibrio Consumaxi</w:t>
        </w:r>
        <w:r w:rsidR="00BE075F" w:rsidRPr="00BE075F">
          <w:rPr>
            <w:rFonts w:cs="Times New Roman"/>
            <w:bCs/>
            <w:noProof/>
            <w:webHidden/>
          </w:rPr>
          <w:tab/>
        </w:r>
        <w:r w:rsidR="00BE075F" w:rsidRPr="00BE075F">
          <w:rPr>
            <w:rFonts w:cs="Times New Roman"/>
            <w:bCs/>
            <w:noProof/>
            <w:webHidden/>
          </w:rPr>
          <w:fldChar w:fldCharType="begin"/>
        </w:r>
        <w:r w:rsidR="00BE075F" w:rsidRPr="00BE075F">
          <w:rPr>
            <w:rFonts w:cs="Times New Roman"/>
            <w:bCs/>
            <w:noProof/>
            <w:webHidden/>
          </w:rPr>
          <w:instrText xml:space="preserve"> PAGEREF _Toc112842414 \h </w:instrText>
        </w:r>
        <w:r w:rsidR="00BE075F" w:rsidRPr="00BE075F">
          <w:rPr>
            <w:rFonts w:cs="Times New Roman"/>
            <w:bCs/>
            <w:noProof/>
            <w:webHidden/>
          </w:rPr>
        </w:r>
        <w:r w:rsidR="00BE075F" w:rsidRPr="00BE075F">
          <w:rPr>
            <w:rFonts w:cs="Times New Roman"/>
            <w:bCs/>
            <w:noProof/>
            <w:webHidden/>
          </w:rPr>
          <w:fldChar w:fldCharType="separate"/>
        </w:r>
        <w:r w:rsidR="00E026BC">
          <w:rPr>
            <w:rFonts w:cs="Times New Roman"/>
            <w:bCs/>
            <w:noProof/>
            <w:webHidden/>
          </w:rPr>
          <w:t>103</w:t>
        </w:r>
        <w:r w:rsidR="00BE075F" w:rsidRPr="00BE075F">
          <w:rPr>
            <w:rFonts w:cs="Times New Roman"/>
            <w:bCs/>
            <w:noProof/>
            <w:webHidden/>
          </w:rPr>
          <w:fldChar w:fldCharType="end"/>
        </w:r>
      </w:hyperlink>
    </w:p>
    <w:p w14:paraId="5F777742" w14:textId="6E44863C" w:rsidR="00BE075F" w:rsidRPr="00BE075F" w:rsidRDefault="00C56120" w:rsidP="00BE075F">
      <w:pPr>
        <w:pStyle w:val="Tabladeilustraciones"/>
        <w:tabs>
          <w:tab w:val="right" w:leader="dot" w:pos="8494"/>
        </w:tabs>
        <w:spacing w:line="360" w:lineRule="auto"/>
        <w:rPr>
          <w:rFonts w:eastAsiaTheme="minorEastAsia" w:cs="Times New Roman"/>
          <w:bCs/>
          <w:noProof/>
          <w:sz w:val="22"/>
          <w:lang w:eastAsia="es-EC"/>
        </w:rPr>
      </w:pPr>
      <w:hyperlink w:anchor="_Toc112842415" w:history="1">
        <w:r w:rsidR="00BE075F" w:rsidRPr="00BE075F">
          <w:rPr>
            <w:rStyle w:val="Hipervnculo"/>
            <w:rFonts w:cs="Times New Roman"/>
            <w:bCs/>
            <w:noProof/>
          </w:rPr>
          <w:t>Ilustración 28. Fórmula del valor actual neto (VAN)</w:t>
        </w:r>
        <w:r w:rsidR="00BE075F" w:rsidRPr="00BE075F">
          <w:rPr>
            <w:rFonts w:cs="Times New Roman"/>
            <w:bCs/>
            <w:noProof/>
            <w:webHidden/>
          </w:rPr>
          <w:tab/>
        </w:r>
        <w:r w:rsidR="00BE075F" w:rsidRPr="00BE075F">
          <w:rPr>
            <w:rFonts w:cs="Times New Roman"/>
            <w:bCs/>
            <w:noProof/>
            <w:webHidden/>
          </w:rPr>
          <w:fldChar w:fldCharType="begin"/>
        </w:r>
        <w:r w:rsidR="00BE075F" w:rsidRPr="00BE075F">
          <w:rPr>
            <w:rFonts w:cs="Times New Roman"/>
            <w:bCs/>
            <w:noProof/>
            <w:webHidden/>
          </w:rPr>
          <w:instrText xml:space="preserve"> PAGEREF _Toc112842415 \h </w:instrText>
        </w:r>
        <w:r w:rsidR="00BE075F" w:rsidRPr="00BE075F">
          <w:rPr>
            <w:rFonts w:cs="Times New Roman"/>
            <w:bCs/>
            <w:noProof/>
            <w:webHidden/>
          </w:rPr>
        </w:r>
        <w:r w:rsidR="00BE075F" w:rsidRPr="00BE075F">
          <w:rPr>
            <w:rFonts w:cs="Times New Roman"/>
            <w:bCs/>
            <w:noProof/>
            <w:webHidden/>
          </w:rPr>
          <w:fldChar w:fldCharType="separate"/>
        </w:r>
        <w:r w:rsidR="00E026BC">
          <w:rPr>
            <w:rFonts w:cs="Times New Roman"/>
            <w:bCs/>
            <w:noProof/>
            <w:webHidden/>
          </w:rPr>
          <w:t>107</w:t>
        </w:r>
        <w:r w:rsidR="00BE075F" w:rsidRPr="00BE075F">
          <w:rPr>
            <w:rFonts w:cs="Times New Roman"/>
            <w:bCs/>
            <w:noProof/>
            <w:webHidden/>
          </w:rPr>
          <w:fldChar w:fldCharType="end"/>
        </w:r>
      </w:hyperlink>
    </w:p>
    <w:p w14:paraId="0527155E" w14:textId="5A3CF089" w:rsidR="00BE075F" w:rsidRPr="00BE075F" w:rsidRDefault="00C56120" w:rsidP="00BE075F">
      <w:pPr>
        <w:pStyle w:val="Tabladeilustraciones"/>
        <w:tabs>
          <w:tab w:val="right" w:leader="dot" w:pos="8494"/>
        </w:tabs>
        <w:spacing w:line="360" w:lineRule="auto"/>
        <w:rPr>
          <w:rFonts w:eastAsiaTheme="minorEastAsia" w:cs="Times New Roman"/>
          <w:bCs/>
          <w:noProof/>
          <w:sz w:val="22"/>
          <w:lang w:eastAsia="es-EC"/>
        </w:rPr>
      </w:pPr>
      <w:hyperlink w:anchor="_Toc112842416" w:history="1">
        <w:r w:rsidR="00BE075F" w:rsidRPr="00BE075F">
          <w:rPr>
            <w:rStyle w:val="Hipervnculo"/>
            <w:rFonts w:cs="Times New Roman"/>
            <w:bCs/>
            <w:noProof/>
          </w:rPr>
          <w:t>Ilustración 29. Fórmula de la tasa interna de retorno (TIR)</w:t>
        </w:r>
        <w:r w:rsidR="00BE075F" w:rsidRPr="00BE075F">
          <w:rPr>
            <w:rFonts w:cs="Times New Roman"/>
            <w:bCs/>
            <w:noProof/>
            <w:webHidden/>
          </w:rPr>
          <w:tab/>
        </w:r>
        <w:r w:rsidR="00BE075F" w:rsidRPr="00BE075F">
          <w:rPr>
            <w:rFonts w:cs="Times New Roman"/>
            <w:bCs/>
            <w:noProof/>
            <w:webHidden/>
          </w:rPr>
          <w:fldChar w:fldCharType="begin"/>
        </w:r>
        <w:r w:rsidR="00BE075F" w:rsidRPr="00BE075F">
          <w:rPr>
            <w:rFonts w:cs="Times New Roman"/>
            <w:bCs/>
            <w:noProof/>
            <w:webHidden/>
          </w:rPr>
          <w:instrText xml:space="preserve"> PAGEREF _Toc112842416 \h </w:instrText>
        </w:r>
        <w:r w:rsidR="00BE075F" w:rsidRPr="00BE075F">
          <w:rPr>
            <w:rFonts w:cs="Times New Roman"/>
            <w:bCs/>
            <w:noProof/>
            <w:webHidden/>
          </w:rPr>
        </w:r>
        <w:r w:rsidR="00BE075F" w:rsidRPr="00BE075F">
          <w:rPr>
            <w:rFonts w:cs="Times New Roman"/>
            <w:bCs/>
            <w:noProof/>
            <w:webHidden/>
          </w:rPr>
          <w:fldChar w:fldCharType="separate"/>
        </w:r>
        <w:r w:rsidR="00E026BC">
          <w:rPr>
            <w:rFonts w:cs="Times New Roman"/>
            <w:bCs/>
            <w:noProof/>
            <w:webHidden/>
          </w:rPr>
          <w:t>108</w:t>
        </w:r>
        <w:r w:rsidR="00BE075F" w:rsidRPr="00BE075F">
          <w:rPr>
            <w:rFonts w:cs="Times New Roman"/>
            <w:bCs/>
            <w:noProof/>
            <w:webHidden/>
          </w:rPr>
          <w:fldChar w:fldCharType="end"/>
        </w:r>
      </w:hyperlink>
    </w:p>
    <w:p w14:paraId="36E79653" w14:textId="476B6A53" w:rsidR="00196CE8" w:rsidRPr="00D506C1" w:rsidRDefault="00196CE8" w:rsidP="00BE075F">
      <w:r w:rsidRPr="00BE075F">
        <w:rPr>
          <w:rFonts w:ascii="Times New Roman" w:hAnsi="Times New Roman" w:cs="Times New Roman"/>
          <w:bCs/>
        </w:rPr>
        <w:lastRenderedPageBreak/>
        <w:fldChar w:fldCharType="end"/>
      </w:r>
    </w:p>
    <w:p w14:paraId="53B97811" w14:textId="7025B9B0" w:rsidR="008F7E9C" w:rsidRPr="00D506C1" w:rsidRDefault="00196CE8" w:rsidP="000508F2">
      <w:pPr>
        <w:pStyle w:val="Ttulo1"/>
        <w:rPr>
          <w:rFonts w:eastAsiaTheme="minorHAnsi"/>
        </w:rPr>
      </w:pPr>
      <w:bookmarkStart w:id="8" w:name="_Toc112943780"/>
      <w:r w:rsidRPr="00D506C1">
        <w:rPr>
          <w:rFonts w:eastAsiaTheme="minorHAnsi"/>
        </w:rPr>
        <w:t>ÍNDICE DE ANEXOS</w:t>
      </w:r>
      <w:bookmarkEnd w:id="8"/>
    </w:p>
    <w:p w14:paraId="72517A03" w14:textId="3AC2C6A4" w:rsidR="00196CE8" w:rsidRPr="00D506C1" w:rsidRDefault="00196CE8" w:rsidP="000508F2"/>
    <w:p w14:paraId="43F672FB" w14:textId="5530D71F" w:rsidR="00196CE8" w:rsidRPr="00D506C1" w:rsidRDefault="00196CE8" w:rsidP="000508F2">
      <w:pPr>
        <w:pStyle w:val="Tabladeilustraciones"/>
        <w:tabs>
          <w:tab w:val="right" w:leader="dot" w:pos="8828"/>
        </w:tabs>
        <w:spacing w:line="360" w:lineRule="auto"/>
        <w:rPr>
          <w:rFonts w:asciiTheme="minorHAnsi" w:eastAsiaTheme="minorEastAsia" w:hAnsiTheme="minorHAnsi"/>
          <w:noProof/>
          <w:sz w:val="22"/>
          <w:lang w:eastAsia="es-EC"/>
        </w:rPr>
      </w:pPr>
      <w:r w:rsidRPr="00D506C1">
        <w:fldChar w:fldCharType="begin"/>
      </w:r>
      <w:r w:rsidRPr="00D506C1">
        <w:instrText xml:space="preserve"> TOC \h \z \c "Anexo" </w:instrText>
      </w:r>
      <w:r w:rsidRPr="00D506C1">
        <w:fldChar w:fldCharType="separate"/>
      </w:r>
      <w:hyperlink w:anchor="_Toc112173099" w:history="1">
        <w:r w:rsidRPr="00D506C1">
          <w:rPr>
            <w:rStyle w:val="Hipervnculo"/>
            <w:noProof/>
            <w:color w:val="auto"/>
          </w:rPr>
          <w:t>Anexo 1.</w:t>
        </w:r>
        <w:r w:rsidRPr="00D506C1">
          <w:rPr>
            <w:rStyle w:val="Hipervnculo"/>
            <w:rFonts w:cs="Times New Roman"/>
            <w:noProof/>
            <w:color w:val="auto"/>
          </w:rPr>
          <w:t xml:space="preserve"> Encuesta</w:t>
        </w:r>
        <w:r w:rsidRPr="00D506C1">
          <w:rPr>
            <w:noProof/>
            <w:webHidden/>
          </w:rPr>
          <w:tab/>
        </w:r>
        <w:r w:rsidRPr="00D506C1">
          <w:rPr>
            <w:noProof/>
            <w:webHidden/>
          </w:rPr>
          <w:fldChar w:fldCharType="begin"/>
        </w:r>
        <w:r w:rsidRPr="00D506C1">
          <w:rPr>
            <w:noProof/>
            <w:webHidden/>
          </w:rPr>
          <w:instrText xml:space="preserve"> PAGEREF _Toc112173099 \h </w:instrText>
        </w:r>
        <w:r w:rsidRPr="00D506C1">
          <w:rPr>
            <w:noProof/>
            <w:webHidden/>
          </w:rPr>
        </w:r>
        <w:r w:rsidRPr="00D506C1">
          <w:rPr>
            <w:noProof/>
            <w:webHidden/>
          </w:rPr>
          <w:fldChar w:fldCharType="separate"/>
        </w:r>
        <w:r w:rsidR="00E026BC">
          <w:rPr>
            <w:noProof/>
            <w:webHidden/>
          </w:rPr>
          <w:t>117</w:t>
        </w:r>
        <w:r w:rsidRPr="00D506C1">
          <w:rPr>
            <w:noProof/>
            <w:webHidden/>
          </w:rPr>
          <w:fldChar w:fldCharType="end"/>
        </w:r>
      </w:hyperlink>
    </w:p>
    <w:p w14:paraId="60A5DB07" w14:textId="67B24293" w:rsidR="00196CE8" w:rsidRPr="00D506C1" w:rsidRDefault="00C56120" w:rsidP="000508F2">
      <w:pPr>
        <w:pStyle w:val="Tabladeilustraciones"/>
        <w:tabs>
          <w:tab w:val="right" w:leader="dot" w:pos="8828"/>
        </w:tabs>
        <w:spacing w:line="360" w:lineRule="auto"/>
        <w:rPr>
          <w:rFonts w:asciiTheme="minorHAnsi" w:eastAsiaTheme="minorEastAsia" w:hAnsiTheme="minorHAnsi"/>
          <w:noProof/>
          <w:sz w:val="22"/>
          <w:lang w:eastAsia="es-EC"/>
        </w:rPr>
      </w:pPr>
      <w:hyperlink w:anchor="_Toc112173100" w:history="1">
        <w:r w:rsidR="00196CE8" w:rsidRPr="00D506C1">
          <w:rPr>
            <w:rStyle w:val="Hipervnculo"/>
            <w:noProof/>
            <w:color w:val="auto"/>
          </w:rPr>
          <w:t>Anexo 2.</w:t>
        </w:r>
        <w:r w:rsidR="00196CE8" w:rsidRPr="00D506C1">
          <w:rPr>
            <w:rStyle w:val="Hipervnculo"/>
            <w:rFonts w:cs="Times New Roman"/>
            <w:noProof/>
            <w:color w:val="auto"/>
          </w:rPr>
          <w:t xml:space="preserve"> Equipos Industriales</w:t>
        </w:r>
        <w:r w:rsidR="00196CE8" w:rsidRPr="00D506C1">
          <w:rPr>
            <w:noProof/>
            <w:webHidden/>
          </w:rPr>
          <w:tab/>
        </w:r>
        <w:r w:rsidR="00196CE8" w:rsidRPr="00D506C1">
          <w:rPr>
            <w:noProof/>
            <w:webHidden/>
          </w:rPr>
          <w:fldChar w:fldCharType="begin"/>
        </w:r>
        <w:r w:rsidR="00196CE8" w:rsidRPr="00D506C1">
          <w:rPr>
            <w:noProof/>
            <w:webHidden/>
          </w:rPr>
          <w:instrText xml:space="preserve"> PAGEREF _Toc112173100 \h </w:instrText>
        </w:r>
        <w:r w:rsidR="00196CE8" w:rsidRPr="00D506C1">
          <w:rPr>
            <w:noProof/>
            <w:webHidden/>
          </w:rPr>
        </w:r>
        <w:r w:rsidR="00196CE8" w:rsidRPr="00D506C1">
          <w:rPr>
            <w:noProof/>
            <w:webHidden/>
          </w:rPr>
          <w:fldChar w:fldCharType="separate"/>
        </w:r>
        <w:r w:rsidR="00E026BC">
          <w:rPr>
            <w:noProof/>
            <w:webHidden/>
          </w:rPr>
          <w:t>118</w:t>
        </w:r>
        <w:r w:rsidR="00196CE8" w:rsidRPr="00D506C1">
          <w:rPr>
            <w:noProof/>
            <w:webHidden/>
          </w:rPr>
          <w:fldChar w:fldCharType="end"/>
        </w:r>
      </w:hyperlink>
    </w:p>
    <w:p w14:paraId="55D07F32" w14:textId="6D74EA88" w:rsidR="00196CE8" w:rsidRPr="00D506C1" w:rsidRDefault="00C56120" w:rsidP="000508F2">
      <w:pPr>
        <w:pStyle w:val="Tabladeilustraciones"/>
        <w:tabs>
          <w:tab w:val="right" w:leader="dot" w:pos="8828"/>
        </w:tabs>
        <w:spacing w:line="360" w:lineRule="auto"/>
        <w:rPr>
          <w:rFonts w:asciiTheme="minorHAnsi" w:eastAsiaTheme="minorEastAsia" w:hAnsiTheme="minorHAnsi"/>
          <w:noProof/>
          <w:sz w:val="22"/>
          <w:lang w:eastAsia="es-EC"/>
        </w:rPr>
      </w:pPr>
      <w:hyperlink w:anchor="_Toc112173101" w:history="1">
        <w:r w:rsidR="00196CE8" w:rsidRPr="00D506C1">
          <w:rPr>
            <w:rStyle w:val="Hipervnculo"/>
            <w:noProof/>
            <w:color w:val="auto"/>
          </w:rPr>
          <w:t>Anexo 3: Equipos de Computación</w:t>
        </w:r>
        <w:r w:rsidR="00196CE8" w:rsidRPr="00D506C1">
          <w:rPr>
            <w:noProof/>
            <w:webHidden/>
          </w:rPr>
          <w:tab/>
        </w:r>
        <w:r w:rsidR="00196CE8" w:rsidRPr="00D506C1">
          <w:rPr>
            <w:noProof/>
            <w:webHidden/>
          </w:rPr>
          <w:fldChar w:fldCharType="begin"/>
        </w:r>
        <w:r w:rsidR="00196CE8" w:rsidRPr="00D506C1">
          <w:rPr>
            <w:noProof/>
            <w:webHidden/>
          </w:rPr>
          <w:instrText xml:space="preserve"> PAGEREF _Toc112173101 \h </w:instrText>
        </w:r>
        <w:r w:rsidR="00196CE8" w:rsidRPr="00D506C1">
          <w:rPr>
            <w:noProof/>
            <w:webHidden/>
          </w:rPr>
        </w:r>
        <w:r w:rsidR="00196CE8" w:rsidRPr="00D506C1">
          <w:rPr>
            <w:noProof/>
            <w:webHidden/>
          </w:rPr>
          <w:fldChar w:fldCharType="separate"/>
        </w:r>
        <w:r w:rsidR="00E026BC">
          <w:rPr>
            <w:noProof/>
            <w:webHidden/>
          </w:rPr>
          <w:t>120</w:t>
        </w:r>
        <w:r w:rsidR="00196CE8" w:rsidRPr="00D506C1">
          <w:rPr>
            <w:noProof/>
            <w:webHidden/>
          </w:rPr>
          <w:fldChar w:fldCharType="end"/>
        </w:r>
      </w:hyperlink>
    </w:p>
    <w:p w14:paraId="3AAC9155" w14:textId="3E109945" w:rsidR="00196CE8" w:rsidRPr="00D506C1" w:rsidRDefault="00C56120" w:rsidP="000508F2">
      <w:pPr>
        <w:pStyle w:val="Tabladeilustraciones"/>
        <w:tabs>
          <w:tab w:val="right" w:leader="dot" w:pos="8828"/>
        </w:tabs>
        <w:spacing w:line="360" w:lineRule="auto"/>
        <w:rPr>
          <w:rFonts w:asciiTheme="minorHAnsi" w:eastAsiaTheme="minorEastAsia" w:hAnsiTheme="minorHAnsi"/>
          <w:noProof/>
          <w:sz w:val="22"/>
          <w:lang w:eastAsia="es-EC"/>
        </w:rPr>
      </w:pPr>
      <w:hyperlink w:anchor="_Toc112173102" w:history="1">
        <w:r w:rsidR="00196CE8" w:rsidRPr="00D506C1">
          <w:rPr>
            <w:rStyle w:val="Hipervnculo"/>
            <w:noProof/>
            <w:color w:val="auto"/>
          </w:rPr>
          <w:t>Anexo 4.</w:t>
        </w:r>
        <w:r w:rsidR="00196CE8" w:rsidRPr="00D506C1">
          <w:rPr>
            <w:rStyle w:val="Hipervnculo"/>
            <w:rFonts w:cs="Times New Roman"/>
            <w:noProof/>
            <w:color w:val="auto"/>
          </w:rPr>
          <w:t xml:space="preserve"> Muebles y Enseres</w:t>
        </w:r>
        <w:r w:rsidR="00196CE8" w:rsidRPr="00D506C1">
          <w:rPr>
            <w:noProof/>
            <w:webHidden/>
          </w:rPr>
          <w:tab/>
        </w:r>
        <w:r w:rsidR="00196CE8" w:rsidRPr="00D506C1">
          <w:rPr>
            <w:noProof/>
            <w:webHidden/>
          </w:rPr>
          <w:fldChar w:fldCharType="begin"/>
        </w:r>
        <w:r w:rsidR="00196CE8" w:rsidRPr="00D506C1">
          <w:rPr>
            <w:noProof/>
            <w:webHidden/>
          </w:rPr>
          <w:instrText xml:space="preserve"> PAGEREF _Toc112173102 \h </w:instrText>
        </w:r>
        <w:r w:rsidR="00196CE8" w:rsidRPr="00D506C1">
          <w:rPr>
            <w:noProof/>
            <w:webHidden/>
          </w:rPr>
        </w:r>
        <w:r w:rsidR="00196CE8" w:rsidRPr="00D506C1">
          <w:rPr>
            <w:noProof/>
            <w:webHidden/>
          </w:rPr>
          <w:fldChar w:fldCharType="separate"/>
        </w:r>
        <w:r w:rsidR="00E026BC">
          <w:rPr>
            <w:noProof/>
            <w:webHidden/>
          </w:rPr>
          <w:t>123</w:t>
        </w:r>
        <w:r w:rsidR="00196CE8" w:rsidRPr="00D506C1">
          <w:rPr>
            <w:noProof/>
            <w:webHidden/>
          </w:rPr>
          <w:fldChar w:fldCharType="end"/>
        </w:r>
      </w:hyperlink>
    </w:p>
    <w:p w14:paraId="09504080" w14:textId="063D8C85" w:rsidR="00196CE8" w:rsidRPr="00D506C1" w:rsidRDefault="00C56120" w:rsidP="000508F2">
      <w:pPr>
        <w:pStyle w:val="Tabladeilustraciones"/>
        <w:tabs>
          <w:tab w:val="right" w:leader="dot" w:pos="8828"/>
        </w:tabs>
        <w:spacing w:line="360" w:lineRule="auto"/>
        <w:rPr>
          <w:rFonts w:asciiTheme="minorHAnsi" w:eastAsiaTheme="minorEastAsia" w:hAnsiTheme="minorHAnsi"/>
          <w:noProof/>
          <w:sz w:val="22"/>
          <w:lang w:eastAsia="es-EC"/>
        </w:rPr>
      </w:pPr>
      <w:hyperlink w:anchor="_Toc112173103" w:history="1">
        <w:r w:rsidR="00196CE8" w:rsidRPr="00D506C1">
          <w:rPr>
            <w:rStyle w:val="Hipervnculo"/>
            <w:noProof/>
            <w:color w:val="auto"/>
          </w:rPr>
          <w:t>Anexo 5.</w:t>
        </w:r>
        <w:r w:rsidR="00196CE8" w:rsidRPr="00D506C1">
          <w:rPr>
            <w:rStyle w:val="Hipervnculo"/>
            <w:rFonts w:cs="Times New Roman"/>
            <w:noProof/>
            <w:color w:val="auto"/>
          </w:rPr>
          <w:t xml:space="preserve"> Suministros de oficina</w:t>
        </w:r>
        <w:r w:rsidR="00196CE8" w:rsidRPr="00D506C1">
          <w:rPr>
            <w:noProof/>
            <w:webHidden/>
          </w:rPr>
          <w:tab/>
        </w:r>
        <w:r w:rsidR="00196CE8" w:rsidRPr="00D506C1">
          <w:rPr>
            <w:noProof/>
            <w:webHidden/>
          </w:rPr>
          <w:fldChar w:fldCharType="begin"/>
        </w:r>
        <w:r w:rsidR="00196CE8" w:rsidRPr="00D506C1">
          <w:rPr>
            <w:noProof/>
            <w:webHidden/>
          </w:rPr>
          <w:instrText xml:space="preserve"> PAGEREF _Toc112173103 \h </w:instrText>
        </w:r>
        <w:r w:rsidR="00196CE8" w:rsidRPr="00D506C1">
          <w:rPr>
            <w:noProof/>
            <w:webHidden/>
          </w:rPr>
        </w:r>
        <w:r w:rsidR="00196CE8" w:rsidRPr="00D506C1">
          <w:rPr>
            <w:noProof/>
            <w:webHidden/>
          </w:rPr>
          <w:fldChar w:fldCharType="separate"/>
        </w:r>
        <w:r w:rsidR="00E026BC">
          <w:rPr>
            <w:noProof/>
            <w:webHidden/>
          </w:rPr>
          <w:t>125</w:t>
        </w:r>
        <w:r w:rsidR="00196CE8" w:rsidRPr="00D506C1">
          <w:rPr>
            <w:noProof/>
            <w:webHidden/>
          </w:rPr>
          <w:fldChar w:fldCharType="end"/>
        </w:r>
      </w:hyperlink>
    </w:p>
    <w:p w14:paraId="66C72113" w14:textId="1658E06A" w:rsidR="00196CE8" w:rsidRPr="00D506C1" w:rsidRDefault="00C56120" w:rsidP="000508F2">
      <w:pPr>
        <w:pStyle w:val="Tabladeilustraciones"/>
        <w:tabs>
          <w:tab w:val="right" w:leader="dot" w:pos="8828"/>
        </w:tabs>
        <w:spacing w:line="360" w:lineRule="auto"/>
        <w:rPr>
          <w:rFonts w:asciiTheme="minorHAnsi" w:eastAsiaTheme="minorEastAsia" w:hAnsiTheme="minorHAnsi"/>
          <w:noProof/>
          <w:sz w:val="22"/>
          <w:lang w:eastAsia="es-EC"/>
        </w:rPr>
      </w:pPr>
      <w:hyperlink w:anchor="_Toc112173104" w:history="1">
        <w:r w:rsidR="00196CE8" w:rsidRPr="00D506C1">
          <w:rPr>
            <w:rStyle w:val="Hipervnculo"/>
            <w:noProof/>
            <w:color w:val="auto"/>
          </w:rPr>
          <w:t>Anexo 6.</w:t>
        </w:r>
        <w:r w:rsidR="00196CE8" w:rsidRPr="00D506C1">
          <w:rPr>
            <w:rStyle w:val="Hipervnculo"/>
            <w:rFonts w:cs="Times New Roman"/>
            <w:noProof/>
            <w:color w:val="auto"/>
          </w:rPr>
          <w:t xml:space="preserve"> Materiales de limpieza</w:t>
        </w:r>
        <w:r w:rsidR="00196CE8" w:rsidRPr="00D506C1">
          <w:rPr>
            <w:noProof/>
            <w:webHidden/>
          </w:rPr>
          <w:tab/>
        </w:r>
        <w:r w:rsidR="00196CE8" w:rsidRPr="00D506C1">
          <w:rPr>
            <w:noProof/>
            <w:webHidden/>
          </w:rPr>
          <w:fldChar w:fldCharType="begin"/>
        </w:r>
        <w:r w:rsidR="00196CE8" w:rsidRPr="00D506C1">
          <w:rPr>
            <w:noProof/>
            <w:webHidden/>
          </w:rPr>
          <w:instrText xml:space="preserve"> PAGEREF _Toc112173104 \h </w:instrText>
        </w:r>
        <w:r w:rsidR="00196CE8" w:rsidRPr="00D506C1">
          <w:rPr>
            <w:noProof/>
            <w:webHidden/>
          </w:rPr>
        </w:r>
        <w:r w:rsidR="00196CE8" w:rsidRPr="00D506C1">
          <w:rPr>
            <w:noProof/>
            <w:webHidden/>
          </w:rPr>
          <w:fldChar w:fldCharType="separate"/>
        </w:r>
        <w:r w:rsidR="00E026BC">
          <w:rPr>
            <w:noProof/>
            <w:webHidden/>
          </w:rPr>
          <w:t>125</w:t>
        </w:r>
        <w:r w:rsidR="00196CE8" w:rsidRPr="00D506C1">
          <w:rPr>
            <w:noProof/>
            <w:webHidden/>
          </w:rPr>
          <w:fldChar w:fldCharType="end"/>
        </w:r>
      </w:hyperlink>
    </w:p>
    <w:p w14:paraId="5D4B5DAA" w14:textId="004CC70C" w:rsidR="00196CE8" w:rsidRPr="00D506C1" w:rsidRDefault="00196CE8" w:rsidP="000508F2">
      <w:r w:rsidRPr="00D506C1">
        <w:fldChar w:fldCharType="end"/>
      </w:r>
    </w:p>
    <w:p w14:paraId="0D400510" w14:textId="1BC87526" w:rsidR="008F7E9C" w:rsidRPr="00D506C1" w:rsidRDefault="008F7E9C" w:rsidP="000508F2">
      <w:pPr>
        <w:pStyle w:val="Normal1"/>
        <w:pBdr>
          <w:top w:val="nil"/>
          <w:left w:val="nil"/>
          <w:bottom w:val="nil"/>
          <w:right w:val="nil"/>
          <w:between w:val="nil"/>
        </w:pBdr>
        <w:ind w:left="1080" w:hanging="720"/>
        <w:jc w:val="both"/>
        <w:rPr>
          <w:rFonts w:ascii="Times New Roman" w:eastAsia="Times New Roman" w:hAnsi="Times New Roman" w:cs="Times New Roman"/>
        </w:rPr>
      </w:pPr>
    </w:p>
    <w:p w14:paraId="7442FC9B" w14:textId="48E1C34A" w:rsidR="00196CE8" w:rsidRPr="00D506C1" w:rsidRDefault="00196CE8" w:rsidP="000508F2">
      <w:pPr>
        <w:pStyle w:val="Normal1"/>
        <w:pBdr>
          <w:top w:val="nil"/>
          <w:left w:val="nil"/>
          <w:bottom w:val="nil"/>
          <w:right w:val="nil"/>
          <w:between w:val="nil"/>
        </w:pBdr>
        <w:ind w:left="1080" w:hanging="720"/>
        <w:jc w:val="both"/>
        <w:rPr>
          <w:rFonts w:ascii="Times New Roman" w:eastAsia="Times New Roman" w:hAnsi="Times New Roman" w:cs="Times New Roman"/>
        </w:rPr>
      </w:pPr>
    </w:p>
    <w:p w14:paraId="180DC6D3" w14:textId="6391576E" w:rsidR="00196CE8" w:rsidRPr="00D506C1" w:rsidRDefault="00196CE8" w:rsidP="000508F2">
      <w:pPr>
        <w:pStyle w:val="Normal1"/>
        <w:pBdr>
          <w:top w:val="nil"/>
          <w:left w:val="nil"/>
          <w:bottom w:val="nil"/>
          <w:right w:val="nil"/>
          <w:between w:val="nil"/>
        </w:pBdr>
        <w:ind w:left="1080" w:hanging="720"/>
        <w:jc w:val="both"/>
        <w:rPr>
          <w:rFonts w:ascii="Times New Roman" w:eastAsia="Times New Roman" w:hAnsi="Times New Roman" w:cs="Times New Roman"/>
        </w:rPr>
      </w:pPr>
    </w:p>
    <w:p w14:paraId="59D3FB70" w14:textId="3461E7C8" w:rsidR="00196CE8" w:rsidRPr="00D506C1" w:rsidRDefault="00196CE8" w:rsidP="000508F2">
      <w:pPr>
        <w:pStyle w:val="Normal1"/>
        <w:pBdr>
          <w:top w:val="nil"/>
          <w:left w:val="nil"/>
          <w:bottom w:val="nil"/>
          <w:right w:val="nil"/>
          <w:between w:val="nil"/>
        </w:pBdr>
        <w:ind w:left="1080" w:hanging="720"/>
        <w:jc w:val="both"/>
        <w:rPr>
          <w:rFonts w:ascii="Times New Roman" w:eastAsia="Times New Roman" w:hAnsi="Times New Roman" w:cs="Times New Roman"/>
        </w:rPr>
      </w:pPr>
    </w:p>
    <w:p w14:paraId="2B05B34E" w14:textId="14BC9466" w:rsidR="00196CE8" w:rsidRPr="00D506C1" w:rsidRDefault="00196CE8" w:rsidP="000508F2">
      <w:pPr>
        <w:pStyle w:val="Normal1"/>
        <w:pBdr>
          <w:top w:val="nil"/>
          <w:left w:val="nil"/>
          <w:bottom w:val="nil"/>
          <w:right w:val="nil"/>
          <w:between w:val="nil"/>
        </w:pBdr>
        <w:ind w:left="1080" w:hanging="720"/>
        <w:jc w:val="both"/>
        <w:rPr>
          <w:rFonts w:ascii="Times New Roman" w:eastAsia="Times New Roman" w:hAnsi="Times New Roman" w:cs="Times New Roman"/>
        </w:rPr>
      </w:pPr>
    </w:p>
    <w:p w14:paraId="2195D776" w14:textId="0C778B82" w:rsidR="00196CE8" w:rsidRPr="00D506C1" w:rsidRDefault="00196CE8" w:rsidP="000508F2">
      <w:pPr>
        <w:pStyle w:val="Normal1"/>
        <w:pBdr>
          <w:top w:val="nil"/>
          <w:left w:val="nil"/>
          <w:bottom w:val="nil"/>
          <w:right w:val="nil"/>
          <w:between w:val="nil"/>
        </w:pBdr>
        <w:ind w:left="1080" w:hanging="720"/>
        <w:jc w:val="both"/>
        <w:rPr>
          <w:rFonts w:ascii="Times New Roman" w:eastAsia="Times New Roman" w:hAnsi="Times New Roman" w:cs="Times New Roman"/>
        </w:rPr>
      </w:pPr>
    </w:p>
    <w:p w14:paraId="612FB232" w14:textId="7DD41C4D" w:rsidR="00196CE8" w:rsidRPr="00D506C1" w:rsidRDefault="00196CE8" w:rsidP="000508F2">
      <w:pPr>
        <w:pStyle w:val="Normal1"/>
        <w:pBdr>
          <w:top w:val="nil"/>
          <w:left w:val="nil"/>
          <w:bottom w:val="nil"/>
          <w:right w:val="nil"/>
          <w:between w:val="nil"/>
        </w:pBdr>
        <w:ind w:left="1080" w:hanging="720"/>
        <w:jc w:val="both"/>
        <w:rPr>
          <w:rFonts w:ascii="Times New Roman" w:eastAsia="Times New Roman" w:hAnsi="Times New Roman" w:cs="Times New Roman"/>
        </w:rPr>
      </w:pPr>
    </w:p>
    <w:p w14:paraId="4D4EA4A4" w14:textId="5D0F0C5B" w:rsidR="00196CE8" w:rsidRPr="00D506C1" w:rsidRDefault="00196CE8" w:rsidP="000508F2">
      <w:pPr>
        <w:pStyle w:val="Normal1"/>
        <w:pBdr>
          <w:top w:val="nil"/>
          <w:left w:val="nil"/>
          <w:bottom w:val="nil"/>
          <w:right w:val="nil"/>
          <w:between w:val="nil"/>
        </w:pBdr>
        <w:ind w:left="1080" w:hanging="720"/>
        <w:jc w:val="both"/>
        <w:rPr>
          <w:rFonts w:ascii="Times New Roman" w:eastAsia="Times New Roman" w:hAnsi="Times New Roman" w:cs="Times New Roman"/>
        </w:rPr>
      </w:pPr>
    </w:p>
    <w:p w14:paraId="2559E4AA" w14:textId="04A60CED" w:rsidR="00196CE8" w:rsidRPr="00D506C1" w:rsidRDefault="00196CE8" w:rsidP="000508F2">
      <w:pPr>
        <w:pStyle w:val="Normal1"/>
        <w:pBdr>
          <w:top w:val="nil"/>
          <w:left w:val="nil"/>
          <w:bottom w:val="nil"/>
          <w:right w:val="nil"/>
          <w:between w:val="nil"/>
        </w:pBdr>
        <w:ind w:left="1080" w:hanging="720"/>
        <w:jc w:val="both"/>
        <w:rPr>
          <w:rFonts w:ascii="Times New Roman" w:eastAsia="Times New Roman" w:hAnsi="Times New Roman" w:cs="Times New Roman"/>
        </w:rPr>
      </w:pPr>
    </w:p>
    <w:p w14:paraId="714A984B" w14:textId="55C157ED" w:rsidR="00196CE8" w:rsidRPr="00D506C1" w:rsidRDefault="00196CE8" w:rsidP="000508F2">
      <w:pPr>
        <w:pStyle w:val="Normal1"/>
        <w:pBdr>
          <w:top w:val="nil"/>
          <w:left w:val="nil"/>
          <w:bottom w:val="nil"/>
          <w:right w:val="nil"/>
          <w:between w:val="nil"/>
        </w:pBdr>
        <w:ind w:left="1080" w:hanging="720"/>
        <w:jc w:val="both"/>
        <w:rPr>
          <w:rFonts w:ascii="Times New Roman" w:eastAsia="Times New Roman" w:hAnsi="Times New Roman" w:cs="Times New Roman"/>
        </w:rPr>
      </w:pPr>
    </w:p>
    <w:p w14:paraId="7557017A" w14:textId="25E0921E" w:rsidR="00196CE8" w:rsidRPr="00D506C1" w:rsidRDefault="00196CE8" w:rsidP="000508F2">
      <w:pPr>
        <w:pStyle w:val="Normal1"/>
        <w:pBdr>
          <w:top w:val="nil"/>
          <w:left w:val="nil"/>
          <w:bottom w:val="nil"/>
          <w:right w:val="nil"/>
          <w:between w:val="nil"/>
        </w:pBdr>
        <w:ind w:left="1080" w:hanging="720"/>
        <w:jc w:val="both"/>
        <w:rPr>
          <w:rFonts w:ascii="Times New Roman" w:eastAsia="Times New Roman" w:hAnsi="Times New Roman" w:cs="Times New Roman"/>
        </w:rPr>
      </w:pPr>
    </w:p>
    <w:p w14:paraId="335258D9" w14:textId="79274F66" w:rsidR="00196CE8" w:rsidRPr="00D506C1" w:rsidRDefault="00196CE8" w:rsidP="000508F2">
      <w:pPr>
        <w:pStyle w:val="Normal1"/>
        <w:pBdr>
          <w:top w:val="nil"/>
          <w:left w:val="nil"/>
          <w:bottom w:val="nil"/>
          <w:right w:val="nil"/>
          <w:between w:val="nil"/>
        </w:pBdr>
        <w:ind w:left="1080" w:hanging="720"/>
        <w:jc w:val="both"/>
        <w:rPr>
          <w:rFonts w:ascii="Times New Roman" w:eastAsia="Times New Roman" w:hAnsi="Times New Roman" w:cs="Times New Roman"/>
        </w:rPr>
      </w:pPr>
    </w:p>
    <w:p w14:paraId="741E02B3" w14:textId="3E5A769A" w:rsidR="00196CE8" w:rsidRPr="00D506C1" w:rsidRDefault="00196CE8" w:rsidP="000508F2">
      <w:pPr>
        <w:pStyle w:val="Normal1"/>
        <w:pBdr>
          <w:top w:val="nil"/>
          <w:left w:val="nil"/>
          <w:bottom w:val="nil"/>
          <w:right w:val="nil"/>
          <w:between w:val="nil"/>
        </w:pBdr>
        <w:ind w:left="1080" w:hanging="720"/>
        <w:jc w:val="both"/>
        <w:rPr>
          <w:rFonts w:ascii="Times New Roman" w:eastAsia="Times New Roman" w:hAnsi="Times New Roman" w:cs="Times New Roman"/>
        </w:rPr>
      </w:pPr>
    </w:p>
    <w:p w14:paraId="2F84C93D" w14:textId="1428F417" w:rsidR="00196CE8" w:rsidRPr="00D506C1" w:rsidRDefault="00196CE8" w:rsidP="000508F2">
      <w:pPr>
        <w:pStyle w:val="Normal1"/>
        <w:pBdr>
          <w:top w:val="nil"/>
          <w:left w:val="nil"/>
          <w:bottom w:val="nil"/>
          <w:right w:val="nil"/>
          <w:between w:val="nil"/>
        </w:pBdr>
        <w:ind w:left="1080" w:hanging="720"/>
        <w:jc w:val="both"/>
        <w:rPr>
          <w:rFonts w:ascii="Times New Roman" w:eastAsia="Times New Roman" w:hAnsi="Times New Roman" w:cs="Times New Roman"/>
        </w:rPr>
      </w:pPr>
    </w:p>
    <w:p w14:paraId="0228E269" w14:textId="758297A1" w:rsidR="00196CE8" w:rsidRPr="00D506C1" w:rsidRDefault="00196CE8" w:rsidP="000508F2">
      <w:pPr>
        <w:pStyle w:val="Normal1"/>
        <w:pBdr>
          <w:top w:val="nil"/>
          <w:left w:val="nil"/>
          <w:bottom w:val="nil"/>
          <w:right w:val="nil"/>
          <w:between w:val="nil"/>
        </w:pBdr>
        <w:ind w:left="1080" w:hanging="720"/>
        <w:jc w:val="both"/>
        <w:rPr>
          <w:rFonts w:ascii="Times New Roman" w:eastAsia="Times New Roman" w:hAnsi="Times New Roman" w:cs="Times New Roman"/>
        </w:rPr>
      </w:pPr>
    </w:p>
    <w:p w14:paraId="2DFFF241" w14:textId="4EFD6E45" w:rsidR="00196CE8" w:rsidRPr="00D506C1" w:rsidRDefault="00196CE8" w:rsidP="000508F2">
      <w:pPr>
        <w:pStyle w:val="Normal1"/>
        <w:pBdr>
          <w:top w:val="nil"/>
          <w:left w:val="nil"/>
          <w:bottom w:val="nil"/>
          <w:right w:val="nil"/>
          <w:between w:val="nil"/>
        </w:pBdr>
        <w:ind w:left="1080" w:hanging="720"/>
        <w:jc w:val="both"/>
        <w:rPr>
          <w:rFonts w:ascii="Times New Roman" w:eastAsia="Times New Roman" w:hAnsi="Times New Roman" w:cs="Times New Roman"/>
        </w:rPr>
      </w:pPr>
    </w:p>
    <w:p w14:paraId="6B7C31EB" w14:textId="1693F0F2" w:rsidR="00196CE8" w:rsidRPr="00D506C1" w:rsidRDefault="00196CE8" w:rsidP="000508F2">
      <w:pPr>
        <w:pStyle w:val="Normal1"/>
        <w:pBdr>
          <w:top w:val="nil"/>
          <w:left w:val="nil"/>
          <w:bottom w:val="nil"/>
          <w:right w:val="nil"/>
          <w:between w:val="nil"/>
        </w:pBdr>
        <w:ind w:left="1080" w:hanging="720"/>
        <w:jc w:val="both"/>
        <w:rPr>
          <w:rFonts w:ascii="Times New Roman" w:eastAsia="Times New Roman" w:hAnsi="Times New Roman" w:cs="Times New Roman"/>
        </w:rPr>
      </w:pPr>
    </w:p>
    <w:p w14:paraId="448F2F08" w14:textId="440C2BCF" w:rsidR="00196CE8" w:rsidRPr="00D506C1" w:rsidRDefault="00196CE8" w:rsidP="000508F2">
      <w:pPr>
        <w:pStyle w:val="Normal1"/>
        <w:pBdr>
          <w:top w:val="nil"/>
          <w:left w:val="nil"/>
          <w:bottom w:val="nil"/>
          <w:right w:val="nil"/>
          <w:between w:val="nil"/>
        </w:pBdr>
        <w:ind w:left="1080" w:hanging="720"/>
        <w:jc w:val="both"/>
        <w:rPr>
          <w:rFonts w:ascii="Times New Roman" w:eastAsia="Times New Roman" w:hAnsi="Times New Roman" w:cs="Times New Roman"/>
        </w:rPr>
      </w:pPr>
    </w:p>
    <w:p w14:paraId="21F97F3D" w14:textId="77777777" w:rsidR="00196CE8" w:rsidRPr="00D506C1" w:rsidRDefault="00196CE8" w:rsidP="000508F2">
      <w:pPr>
        <w:pStyle w:val="Normal1"/>
        <w:pBdr>
          <w:top w:val="nil"/>
          <w:left w:val="nil"/>
          <w:bottom w:val="nil"/>
          <w:right w:val="nil"/>
          <w:between w:val="nil"/>
        </w:pBdr>
        <w:ind w:left="1080" w:hanging="720"/>
        <w:jc w:val="both"/>
        <w:rPr>
          <w:rFonts w:ascii="Times New Roman" w:eastAsia="Times New Roman" w:hAnsi="Times New Roman" w:cs="Times New Roman"/>
        </w:rPr>
      </w:pPr>
    </w:p>
    <w:p w14:paraId="6C0EFBF8" w14:textId="77777777" w:rsidR="008F7E9C" w:rsidRPr="00D506C1" w:rsidRDefault="008F7E9C" w:rsidP="000508F2">
      <w:pPr>
        <w:pStyle w:val="Normal1"/>
        <w:pBdr>
          <w:top w:val="nil"/>
          <w:left w:val="nil"/>
          <w:bottom w:val="nil"/>
          <w:right w:val="nil"/>
          <w:between w:val="nil"/>
        </w:pBdr>
        <w:ind w:left="1080" w:hanging="720"/>
        <w:jc w:val="both"/>
        <w:rPr>
          <w:rFonts w:ascii="Times New Roman" w:eastAsia="Times New Roman" w:hAnsi="Times New Roman" w:cs="Times New Roman"/>
        </w:rPr>
      </w:pPr>
    </w:p>
    <w:p w14:paraId="15E54C09" w14:textId="426A1C01" w:rsidR="008F7E9C" w:rsidRPr="00D506C1" w:rsidRDefault="008F7E9C" w:rsidP="000508F2">
      <w:pPr>
        <w:pStyle w:val="Normal1"/>
        <w:pBdr>
          <w:top w:val="nil"/>
          <w:left w:val="nil"/>
          <w:bottom w:val="nil"/>
          <w:right w:val="nil"/>
          <w:between w:val="nil"/>
        </w:pBdr>
        <w:ind w:left="1080" w:hanging="720"/>
        <w:jc w:val="both"/>
        <w:rPr>
          <w:rFonts w:ascii="Times New Roman" w:eastAsia="Times New Roman" w:hAnsi="Times New Roman" w:cs="Times New Roman"/>
        </w:rPr>
      </w:pPr>
    </w:p>
    <w:p w14:paraId="02F0A32A" w14:textId="77777777" w:rsidR="00A7127B" w:rsidRPr="00D506C1" w:rsidRDefault="00A7127B" w:rsidP="000508F2">
      <w:pPr>
        <w:rPr>
          <w:rFonts w:ascii="Times New Roman" w:eastAsia="Times New Roman" w:hAnsi="Times New Roman" w:cs="Times New Roman"/>
          <w:b/>
        </w:rPr>
      </w:pPr>
      <w:r w:rsidRPr="00D506C1">
        <w:rPr>
          <w:rFonts w:ascii="Times New Roman" w:eastAsia="Times New Roman" w:hAnsi="Times New Roman" w:cs="Times New Roman"/>
          <w:b/>
        </w:rPr>
        <w:t xml:space="preserve">Proyecto de factibilidad para la implementación de una bodega de víveres de consumo masivo, ubicado en el sector de </w:t>
      </w:r>
      <w:proofErr w:type="spellStart"/>
      <w:r w:rsidRPr="00D506C1">
        <w:rPr>
          <w:rFonts w:ascii="Times New Roman" w:eastAsia="Times New Roman" w:hAnsi="Times New Roman" w:cs="Times New Roman"/>
          <w:b/>
        </w:rPr>
        <w:t>Solanda</w:t>
      </w:r>
      <w:proofErr w:type="spellEnd"/>
      <w:r w:rsidRPr="00D506C1">
        <w:rPr>
          <w:rFonts w:ascii="Times New Roman" w:eastAsia="Times New Roman" w:hAnsi="Times New Roman" w:cs="Times New Roman"/>
          <w:b/>
        </w:rPr>
        <w:t xml:space="preserve"> del cantón Quito de la provincia de Pichincha.”</w:t>
      </w:r>
    </w:p>
    <w:p w14:paraId="64B031D6" w14:textId="77777777" w:rsidR="00A7127B" w:rsidRPr="00D506C1" w:rsidRDefault="00A7127B" w:rsidP="000508F2">
      <w:pPr>
        <w:pStyle w:val="Normal1"/>
        <w:rPr>
          <w:rFonts w:ascii="Times New Roman" w:eastAsia="Times New Roman" w:hAnsi="Times New Roman" w:cs="Times New Roman"/>
          <w:b/>
        </w:rPr>
      </w:pPr>
    </w:p>
    <w:p w14:paraId="61031D01" w14:textId="1AA12158" w:rsidR="00B755F5" w:rsidRPr="00C56120" w:rsidRDefault="00A7127B" w:rsidP="00C56120">
      <w:pPr>
        <w:pStyle w:val="Normal1"/>
        <w:pBdr>
          <w:top w:val="nil"/>
          <w:left w:val="nil"/>
          <w:bottom w:val="nil"/>
          <w:right w:val="nil"/>
          <w:between w:val="nil"/>
        </w:pBdr>
        <w:ind w:left="1080" w:hanging="720"/>
        <w:jc w:val="both"/>
        <w:rPr>
          <w:rFonts w:ascii="Times New Roman" w:eastAsia="Times New Roman" w:hAnsi="Times New Roman" w:cs="Times New Roman"/>
        </w:rPr>
      </w:pPr>
      <w:r w:rsidRPr="00D506C1">
        <w:rPr>
          <w:rFonts w:ascii="Times New Roman" w:eastAsia="Times New Roman" w:hAnsi="Times New Roman" w:cs="Times New Roman"/>
        </w:rPr>
        <w:t xml:space="preserve">                                                                                      Quito </w:t>
      </w:r>
      <w:r w:rsidR="000508F2">
        <w:rPr>
          <w:rFonts w:ascii="Times New Roman" w:eastAsia="Times New Roman" w:hAnsi="Times New Roman" w:cs="Times New Roman"/>
        </w:rPr>
        <w:t xml:space="preserve">21 de agosto de </w:t>
      </w:r>
      <w:r w:rsidRPr="00D506C1">
        <w:rPr>
          <w:rFonts w:ascii="Times New Roman" w:eastAsia="Times New Roman" w:hAnsi="Times New Roman" w:cs="Times New Roman"/>
        </w:rPr>
        <w:t>2022</w:t>
      </w:r>
    </w:p>
    <w:p w14:paraId="797FCC5A" w14:textId="36CF80C6" w:rsidR="00B755F5" w:rsidRPr="00D506C1" w:rsidRDefault="00B755F5" w:rsidP="000508F2"/>
    <w:p w14:paraId="2D8A70B2" w14:textId="07CA46BE" w:rsidR="00B755F5" w:rsidRDefault="00B755F5" w:rsidP="00C56120">
      <w:pPr>
        <w:jc w:val="both"/>
      </w:pPr>
    </w:p>
    <w:p w14:paraId="4BE43D68" w14:textId="204E3423" w:rsidR="00CC48E7" w:rsidRDefault="00CC48E7" w:rsidP="000508F2">
      <w:pPr>
        <w:pStyle w:val="Normal1"/>
        <w:outlineLvl w:val="0"/>
        <w:rPr>
          <w:rFonts w:ascii="Times New Roman" w:eastAsia="Times New Roman" w:hAnsi="Times New Roman" w:cs="Times New Roman"/>
          <w:b/>
          <w:sz w:val="28"/>
          <w:szCs w:val="28"/>
        </w:rPr>
      </w:pPr>
      <w:bookmarkStart w:id="9" w:name="_Toc112943781"/>
      <w:r w:rsidRPr="00D506C1">
        <w:rPr>
          <w:rFonts w:ascii="Times New Roman" w:eastAsia="Times New Roman" w:hAnsi="Times New Roman" w:cs="Times New Roman"/>
          <w:b/>
          <w:sz w:val="28"/>
          <w:szCs w:val="28"/>
        </w:rPr>
        <w:t>RESUMEN</w:t>
      </w:r>
      <w:bookmarkEnd w:id="9"/>
    </w:p>
    <w:p w14:paraId="7332F0CA" w14:textId="77777777" w:rsidR="00B85B6D" w:rsidRPr="00B85B6D" w:rsidRDefault="00B85B6D" w:rsidP="000508F2"/>
    <w:p w14:paraId="712A0C4A" w14:textId="2697B188" w:rsidR="00131083" w:rsidRDefault="00CC48E7" w:rsidP="00D934D2">
      <w:pPr>
        <w:jc w:val="both"/>
        <w:rPr>
          <w:rFonts w:ascii="Times New Roman" w:hAnsi="Times New Roman" w:cs="Times New Roman"/>
        </w:rPr>
      </w:pPr>
      <w:r w:rsidRPr="007F388D">
        <w:rPr>
          <w:rFonts w:ascii="Times New Roman" w:hAnsi="Times New Roman" w:cs="Times New Roman"/>
        </w:rPr>
        <w:t xml:space="preserve">El diseño del proyecto de factibilidad para la implementación de una bodega de víveres de consumo masivo en el sector de </w:t>
      </w:r>
      <w:proofErr w:type="spellStart"/>
      <w:r w:rsidRPr="007F388D">
        <w:rPr>
          <w:rFonts w:ascii="Times New Roman" w:hAnsi="Times New Roman" w:cs="Times New Roman"/>
        </w:rPr>
        <w:t>Solanda</w:t>
      </w:r>
      <w:proofErr w:type="spellEnd"/>
      <w:r w:rsidRPr="007F388D">
        <w:rPr>
          <w:rFonts w:ascii="Times New Roman" w:hAnsi="Times New Roman" w:cs="Times New Roman"/>
        </w:rPr>
        <w:t xml:space="preserve"> del cantón Quito en la provincia de Pichincha tiene como objetivo brindar una opción distinta para la adquisición de productos de consumo por los habitantes del sector y la población flotante del mismo, para lo que se realiza un conjunto de análisis e investigaciones con la finalidad de determinar la viabilidad del negocio.</w:t>
      </w:r>
    </w:p>
    <w:p w14:paraId="2482682E" w14:textId="77777777" w:rsidR="00A01024" w:rsidRPr="007F388D" w:rsidRDefault="00A01024" w:rsidP="00D934D2">
      <w:pPr>
        <w:jc w:val="both"/>
        <w:rPr>
          <w:rFonts w:ascii="Times New Roman" w:hAnsi="Times New Roman" w:cs="Times New Roman"/>
        </w:rPr>
      </w:pPr>
    </w:p>
    <w:p w14:paraId="467225F8" w14:textId="4382060C" w:rsidR="00CC48E7" w:rsidRDefault="00CC48E7" w:rsidP="00D934D2">
      <w:pPr>
        <w:jc w:val="both"/>
        <w:rPr>
          <w:rFonts w:ascii="Times New Roman" w:hAnsi="Times New Roman" w:cs="Times New Roman"/>
        </w:rPr>
      </w:pPr>
      <w:r w:rsidRPr="008171FE">
        <w:rPr>
          <w:rFonts w:ascii="Times New Roman" w:hAnsi="Times New Roman" w:cs="Times New Roman"/>
        </w:rPr>
        <w:t>Se realiz</w:t>
      </w:r>
      <w:r w:rsidR="00AC0263" w:rsidRPr="008171FE">
        <w:rPr>
          <w:rFonts w:ascii="Times New Roman" w:hAnsi="Times New Roman" w:cs="Times New Roman"/>
        </w:rPr>
        <w:t>a</w:t>
      </w:r>
      <w:r w:rsidRPr="008171FE">
        <w:rPr>
          <w:rFonts w:ascii="Times New Roman" w:hAnsi="Times New Roman" w:cs="Times New Roman"/>
        </w:rPr>
        <w:t xml:space="preserve"> un estudio de mercado con el objetivo de conocer cuál </w:t>
      </w:r>
      <w:r w:rsidRPr="008171FE">
        <w:rPr>
          <w:rFonts w:ascii="Times New Roman" w:eastAsiaTheme="minorHAnsi" w:hAnsi="Times New Roman" w:cs="Times New Roman"/>
          <w:lang w:eastAsia="en-US"/>
        </w:rPr>
        <w:t xml:space="preserve">es la demanda insatisfecha, así como también los gustos, preferencias y necesidades </w:t>
      </w:r>
      <w:r w:rsidR="00164052" w:rsidRPr="008171FE">
        <w:rPr>
          <w:rFonts w:ascii="Times New Roman" w:eastAsiaTheme="minorHAnsi" w:hAnsi="Times New Roman" w:cs="Times New Roman"/>
          <w:lang w:eastAsia="en-US"/>
        </w:rPr>
        <w:t xml:space="preserve">a </w:t>
      </w:r>
      <w:r w:rsidRPr="008171FE">
        <w:rPr>
          <w:rFonts w:ascii="Times New Roman" w:eastAsiaTheme="minorHAnsi" w:hAnsi="Times New Roman" w:cs="Times New Roman"/>
          <w:lang w:eastAsia="en-US"/>
        </w:rPr>
        <w:t>cumplir en cuanto a los productos que ofrece el negocio; en tal sentido se investiga</w:t>
      </w:r>
      <w:r w:rsidR="008171FE" w:rsidRPr="008171FE">
        <w:rPr>
          <w:rFonts w:ascii="Times New Roman" w:eastAsiaTheme="minorHAnsi" w:hAnsi="Times New Roman" w:cs="Times New Roman"/>
          <w:lang w:eastAsia="en-US"/>
        </w:rPr>
        <w:t>n</w:t>
      </w:r>
      <w:r w:rsidRPr="008171FE">
        <w:rPr>
          <w:rFonts w:ascii="Times New Roman" w:eastAsiaTheme="minorHAnsi" w:hAnsi="Times New Roman" w:cs="Times New Roman"/>
          <w:lang w:eastAsia="en-US"/>
        </w:rPr>
        <w:t xml:space="preserve"> las variables: geográfica, demográfica, y psicológica. Se utiliz</w:t>
      </w:r>
      <w:r w:rsidR="008171FE" w:rsidRPr="008171FE">
        <w:rPr>
          <w:rFonts w:ascii="Times New Roman" w:eastAsiaTheme="minorHAnsi" w:hAnsi="Times New Roman" w:cs="Times New Roman"/>
          <w:lang w:eastAsia="en-US"/>
        </w:rPr>
        <w:t>a</w:t>
      </w:r>
      <w:r w:rsidRPr="008171FE">
        <w:rPr>
          <w:rFonts w:ascii="Times New Roman" w:eastAsiaTheme="minorHAnsi" w:hAnsi="Times New Roman" w:cs="Times New Roman"/>
          <w:lang w:eastAsia="en-US"/>
        </w:rPr>
        <w:t xml:space="preserve"> el cálculo de muestra finita, seleccionándose de toda la población del sector a aquellas personas que realizan compras de víveres. Los resultados demuestran la existencia de una demanda insatisfecha de productos de alto consumo en el sector </w:t>
      </w:r>
      <w:r w:rsidRPr="008171FE">
        <w:rPr>
          <w:rFonts w:ascii="Times New Roman" w:hAnsi="Times New Roman" w:cs="Times New Roman"/>
        </w:rPr>
        <w:t xml:space="preserve">que puede ser satisfecha por la bodega </w:t>
      </w:r>
      <w:proofErr w:type="spellStart"/>
      <w:r w:rsidRPr="008171FE">
        <w:rPr>
          <w:rFonts w:ascii="Times New Roman" w:hAnsi="Times New Roman" w:cs="Times New Roman"/>
        </w:rPr>
        <w:t>Consumaxi</w:t>
      </w:r>
      <w:proofErr w:type="spellEnd"/>
      <w:r w:rsidRPr="008171FE">
        <w:rPr>
          <w:rFonts w:ascii="Times New Roman" w:hAnsi="Times New Roman" w:cs="Times New Roman"/>
        </w:rPr>
        <w:t>.</w:t>
      </w:r>
    </w:p>
    <w:p w14:paraId="6E2ED133" w14:textId="77777777" w:rsidR="00A01024" w:rsidRPr="008171FE" w:rsidRDefault="00A01024" w:rsidP="00D934D2">
      <w:pPr>
        <w:jc w:val="both"/>
        <w:rPr>
          <w:rFonts w:ascii="Times New Roman" w:hAnsi="Times New Roman" w:cs="Times New Roman"/>
        </w:rPr>
      </w:pPr>
    </w:p>
    <w:p w14:paraId="5BAD2C42" w14:textId="1D87BE50" w:rsidR="00131083" w:rsidRPr="00980174" w:rsidRDefault="00CC48E7" w:rsidP="00D934D2">
      <w:pPr>
        <w:jc w:val="both"/>
        <w:rPr>
          <w:rFonts w:ascii="Times New Roman" w:hAnsi="Times New Roman" w:cs="Times New Roman"/>
          <w:color w:val="0070C0"/>
          <w:lang w:val="es-ES" w:eastAsia="es-ES"/>
        </w:rPr>
      </w:pPr>
      <w:r w:rsidRPr="00000E1C">
        <w:rPr>
          <w:rFonts w:ascii="Times New Roman" w:hAnsi="Times New Roman" w:cs="Times New Roman"/>
        </w:rPr>
        <w:t>Con la implementación de la bodega “</w:t>
      </w:r>
      <w:proofErr w:type="spellStart"/>
      <w:r w:rsidRPr="00000E1C">
        <w:rPr>
          <w:rFonts w:ascii="Times New Roman" w:hAnsi="Times New Roman" w:cs="Times New Roman"/>
        </w:rPr>
        <w:t>Consumaxi</w:t>
      </w:r>
      <w:proofErr w:type="spellEnd"/>
      <w:r w:rsidRPr="00000E1C">
        <w:rPr>
          <w:rFonts w:ascii="Times New Roman" w:hAnsi="Times New Roman" w:cs="Times New Roman"/>
        </w:rPr>
        <w:t xml:space="preserve">” se busca la satisfacción de las necesidades fisiológicas y de bioseguridad de los clientes, así como sus deseos de ahorrar dinero y tiempo en la realización de las compras. El negocio propuesto </w:t>
      </w:r>
      <w:r w:rsidRPr="00000E1C">
        <w:rPr>
          <w:rFonts w:ascii="Times New Roman" w:hAnsi="Times New Roman" w:cs="Times New Roman"/>
        </w:rPr>
        <w:lastRenderedPageBreak/>
        <w:t xml:space="preserve">comercializará productos de consumo masivo, de calidad y a precios competitivos. Los atributos del servicio estarán dirigidos a generar lazos de fidelidad entre la marca y sus clientes. Para lograr los objetivos del negocio se considera varios factores siendo esencial disponer de un capital para inversión de </w:t>
      </w:r>
      <w:r w:rsidR="006409D4" w:rsidRPr="00605B9B">
        <w:rPr>
          <w:rFonts w:ascii="Times New Roman" w:eastAsia="Times New Roman" w:hAnsi="Times New Roman" w:cs="Times New Roman"/>
          <w:lang w:val="es-ES" w:eastAsia="es-ES"/>
        </w:rPr>
        <w:t xml:space="preserve">46.156,85 </w:t>
      </w:r>
      <w:r w:rsidRPr="00000E1C">
        <w:rPr>
          <w:rFonts w:ascii="Times New Roman" w:hAnsi="Times New Roman" w:cs="Times New Roman"/>
          <w:lang w:val="es-ES" w:eastAsia="es-ES"/>
        </w:rPr>
        <w:t xml:space="preserve">dólares estadounidenses, así como contar con procesos estandarizados y tecnología de punta para la comercialización de los productos. Además, debe contar con personal capacitado para brindar el servicio, el que recibirá </w:t>
      </w:r>
      <w:r w:rsidR="00600848" w:rsidRPr="00000E1C">
        <w:rPr>
          <w:rFonts w:ascii="Times New Roman" w:hAnsi="Times New Roman" w:cs="Times New Roman"/>
          <w:lang w:val="es-ES" w:eastAsia="es-ES"/>
        </w:rPr>
        <w:t>formaciones periódicas</w:t>
      </w:r>
      <w:r w:rsidRPr="00000E1C">
        <w:rPr>
          <w:rFonts w:ascii="Times New Roman" w:hAnsi="Times New Roman" w:cs="Times New Roman"/>
          <w:lang w:val="es-ES" w:eastAsia="es-ES"/>
        </w:rPr>
        <w:t xml:space="preserve"> según sus necesidades. Se debe fomentar la venta de combos de víveres</w:t>
      </w:r>
      <w:r w:rsidR="00000E1C">
        <w:rPr>
          <w:rFonts w:ascii="Times New Roman" w:hAnsi="Times New Roman" w:cs="Times New Roman"/>
          <w:lang w:val="es-ES" w:eastAsia="es-ES"/>
        </w:rPr>
        <w:t>,</w:t>
      </w:r>
      <w:r w:rsidRPr="00000E1C">
        <w:rPr>
          <w:rFonts w:ascii="Times New Roman" w:hAnsi="Times New Roman" w:cs="Times New Roman"/>
          <w:lang w:val="es-ES" w:eastAsia="es-ES"/>
        </w:rPr>
        <w:t xml:space="preserve"> con descuentos </w:t>
      </w:r>
      <w:r w:rsidR="007D5352" w:rsidRPr="00000E1C">
        <w:rPr>
          <w:rFonts w:ascii="Times New Roman" w:hAnsi="Times New Roman" w:cs="Times New Roman"/>
          <w:lang w:val="es-ES" w:eastAsia="es-ES"/>
        </w:rPr>
        <w:t>por</w:t>
      </w:r>
      <w:r w:rsidRPr="00000E1C">
        <w:rPr>
          <w:rFonts w:ascii="Times New Roman" w:hAnsi="Times New Roman" w:cs="Times New Roman"/>
          <w:lang w:val="es-ES" w:eastAsia="es-ES"/>
        </w:rPr>
        <w:t>que el 98% de los clientes encuestados consideran una opción válida</w:t>
      </w:r>
      <w:r w:rsidRPr="00980174">
        <w:rPr>
          <w:rFonts w:ascii="Times New Roman" w:hAnsi="Times New Roman" w:cs="Times New Roman"/>
          <w:color w:val="0070C0"/>
          <w:lang w:val="es-ES" w:eastAsia="es-ES"/>
        </w:rPr>
        <w:t>.</w:t>
      </w:r>
    </w:p>
    <w:p w14:paraId="1930C153" w14:textId="151C7F60" w:rsidR="00CC48E7" w:rsidRDefault="00CC48E7" w:rsidP="00D934D2">
      <w:pPr>
        <w:jc w:val="both"/>
        <w:rPr>
          <w:rFonts w:ascii="Times New Roman" w:hAnsi="Times New Roman" w:cs="Times New Roman"/>
          <w:lang w:val="es-ES" w:eastAsia="es-ES"/>
        </w:rPr>
      </w:pPr>
      <w:r w:rsidRPr="002D0669">
        <w:rPr>
          <w:rFonts w:ascii="Times New Roman" w:hAnsi="Times New Roman" w:cs="Times New Roman"/>
          <w:lang w:val="es-ES" w:eastAsia="es-ES"/>
        </w:rPr>
        <w:t>Se recomienda la ejecución del proyecto porque los análisis económico-financieros demuestran la rentabilidad del negocio y los estudios realizados indican que el proyecto generará utilidades, las que se emplea en el crecimiento y ampliación</w:t>
      </w:r>
      <w:r w:rsidR="00340969" w:rsidRPr="002D0669">
        <w:rPr>
          <w:rFonts w:ascii="Times New Roman" w:hAnsi="Times New Roman" w:cs="Times New Roman"/>
          <w:lang w:val="es-ES" w:eastAsia="es-ES"/>
        </w:rPr>
        <w:t xml:space="preserve"> </w:t>
      </w:r>
      <w:r w:rsidRPr="002D0669">
        <w:rPr>
          <w:rFonts w:ascii="Times New Roman" w:hAnsi="Times New Roman" w:cs="Times New Roman"/>
          <w:lang w:val="es-ES" w:eastAsia="es-ES"/>
        </w:rPr>
        <w:t>que permit</w:t>
      </w:r>
      <w:r w:rsidR="00340969" w:rsidRPr="002D0669">
        <w:rPr>
          <w:rFonts w:ascii="Times New Roman" w:hAnsi="Times New Roman" w:cs="Times New Roman"/>
          <w:lang w:val="es-ES" w:eastAsia="es-ES"/>
        </w:rPr>
        <w:t>a</w:t>
      </w:r>
      <w:r w:rsidRPr="002D0669">
        <w:rPr>
          <w:rFonts w:ascii="Times New Roman" w:hAnsi="Times New Roman" w:cs="Times New Roman"/>
          <w:lang w:val="es-ES" w:eastAsia="es-ES"/>
        </w:rPr>
        <w:t xml:space="preserve"> abarcar una mayor cuota de mercado y generar empleo.</w:t>
      </w:r>
    </w:p>
    <w:p w14:paraId="014F4472" w14:textId="77777777" w:rsidR="00A01024" w:rsidRPr="002D0669" w:rsidRDefault="00A01024" w:rsidP="00D934D2">
      <w:pPr>
        <w:jc w:val="both"/>
        <w:rPr>
          <w:rFonts w:ascii="Times New Roman" w:hAnsi="Times New Roman" w:cs="Times New Roman"/>
          <w:lang w:val="es-ES" w:eastAsia="es-ES"/>
        </w:rPr>
      </w:pPr>
    </w:p>
    <w:p w14:paraId="7E755B26" w14:textId="5901703A" w:rsidR="00CC48E7" w:rsidRDefault="00CC48E7" w:rsidP="00D934D2">
      <w:pPr>
        <w:jc w:val="both"/>
        <w:rPr>
          <w:rFonts w:ascii="Times New Roman" w:hAnsi="Times New Roman" w:cs="Times New Roman"/>
        </w:rPr>
      </w:pPr>
      <w:r w:rsidRPr="002D0669">
        <w:rPr>
          <w:rFonts w:ascii="Times New Roman" w:hAnsi="Times New Roman" w:cs="Times New Roman"/>
          <w:b/>
        </w:rPr>
        <w:t xml:space="preserve">PALABRAS CLAVE: </w:t>
      </w:r>
      <w:r w:rsidRPr="002D0669">
        <w:rPr>
          <w:rFonts w:ascii="Times New Roman" w:hAnsi="Times New Roman" w:cs="Times New Roman"/>
        </w:rPr>
        <w:t xml:space="preserve">Proyecto, rentabilidad, negocio, víveres, consumo, masivo, </w:t>
      </w:r>
      <w:r w:rsidR="006D6FBE" w:rsidRPr="002D0669">
        <w:rPr>
          <w:rFonts w:ascii="Times New Roman" w:hAnsi="Times New Roman" w:cs="Times New Roman"/>
        </w:rPr>
        <w:t>“</w:t>
      </w:r>
      <w:proofErr w:type="spellStart"/>
      <w:r w:rsidRPr="002D0669">
        <w:rPr>
          <w:rFonts w:ascii="Times New Roman" w:hAnsi="Times New Roman" w:cs="Times New Roman"/>
        </w:rPr>
        <w:t>Consumaxi</w:t>
      </w:r>
      <w:proofErr w:type="spellEnd"/>
      <w:r w:rsidR="006D6FBE" w:rsidRPr="002D0669">
        <w:rPr>
          <w:rFonts w:ascii="Times New Roman" w:hAnsi="Times New Roman" w:cs="Times New Roman"/>
        </w:rPr>
        <w:t>”</w:t>
      </w:r>
      <w:r w:rsidRPr="002D0669">
        <w:rPr>
          <w:rFonts w:ascii="Times New Roman" w:hAnsi="Times New Roman" w:cs="Times New Roman"/>
        </w:rPr>
        <w:t>.</w:t>
      </w:r>
    </w:p>
    <w:p w14:paraId="273B3E5C" w14:textId="26D413D5" w:rsidR="00A01024" w:rsidRDefault="00A01024" w:rsidP="00D934D2">
      <w:pPr>
        <w:jc w:val="both"/>
        <w:rPr>
          <w:rFonts w:ascii="Times New Roman" w:hAnsi="Times New Roman" w:cs="Times New Roman"/>
        </w:rPr>
      </w:pPr>
    </w:p>
    <w:p w14:paraId="3109A600" w14:textId="5A321CC0" w:rsidR="00A01024" w:rsidRDefault="00A01024" w:rsidP="00D934D2">
      <w:pPr>
        <w:jc w:val="both"/>
        <w:rPr>
          <w:rFonts w:ascii="Times New Roman" w:hAnsi="Times New Roman" w:cs="Times New Roman"/>
        </w:rPr>
      </w:pPr>
    </w:p>
    <w:p w14:paraId="4F85C7EB" w14:textId="5A5357DD" w:rsidR="00A01024" w:rsidRDefault="00A01024" w:rsidP="00D934D2">
      <w:pPr>
        <w:jc w:val="both"/>
        <w:rPr>
          <w:rFonts w:ascii="Times New Roman" w:hAnsi="Times New Roman" w:cs="Times New Roman"/>
        </w:rPr>
      </w:pPr>
    </w:p>
    <w:p w14:paraId="4A5E9CCA" w14:textId="2AB1D39E" w:rsidR="00A01024" w:rsidRDefault="00A01024" w:rsidP="00D934D2">
      <w:pPr>
        <w:jc w:val="both"/>
        <w:rPr>
          <w:rFonts w:ascii="Times New Roman" w:hAnsi="Times New Roman" w:cs="Times New Roman"/>
        </w:rPr>
      </w:pPr>
    </w:p>
    <w:p w14:paraId="03100CE6" w14:textId="19CB8562" w:rsidR="00A01024" w:rsidRDefault="00A01024" w:rsidP="00D934D2">
      <w:pPr>
        <w:jc w:val="both"/>
        <w:rPr>
          <w:rFonts w:ascii="Times New Roman" w:hAnsi="Times New Roman" w:cs="Times New Roman"/>
        </w:rPr>
      </w:pPr>
    </w:p>
    <w:p w14:paraId="2FC8D26D" w14:textId="463D7790" w:rsidR="00A01024" w:rsidRDefault="00A01024" w:rsidP="00D934D2">
      <w:pPr>
        <w:jc w:val="both"/>
        <w:rPr>
          <w:rFonts w:ascii="Times New Roman" w:hAnsi="Times New Roman" w:cs="Times New Roman"/>
        </w:rPr>
      </w:pPr>
    </w:p>
    <w:p w14:paraId="3F20B298" w14:textId="64703E8B" w:rsidR="00A01024" w:rsidRDefault="00A01024" w:rsidP="00D934D2">
      <w:pPr>
        <w:jc w:val="both"/>
        <w:rPr>
          <w:rFonts w:ascii="Times New Roman" w:hAnsi="Times New Roman" w:cs="Times New Roman"/>
        </w:rPr>
      </w:pPr>
    </w:p>
    <w:p w14:paraId="411C45B8" w14:textId="74AB7AE8" w:rsidR="00A01024" w:rsidRDefault="00A01024" w:rsidP="00D934D2">
      <w:pPr>
        <w:jc w:val="both"/>
        <w:rPr>
          <w:rFonts w:ascii="Times New Roman" w:hAnsi="Times New Roman" w:cs="Times New Roman"/>
        </w:rPr>
      </w:pPr>
    </w:p>
    <w:p w14:paraId="71971907" w14:textId="4CA82065" w:rsidR="00A01024" w:rsidRDefault="00A01024" w:rsidP="00D934D2">
      <w:pPr>
        <w:jc w:val="both"/>
        <w:rPr>
          <w:rFonts w:ascii="Times New Roman" w:hAnsi="Times New Roman" w:cs="Times New Roman"/>
        </w:rPr>
      </w:pPr>
    </w:p>
    <w:p w14:paraId="68EFB076" w14:textId="4E517CAD" w:rsidR="00A01024" w:rsidRDefault="00A01024" w:rsidP="00D934D2">
      <w:pPr>
        <w:jc w:val="both"/>
        <w:rPr>
          <w:rFonts w:ascii="Times New Roman" w:hAnsi="Times New Roman" w:cs="Times New Roman"/>
        </w:rPr>
      </w:pPr>
    </w:p>
    <w:p w14:paraId="2728E293" w14:textId="6688E031" w:rsidR="00A01024" w:rsidRDefault="00A01024" w:rsidP="00D934D2">
      <w:pPr>
        <w:jc w:val="both"/>
        <w:rPr>
          <w:rFonts w:ascii="Times New Roman" w:hAnsi="Times New Roman" w:cs="Times New Roman"/>
        </w:rPr>
      </w:pPr>
    </w:p>
    <w:p w14:paraId="2C0D99E2" w14:textId="20D54407" w:rsidR="00A01024" w:rsidRDefault="00A01024" w:rsidP="00D934D2">
      <w:pPr>
        <w:jc w:val="both"/>
        <w:rPr>
          <w:rFonts w:ascii="Times New Roman" w:hAnsi="Times New Roman" w:cs="Times New Roman"/>
        </w:rPr>
      </w:pPr>
    </w:p>
    <w:p w14:paraId="309F7A9D" w14:textId="712FAA1B" w:rsidR="00A01024" w:rsidRDefault="00A01024" w:rsidP="00D934D2">
      <w:pPr>
        <w:jc w:val="both"/>
        <w:rPr>
          <w:rFonts w:ascii="Times New Roman" w:hAnsi="Times New Roman" w:cs="Times New Roman"/>
        </w:rPr>
      </w:pPr>
    </w:p>
    <w:p w14:paraId="5CAA5202" w14:textId="13EA553A" w:rsidR="00EA6522" w:rsidRPr="00D506C1" w:rsidRDefault="00EA6522" w:rsidP="00C56120">
      <w:pPr>
        <w:pStyle w:val="Ttulo1"/>
        <w:spacing w:before="0" w:after="120"/>
        <w:jc w:val="both"/>
        <w:rPr>
          <w:rFonts w:eastAsia="Times New Roman"/>
        </w:rPr>
      </w:pPr>
    </w:p>
    <w:p w14:paraId="1338078B" w14:textId="0ECF9803" w:rsidR="00AE549C" w:rsidRPr="00D506C1" w:rsidRDefault="00D03B1A" w:rsidP="00A01024">
      <w:pPr>
        <w:pStyle w:val="Ttulo1"/>
        <w:spacing w:before="0" w:after="120"/>
        <w:rPr>
          <w:bCs/>
        </w:rPr>
      </w:pPr>
      <w:bookmarkStart w:id="10" w:name="_Toc62753791"/>
      <w:bookmarkStart w:id="11" w:name="_Toc112943783"/>
      <w:r w:rsidRPr="00D506C1">
        <w:rPr>
          <w:bCs/>
        </w:rPr>
        <w:t xml:space="preserve">2. </w:t>
      </w:r>
      <w:r w:rsidR="00AE549C" w:rsidRPr="00D506C1">
        <w:rPr>
          <w:bCs/>
        </w:rPr>
        <w:t>ORGANIZACIÓN EMPRESARIAL</w:t>
      </w:r>
      <w:bookmarkEnd w:id="10"/>
      <w:bookmarkEnd w:id="11"/>
    </w:p>
    <w:p w14:paraId="1FE2D17D" w14:textId="34CF441C" w:rsidR="00AE549C" w:rsidRPr="00D506C1" w:rsidRDefault="00AE549C" w:rsidP="00A01024">
      <w:pPr>
        <w:pStyle w:val="Ttulo2"/>
        <w:spacing w:before="0" w:after="120" w:line="360" w:lineRule="auto"/>
      </w:pPr>
      <w:bookmarkStart w:id="12" w:name="_Toc62753792"/>
      <w:bookmarkStart w:id="13" w:name="_Toc47266460"/>
      <w:bookmarkStart w:id="14" w:name="_Toc112943784"/>
      <w:r w:rsidRPr="00D506C1">
        <w:t>Creación de la empresa</w:t>
      </w:r>
      <w:bookmarkEnd w:id="12"/>
      <w:bookmarkEnd w:id="13"/>
      <w:bookmarkEnd w:id="14"/>
    </w:p>
    <w:p w14:paraId="1084B467" w14:textId="13A5AAE1" w:rsidR="007B70AA" w:rsidRPr="00E172BD" w:rsidRDefault="007B70AA" w:rsidP="00A01024">
      <w:pPr>
        <w:spacing w:after="120"/>
        <w:ind w:firstLine="720"/>
        <w:jc w:val="both"/>
        <w:rPr>
          <w:rFonts w:ascii="Times New Roman" w:hAnsi="Times New Roman" w:cs="Times New Roman"/>
          <w:color w:val="FF0000"/>
        </w:rPr>
      </w:pPr>
      <w:r w:rsidRPr="00E172BD">
        <w:t xml:space="preserve">La creación e implementación de un negocio es el resultado de la materialización de una idea o un sueño, que se </w:t>
      </w:r>
      <w:r w:rsidR="003313FA" w:rsidRPr="00E172BD">
        <w:t>logra involucrar a</w:t>
      </w:r>
      <w:r w:rsidRPr="00E172BD">
        <w:t xml:space="preserve"> otras personas, sea como colaboradores o clientes. Lo anterior, no resulta una tarea </w:t>
      </w:r>
      <w:r w:rsidR="00BD6CF6" w:rsidRPr="00E172BD">
        <w:t>sencilla así</w:t>
      </w:r>
      <w:r w:rsidRPr="00E172BD">
        <w:t xml:space="preserve"> se trate de una idea novedosa o que forma parte del desarrollo de un mercado preexistente. El entorno interno y externo en que se desenvuelve una organización empresarial se mueve de forma rápida y resulta imprescindible adaptarse a este o la nueva empresa corre el riesgo de desaparecer. Es por ello que resulta necesario definir claramente la razón de ser, sus capacidades y hacia donde se quiere llegar, porque de lo contrario se corre el riesgo de que la organización no sobreviva o que tenga un </w:t>
      </w:r>
      <w:r w:rsidR="00E26376" w:rsidRPr="00E172BD">
        <w:t>mínimo desempeño</w:t>
      </w:r>
      <w:r w:rsidR="00D03B1A" w:rsidRPr="00E172BD">
        <w:t>.</w:t>
      </w:r>
      <w:sdt>
        <w:sdtPr>
          <w:id w:val="908817252"/>
          <w:citation/>
        </w:sdtPr>
        <w:sdtContent>
          <w:r w:rsidR="005D2227" w:rsidRPr="00E172BD">
            <w:fldChar w:fldCharType="begin"/>
          </w:r>
          <w:r w:rsidR="00CB0A0A">
            <w:rPr>
              <w:lang w:val="es-ES"/>
            </w:rPr>
            <w:instrText xml:space="preserve">CITATION htt \l 3082 </w:instrText>
          </w:r>
          <w:r w:rsidR="005D2227" w:rsidRPr="00E172BD">
            <w:fldChar w:fldCharType="separate"/>
          </w:r>
          <w:r w:rsidR="00CB0A0A">
            <w:rPr>
              <w:noProof/>
              <w:lang w:val="es-ES"/>
            </w:rPr>
            <w:t xml:space="preserve"> (Real, 2018)</w:t>
          </w:r>
          <w:r w:rsidR="005D2227" w:rsidRPr="00E172BD">
            <w:fldChar w:fldCharType="end"/>
          </w:r>
        </w:sdtContent>
      </w:sdt>
      <w:r w:rsidRPr="00D506C1">
        <w:t xml:space="preserve"> </w:t>
      </w:r>
    </w:p>
    <w:p w14:paraId="5FCAC261" w14:textId="6AB618EA" w:rsidR="007B70AA" w:rsidRPr="00D506C1" w:rsidRDefault="007B70AA" w:rsidP="00A01024">
      <w:pPr>
        <w:spacing w:after="120"/>
        <w:ind w:firstLine="708"/>
        <w:jc w:val="both"/>
        <w:rPr>
          <w:rFonts w:ascii="Times New Roman" w:hAnsi="Times New Roman" w:cs="Times New Roman"/>
        </w:rPr>
      </w:pPr>
      <w:r w:rsidRPr="00D506C1">
        <w:rPr>
          <w:rFonts w:ascii="Times New Roman" w:hAnsi="Times New Roman" w:cs="Times New Roman"/>
        </w:rPr>
        <w:t xml:space="preserve">La evolución del mercado, así como el crecimiento poblacional en las zonas urbanas y residenciales propician la creación de nuevas condiciones en las que se hace factible el surgimiento de micro, pequeñas y medianas empresas con una amplia variedad o surtido de productos como: alimentos, productos de limpieza, productos para el hogar y otros. Transformando esta modalidad </w:t>
      </w:r>
      <w:r w:rsidR="00FC20F2" w:rsidRPr="00D506C1">
        <w:rPr>
          <w:rFonts w:ascii="Times New Roman" w:hAnsi="Times New Roman" w:cs="Times New Roman"/>
        </w:rPr>
        <w:t>d</w:t>
      </w:r>
      <w:r w:rsidRPr="00D506C1">
        <w:rPr>
          <w:rFonts w:ascii="Times New Roman" w:hAnsi="Times New Roman" w:cs="Times New Roman"/>
        </w:rPr>
        <w:t>e negocio en mucho más rentable y necesario dentro del tejido socioeconómico del país y la región.</w:t>
      </w:r>
    </w:p>
    <w:p w14:paraId="5B8B7CDA" w14:textId="3D19CE2C" w:rsidR="00AE549C" w:rsidRDefault="007B70AA" w:rsidP="00A01024">
      <w:pPr>
        <w:spacing w:after="120"/>
        <w:ind w:firstLine="708"/>
        <w:jc w:val="both"/>
        <w:rPr>
          <w:rFonts w:ascii="Times New Roman" w:hAnsi="Times New Roman" w:cs="Times New Roman"/>
        </w:rPr>
      </w:pPr>
      <w:r w:rsidRPr="00D506C1">
        <w:rPr>
          <w:rFonts w:ascii="Times New Roman" w:hAnsi="Times New Roman" w:cs="Times New Roman"/>
        </w:rPr>
        <w:t>“</w:t>
      </w:r>
      <w:proofErr w:type="spellStart"/>
      <w:r w:rsidRPr="00D506C1">
        <w:rPr>
          <w:rFonts w:ascii="Times New Roman" w:hAnsi="Times New Roman" w:cs="Times New Roman"/>
        </w:rPr>
        <w:t>Consumaxi</w:t>
      </w:r>
      <w:proofErr w:type="spellEnd"/>
      <w:r w:rsidRPr="00D506C1">
        <w:rPr>
          <w:rFonts w:ascii="Times New Roman" w:hAnsi="Times New Roman" w:cs="Times New Roman"/>
        </w:rPr>
        <w:t>” surge de la necesidad de brindar una variedad de productos de consumo masivo como son los víveres, así como resaltar la calidad y en especial estar al alcance de todos. Tener productos empaquetados que se puedan comercializar al sur de la ciudad con la mejor atención a cada uno de los clientes para que se sientan muy bien recibidos y de esta manera tengan presente a “</w:t>
      </w:r>
      <w:proofErr w:type="spellStart"/>
      <w:r w:rsidRPr="00D506C1">
        <w:rPr>
          <w:rFonts w:ascii="Times New Roman" w:hAnsi="Times New Roman" w:cs="Times New Roman"/>
        </w:rPr>
        <w:t>Consumaxi</w:t>
      </w:r>
      <w:proofErr w:type="spellEnd"/>
      <w:r w:rsidRPr="00D506C1">
        <w:rPr>
          <w:rFonts w:ascii="Times New Roman" w:hAnsi="Times New Roman" w:cs="Times New Roman"/>
        </w:rPr>
        <w:t xml:space="preserve">” al requerir sus productos ya sean por: abarrotes, enlatados, lácteos, botanas, confitería, harinas, bebidas sin alcohol y con alcohol, entre otros. Contar con una excelente distribución y categorización de los productos para una correcta exhibición y ubicación al momento </w:t>
      </w:r>
      <w:r w:rsidRPr="00D506C1">
        <w:rPr>
          <w:rFonts w:ascii="Times New Roman" w:hAnsi="Times New Roman" w:cs="Times New Roman"/>
        </w:rPr>
        <w:lastRenderedPageBreak/>
        <w:t>de la búsqueda. “</w:t>
      </w:r>
      <w:proofErr w:type="spellStart"/>
      <w:r w:rsidRPr="00D506C1">
        <w:rPr>
          <w:rFonts w:ascii="Times New Roman" w:hAnsi="Times New Roman" w:cs="Times New Roman"/>
        </w:rPr>
        <w:t>Consumaxi</w:t>
      </w:r>
      <w:proofErr w:type="spellEnd"/>
      <w:r w:rsidRPr="00D506C1">
        <w:rPr>
          <w:rFonts w:ascii="Times New Roman" w:hAnsi="Times New Roman" w:cs="Times New Roman"/>
        </w:rPr>
        <w:t>” es una empresa que brinda una gran variedad y calidad de productos con precios accesibles.</w:t>
      </w:r>
    </w:p>
    <w:p w14:paraId="220754F0" w14:textId="77777777" w:rsidR="00C56120" w:rsidRPr="00D506C1" w:rsidRDefault="00C56120" w:rsidP="00A01024">
      <w:pPr>
        <w:spacing w:after="120"/>
        <w:ind w:firstLine="708"/>
        <w:jc w:val="both"/>
      </w:pPr>
    </w:p>
    <w:p w14:paraId="64CFED19" w14:textId="1E2E0E93" w:rsidR="00097C52" w:rsidRPr="00D506C1" w:rsidRDefault="00097C52" w:rsidP="00A01024">
      <w:pPr>
        <w:pStyle w:val="Ttulo2"/>
        <w:spacing w:before="0" w:after="120" w:line="360" w:lineRule="auto"/>
      </w:pPr>
      <w:bookmarkStart w:id="15" w:name="_Toc112943785"/>
      <w:r w:rsidRPr="00D506C1">
        <w:t>Descripción de la empresa</w:t>
      </w:r>
      <w:bookmarkEnd w:id="15"/>
    </w:p>
    <w:p w14:paraId="17C7D597" w14:textId="1E466431" w:rsidR="00097C52" w:rsidRPr="00D506C1" w:rsidRDefault="00097C52" w:rsidP="00A01024">
      <w:pPr>
        <w:pStyle w:val="Ttulo2"/>
        <w:spacing w:before="0" w:after="120" w:line="360" w:lineRule="auto"/>
      </w:pPr>
      <w:bookmarkStart w:id="16" w:name="_Toc47266462"/>
      <w:bookmarkStart w:id="17" w:name="_Toc62753794"/>
      <w:bookmarkStart w:id="18" w:name="_Toc112943786"/>
      <w:r w:rsidRPr="00D506C1">
        <w:t>Importancia</w:t>
      </w:r>
      <w:bookmarkEnd w:id="16"/>
      <w:bookmarkEnd w:id="17"/>
      <w:bookmarkEnd w:id="18"/>
    </w:p>
    <w:p w14:paraId="48E1C0B6" w14:textId="4BAB3783" w:rsidR="00892AF8" w:rsidRPr="00D506C1" w:rsidRDefault="00892AF8" w:rsidP="00A01024">
      <w:pPr>
        <w:spacing w:after="120"/>
        <w:jc w:val="both"/>
        <w:rPr>
          <w:rFonts w:ascii="Times New Roman" w:eastAsiaTheme="minorHAnsi" w:hAnsi="Times New Roman" w:cs="Times New Roman"/>
        </w:rPr>
      </w:pPr>
      <w:r w:rsidRPr="00D506C1">
        <w:rPr>
          <w:rFonts w:ascii="Times New Roman" w:hAnsi="Times New Roman" w:cs="Times New Roman"/>
        </w:rPr>
        <w:t xml:space="preserve">           La importancia de la empresa se basa en tener un lugar que cubra las necesidades de las personas que buscan algún producto en específico y que sólo se encuentran en grandes cadenas de supermercados, es importante dar a conocer que sí es posible encontrar incluso con precios competitivos en el mercado y esta manera captar y fidelizar la mayor cantidad de clientes. Es importante resaltar que la atención inmediata es un factor a tomar en consideración.</w:t>
      </w:r>
    </w:p>
    <w:p w14:paraId="72CF2EAE" w14:textId="4C5DEFB4" w:rsidR="00892AF8" w:rsidRPr="00D506C1" w:rsidRDefault="00892AF8" w:rsidP="00A01024">
      <w:pPr>
        <w:spacing w:after="120"/>
        <w:jc w:val="both"/>
        <w:rPr>
          <w:rFonts w:ascii="Times New Roman" w:hAnsi="Times New Roman" w:cs="Times New Roman"/>
        </w:rPr>
      </w:pPr>
      <w:r w:rsidRPr="00D506C1">
        <w:rPr>
          <w:rFonts w:ascii="Times New Roman" w:hAnsi="Times New Roman" w:cs="Times New Roman"/>
        </w:rPr>
        <w:t xml:space="preserve">            Además, es importante resaltar que este tipo de negocios se reactiven en los barrios de la ciudad para abastecer a la ciudadanía, porque con estos lugares se da solución a la necesidad inmediata de adquirir productos sea de inmediato o para abastecerse para la semana.</w:t>
      </w:r>
    </w:p>
    <w:p w14:paraId="397CFC26" w14:textId="7264E1AB" w:rsidR="00D44E05" w:rsidRPr="00DC1107" w:rsidRDefault="00097C52" w:rsidP="00A01024">
      <w:pPr>
        <w:pStyle w:val="Ttulo2"/>
        <w:spacing w:before="0" w:after="120" w:line="360" w:lineRule="auto"/>
      </w:pPr>
      <w:bookmarkStart w:id="19" w:name="_Toc47266463"/>
      <w:bookmarkStart w:id="20" w:name="_Toc62753795"/>
      <w:bookmarkStart w:id="21" w:name="_Toc112943787"/>
      <w:r w:rsidRPr="00DC1107">
        <w:t>Características</w:t>
      </w:r>
      <w:bookmarkEnd w:id="19"/>
      <w:bookmarkEnd w:id="20"/>
      <w:bookmarkEnd w:id="21"/>
    </w:p>
    <w:p w14:paraId="7CD430C7" w14:textId="17CE4A97" w:rsidR="00D44E05" w:rsidRPr="00DC1107" w:rsidRDefault="00D44E05" w:rsidP="00A01024">
      <w:pPr>
        <w:pStyle w:val="Prrafodelista"/>
        <w:spacing w:after="120" w:line="360" w:lineRule="auto"/>
        <w:ind w:left="0"/>
        <w:jc w:val="both"/>
        <w:rPr>
          <w:rFonts w:ascii="Times New Roman" w:hAnsi="Times New Roman" w:cs="Times New Roman"/>
          <w:sz w:val="24"/>
          <w:szCs w:val="24"/>
        </w:rPr>
      </w:pPr>
      <w:r w:rsidRPr="00DC1107">
        <w:rPr>
          <w:rFonts w:ascii="Times New Roman" w:hAnsi="Times New Roman" w:cs="Times New Roman"/>
          <w:sz w:val="24"/>
          <w:szCs w:val="24"/>
        </w:rPr>
        <w:t>Como característica está la responsabilidad social: “</w:t>
      </w:r>
      <w:proofErr w:type="spellStart"/>
      <w:r w:rsidRPr="00DC1107">
        <w:rPr>
          <w:rFonts w:ascii="Times New Roman" w:hAnsi="Times New Roman" w:cs="Times New Roman"/>
          <w:sz w:val="24"/>
          <w:szCs w:val="24"/>
        </w:rPr>
        <w:t>Consumaxi</w:t>
      </w:r>
      <w:proofErr w:type="spellEnd"/>
      <w:r w:rsidRPr="00DC1107">
        <w:rPr>
          <w:rFonts w:ascii="Times New Roman" w:hAnsi="Times New Roman" w:cs="Times New Roman"/>
          <w:sz w:val="24"/>
          <w:szCs w:val="24"/>
        </w:rPr>
        <w:t xml:space="preserve">” es una tienda la cual nace debido a la situación que enfrentó el mundo a causa del Covid-19 donde la movilidad fue limitada y se </w:t>
      </w:r>
      <w:r w:rsidR="00F25D79" w:rsidRPr="00DC1107">
        <w:rPr>
          <w:rFonts w:ascii="Times New Roman" w:hAnsi="Times New Roman" w:cs="Times New Roman"/>
          <w:sz w:val="24"/>
          <w:szCs w:val="24"/>
        </w:rPr>
        <w:t>dificulta el</w:t>
      </w:r>
      <w:r w:rsidRPr="00DC1107">
        <w:rPr>
          <w:rFonts w:ascii="Times New Roman" w:hAnsi="Times New Roman" w:cs="Times New Roman"/>
          <w:sz w:val="24"/>
          <w:szCs w:val="24"/>
        </w:rPr>
        <w:t xml:space="preserve"> abastecimiento de alimentos, por lo que parte del compromiso es conservar los productos con una correcta higiene, así como en el establecer y mantener los protocolos de bioseguridad por respeto y tranquilidad a los clientes.</w:t>
      </w:r>
    </w:p>
    <w:p w14:paraId="6010488A" w14:textId="77777777" w:rsidR="008345D1" w:rsidRPr="00DC1107" w:rsidRDefault="008345D1" w:rsidP="00A01024">
      <w:pPr>
        <w:pStyle w:val="Prrafodelista"/>
        <w:spacing w:after="120" w:line="360" w:lineRule="auto"/>
        <w:ind w:left="0"/>
        <w:jc w:val="both"/>
        <w:rPr>
          <w:rFonts w:ascii="Times New Roman" w:hAnsi="Times New Roman" w:cs="Times New Roman"/>
          <w:sz w:val="12"/>
          <w:szCs w:val="12"/>
        </w:rPr>
      </w:pPr>
    </w:p>
    <w:p w14:paraId="736032E8" w14:textId="3B0F8CFA" w:rsidR="00D44E05" w:rsidRDefault="00D44E05" w:rsidP="00A01024">
      <w:pPr>
        <w:pStyle w:val="Prrafodelista"/>
        <w:spacing w:after="120" w:line="360" w:lineRule="auto"/>
        <w:ind w:left="0"/>
        <w:jc w:val="both"/>
        <w:rPr>
          <w:rFonts w:ascii="Times New Roman" w:hAnsi="Times New Roman" w:cs="Times New Roman"/>
          <w:sz w:val="24"/>
          <w:szCs w:val="24"/>
        </w:rPr>
      </w:pPr>
      <w:r w:rsidRPr="00DC1107">
        <w:rPr>
          <w:rFonts w:ascii="Times New Roman" w:hAnsi="Times New Roman" w:cs="Times New Roman"/>
          <w:sz w:val="24"/>
          <w:szCs w:val="24"/>
        </w:rPr>
        <w:t xml:space="preserve">          </w:t>
      </w:r>
      <w:r w:rsidRPr="00DC1107">
        <w:rPr>
          <w:rFonts w:ascii="Times New Roman" w:hAnsi="Times New Roman" w:cs="Times New Roman"/>
          <w:b/>
          <w:sz w:val="24"/>
          <w:szCs w:val="24"/>
        </w:rPr>
        <w:t xml:space="preserve">Investigación e </w:t>
      </w:r>
      <w:r w:rsidR="00800466">
        <w:rPr>
          <w:rFonts w:ascii="Times New Roman" w:hAnsi="Times New Roman" w:cs="Times New Roman"/>
          <w:b/>
          <w:sz w:val="24"/>
          <w:szCs w:val="24"/>
        </w:rPr>
        <w:t>I</w:t>
      </w:r>
      <w:r w:rsidRPr="00DC1107">
        <w:rPr>
          <w:rFonts w:ascii="Times New Roman" w:hAnsi="Times New Roman" w:cs="Times New Roman"/>
          <w:b/>
          <w:sz w:val="24"/>
          <w:szCs w:val="24"/>
        </w:rPr>
        <w:t>nnovación:</w:t>
      </w:r>
      <w:r w:rsidRPr="00DC1107">
        <w:rPr>
          <w:rFonts w:ascii="Times New Roman" w:hAnsi="Times New Roman" w:cs="Times New Roman"/>
          <w:sz w:val="24"/>
          <w:szCs w:val="24"/>
        </w:rPr>
        <w:t xml:space="preserve"> “</w:t>
      </w:r>
      <w:proofErr w:type="spellStart"/>
      <w:r w:rsidRPr="00DC1107">
        <w:rPr>
          <w:rFonts w:ascii="Times New Roman" w:hAnsi="Times New Roman" w:cs="Times New Roman"/>
          <w:sz w:val="24"/>
          <w:szCs w:val="24"/>
        </w:rPr>
        <w:t>Consumaxi</w:t>
      </w:r>
      <w:proofErr w:type="spellEnd"/>
      <w:r w:rsidRPr="00DC1107">
        <w:rPr>
          <w:rFonts w:ascii="Times New Roman" w:hAnsi="Times New Roman" w:cs="Times New Roman"/>
          <w:sz w:val="24"/>
          <w:szCs w:val="24"/>
        </w:rPr>
        <w:t>” trabaja en una constante búsqueda y abastecimiento de productos que puedan ser de fácil acceso y precios convenientes, así como la creación de promociones innovadoras que generalmente no se encuentran en otras tiendas</w:t>
      </w:r>
      <w:r w:rsidR="00FC20F2" w:rsidRPr="00DC1107">
        <w:rPr>
          <w:rFonts w:ascii="Times New Roman" w:hAnsi="Times New Roman" w:cs="Times New Roman"/>
          <w:sz w:val="24"/>
          <w:szCs w:val="24"/>
        </w:rPr>
        <w:t>.</w:t>
      </w:r>
    </w:p>
    <w:p w14:paraId="5EA01AD3" w14:textId="77777777" w:rsidR="00A01024" w:rsidRPr="00DC1107" w:rsidRDefault="00A01024" w:rsidP="00A01024">
      <w:pPr>
        <w:pStyle w:val="Prrafodelista"/>
        <w:spacing w:after="120" w:line="360" w:lineRule="auto"/>
        <w:ind w:left="0"/>
        <w:jc w:val="both"/>
        <w:rPr>
          <w:rFonts w:ascii="Times New Roman" w:hAnsi="Times New Roman" w:cs="Times New Roman"/>
          <w:sz w:val="24"/>
          <w:szCs w:val="24"/>
        </w:rPr>
      </w:pPr>
    </w:p>
    <w:p w14:paraId="0416DE20" w14:textId="77777777" w:rsidR="00FC20F2" w:rsidRPr="00DC1107" w:rsidRDefault="00FC20F2" w:rsidP="00A01024">
      <w:pPr>
        <w:pStyle w:val="Prrafodelista"/>
        <w:spacing w:after="120" w:line="360" w:lineRule="auto"/>
        <w:ind w:left="0"/>
        <w:jc w:val="both"/>
        <w:rPr>
          <w:rFonts w:ascii="Times New Roman" w:hAnsi="Times New Roman" w:cs="Times New Roman"/>
          <w:sz w:val="10"/>
          <w:szCs w:val="10"/>
        </w:rPr>
      </w:pPr>
    </w:p>
    <w:p w14:paraId="4C8DEEC8" w14:textId="4257B97F" w:rsidR="00D44E05" w:rsidRPr="00DC1107" w:rsidRDefault="00D44E05" w:rsidP="00A01024">
      <w:pPr>
        <w:pStyle w:val="Prrafodelista"/>
        <w:spacing w:after="120" w:line="360" w:lineRule="auto"/>
        <w:ind w:left="0"/>
        <w:jc w:val="both"/>
        <w:rPr>
          <w:rFonts w:ascii="Times New Roman" w:hAnsi="Times New Roman" w:cs="Times New Roman"/>
          <w:sz w:val="24"/>
          <w:szCs w:val="24"/>
        </w:rPr>
      </w:pPr>
      <w:r w:rsidRPr="00DC1107">
        <w:rPr>
          <w:rFonts w:ascii="Times New Roman" w:hAnsi="Times New Roman" w:cs="Times New Roman"/>
          <w:sz w:val="24"/>
          <w:szCs w:val="24"/>
        </w:rPr>
        <w:lastRenderedPageBreak/>
        <w:t xml:space="preserve">          </w:t>
      </w:r>
      <w:r w:rsidRPr="00DC1107">
        <w:rPr>
          <w:rFonts w:ascii="Times New Roman" w:hAnsi="Times New Roman" w:cs="Times New Roman"/>
          <w:b/>
          <w:sz w:val="24"/>
          <w:szCs w:val="24"/>
        </w:rPr>
        <w:t xml:space="preserve">Responsabilidad </w:t>
      </w:r>
      <w:r w:rsidR="00800466">
        <w:rPr>
          <w:rFonts w:ascii="Times New Roman" w:hAnsi="Times New Roman" w:cs="Times New Roman"/>
          <w:b/>
          <w:sz w:val="24"/>
          <w:szCs w:val="24"/>
        </w:rPr>
        <w:t>A</w:t>
      </w:r>
      <w:r w:rsidRPr="00DC1107">
        <w:rPr>
          <w:rFonts w:ascii="Times New Roman" w:hAnsi="Times New Roman" w:cs="Times New Roman"/>
          <w:b/>
          <w:sz w:val="24"/>
          <w:szCs w:val="24"/>
        </w:rPr>
        <w:t>mbiental:</w:t>
      </w:r>
      <w:r w:rsidRPr="00DC1107">
        <w:rPr>
          <w:rFonts w:ascii="Times New Roman" w:hAnsi="Times New Roman" w:cs="Times New Roman"/>
          <w:sz w:val="24"/>
          <w:szCs w:val="24"/>
        </w:rPr>
        <w:t xml:space="preserve"> “</w:t>
      </w:r>
      <w:proofErr w:type="spellStart"/>
      <w:r w:rsidRPr="00DC1107">
        <w:rPr>
          <w:rFonts w:ascii="Times New Roman" w:hAnsi="Times New Roman" w:cs="Times New Roman"/>
          <w:sz w:val="24"/>
          <w:szCs w:val="24"/>
        </w:rPr>
        <w:t>Consumaxi</w:t>
      </w:r>
      <w:proofErr w:type="spellEnd"/>
      <w:r w:rsidRPr="00DC1107">
        <w:rPr>
          <w:rFonts w:ascii="Times New Roman" w:hAnsi="Times New Roman" w:cs="Times New Roman"/>
          <w:sz w:val="24"/>
          <w:szCs w:val="24"/>
        </w:rPr>
        <w:t>” es responsable en cuanto al reciclaje por todos los empaques en los cuales vienen la mayoría de productos, por tal razón la clasificación de la basura que genera la tienda es parte del compromiso, así como la correcta eliminación.</w:t>
      </w:r>
    </w:p>
    <w:p w14:paraId="7C0E5C46" w14:textId="77777777" w:rsidR="00D44E05" w:rsidRPr="00DC1107" w:rsidRDefault="00D44E05" w:rsidP="00A01024">
      <w:pPr>
        <w:pStyle w:val="Prrafodelista"/>
        <w:spacing w:after="120" w:line="360" w:lineRule="auto"/>
        <w:ind w:left="0"/>
        <w:jc w:val="both"/>
        <w:rPr>
          <w:rFonts w:ascii="Times New Roman" w:hAnsi="Times New Roman" w:cs="Times New Roman"/>
          <w:sz w:val="10"/>
          <w:szCs w:val="10"/>
        </w:rPr>
      </w:pPr>
    </w:p>
    <w:p w14:paraId="5F1EE3DE" w14:textId="42E03651" w:rsidR="00097C52" w:rsidRPr="00DC1107" w:rsidRDefault="00D44E05" w:rsidP="00A01024">
      <w:pPr>
        <w:pStyle w:val="Prrafodelista"/>
        <w:spacing w:after="120" w:line="360" w:lineRule="auto"/>
        <w:ind w:left="0"/>
        <w:jc w:val="both"/>
        <w:rPr>
          <w:rFonts w:ascii="Times New Roman" w:hAnsi="Times New Roman" w:cs="Times New Roman"/>
        </w:rPr>
      </w:pPr>
      <w:r w:rsidRPr="00DC1107">
        <w:rPr>
          <w:rFonts w:ascii="Times New Roman" w:hAnsi="Times New Roman" w:cs="Times New Roman"/>
          <w:sz w:val="24"/>
          <w:szCs w:val="24"/>
        </w:rPr>
        <w:t xml:space="preserve">          </w:t>
      </w:r>
      <w:r w:rsidRPr="00DC1107">
        <w:rPr>
          <w:rFonts w:ascii="Times New Roman" w:hAnsi="Times New Roman" w:cs="Times New Roman"/>
          <w:b/>
          <w:sz w:val="24"/>
          <w:szCs w:val="24"/>
        </w:rPr>
        <w:t xml:space="preserve">Profesionales </w:t>
      </w:r>
      <w:r w:rsidR="00800466">
        <w:rPr>
          <w:rFonts w:ascii="Times New Roman" w:hAnsi="Times New Roman" w:cs="Times New Roman"/>
          <w:b/>
          <w:sz w:val="24"/>
          <w:szCs w:val="24"/>
        </w:rPr>
        <w:t>A</w:t>
      </w:r>
      <w:r w:rsidRPr="00DC1107">
        <w:rPr>
          <w:rFonts w:ascii="Times New Roman" w:hAnsi="Times New Roman" w:cs="Times New Roman"/>
          <w:b/>
          <w:sz w:val="24"/>
          <w:szCs w:val="24"/>
        </w:rPr>
        <w:t>pasionados con su trabajo:</w:t>
      </w:r>
      <w:r w:rsidRPr="00DC1107">
        <w:rPr>
          <w:rFonts w:ascii="Times New Roman" w:hAnsi="Times New Roman" w:cs="Times New Roman"/>
          <w:sz w:val="24"/>
          <w:szCs w:val="24"/>
        </w:rPr>
        <w:t xml:space="preserve"> es importante para la empresa realizar una atención de calidad, “</w:t>
      </w:r>
      <w:proofErr w:type="spellStart"/>
      <w:r w:rsidRPr="00DC1107">
        <w:rPr>
          <w:rFonts w:ascii="Times New Roman" w:hAnsi="Times New Roman" w:cs="Times New Roman"/>
          <w:sz w:val="24"/>
          <w:szCs w:val="24"/>
        </w:rPr>
        <w:t>Consumaxi</w:t>
      </w:r>
      <w:proofErr w:type="spellEnd"/>
      <w:r w:rsidRPr="00DC1107">
        <w:rPr>
          <w:rFonts w:ascii="Times New Roman" w:hAnsi="Times New Roman" w:cs="Times New Roman"/>
          <w:sz w:val="24"/>
          <w:szCs w:val="24"/>
        </w:rPr>
        <w:t xml:space="preserve">” ofrece un servicio integral con personal que hace que los clientes se sientan </w:t>
      </w:r>
      <w:r w:rsidR="007C0056" w:rsidRPr="00DC1107">
        <w:rPr>
          <w:rFonts w:ascii="Times New Roman" w:hAnsi="Times New Roman" w:cs="Times New Roman"/>
          <w:sz w:val="24"/>
          <w:szCs w:val="24"/>
        </w:rPr>
        <w:t>atendidos y</w:t>
      </w:r>
      <w:r w:rsidRPr="00DC1107">
        <w:rPr>
          <w:rFonts w:ascii="Times New Roman" w:hAnsi="Times New Roman" w:cs="Times New Roman"/>
          <w:sz w:val="24"/>
          <w:szCs w:val="24"/>
        </w:rPr>
        <w:t xml:space="preserve"> paguen los precios justos</w:t>
      </w:r>
      <w:r w:rsidRPr="00DC1107">
        <w:rPr>
          <w:rFonts w:ascii="Times New Roman" w:hAnsi="Times New Roman" w:cs="Times New Roman"/>
        </w:rPr>
        <w:t>.</w:t>
      </w:r>
    </w:p>
    <w:p w14:paraId="2F8752ED" w14:textId="11CD3F05" w:rsidR="00097C52" w:rsidRPr="00DC1107" w:rsidRDefault="00097C52" w:rsidP="00A01024">
      <w:pPr>
        <w:pStyle w:val="Ttulo2"/>
        <w:spacing w:before="0" w:after="120" w:line="360" w:lineRule="auto"/>
        <w:rPr>
          <w:rFonts w:eastAsiaTheme="majorEastAsia" w:cs="Times New Roman"/>
          <w:b w:val="0"/>
        </w:rPr>
      </w:pPr>
      <w:bookmarkStart w:id="22" w:name="_Toc47266464"/>
      <w:bookmarkStart w:id="23" w:name="_Toc62753796"/>
      <w:bookmarkStart w:id="24" w:name="_Toc112943788"/>
      <w:r w:rsidRPr="00DC1107">
        <w:t>Actividad</w:t>
      </w:r>
      <w:bookmarkEnd w:id="22"/>
      <w:bookmarkEnd w:id="23"/>
      <w:bookmarkEnd w:id="24"/>
    </w:p>
    <w:p w14:paraId="0D1299A0" w14:textId="68C55FB3" w:rsidR="00097C52" w:rsidRDefault="00097C52" w:rsidP="00A01024">
      <w:pPr>
        <w:spacing w:after="120"/>
        <w:ind w:firstLine="360"/>
        <w:jc w:val="both"/>
        <w:rPr>
          <w:rFonts w:ascii="Times New Roman" w:hAnsi="Times New Roman" w:cs="Times New Roman"/>
        </w:rPr>
      </w:pPr>
      <w:r w:rsidRPr="00DC1107">
        <w:rPr>
          <w:rFonts w:ascii="Times New Roman" w:hAnsi="Times New Roman" w:cs="Times New Roman"/>
        </w:rPr>
        <w:t>“</w:t>
      </w:r>
      <w:proofErr w:type="spellStart"/>
      <w:r w:rsidRPr="00DC1107">
        <w:rPr>
          <w:rFonts w:ascii="Times New Roman" w:hAnsi="Times New Roman" w:cs="Times New Roman"/>
        </w:rPr>
        <w:t>Consumaxi</w:t>
      </w:r>
      <w:proofErr w:type="spellEnd"/>
      <w:r w:rsidRPr="00DC1107">
        <w:rPr>
          <w:rFonts w:ascii="Times New Roman" w:hAnsi="Times New Roman" w:cs="Times New Roman"/>
        </w:rPr>
        <w:t xml:space="preserve">” es un establecimiento de venta de productos de consumo masivo, específicamente local de venta de productos de primera necesidad que ofrece variedad de víveres y artículos de aseo para el alcance de todos, así como fuentes de sodas y venta limitada de bebidas alcohólicas. </w:t>
      </w:r>
    </w:p>
    <w:p w14:paraId="76F548F7" w14:textId="77777777" w:rsidR="00C56120" w:rsidRPr="00DC1107" w:rsidRDefault="00C56120" w:rsidP="00A01024">
      <w:pPr>
        <w:spacing w:after="120"/>
        <w:ind w:firstLine="360"/>
        <w:jc w:val="both"/>
        <w:rPr>
          <w:rFonts w:ascii="Times New Roman" w:hAnsi="Times New Roman" w:cs="Times New Roman"/>
        </w:rPr>
      </w:pPr>
    </w:p>
    <w:p w14:paraId="1D9C5064" w14:textId="2F4A4CB0" w:rsidR="00097C52" w:rsidRPr="00DC1107" w:rsidRDefault="00097C52" w:rsidP="00A01024">
      <w:pPr>
        <w:pStyle w:val="Ttulo2"/>
        <w:spacing w:before="0" w:after="120" w:line="360" w:lineRule="auto"/>
      </w:pPr>
      <w:bookmarkStart w:id="25" w:name="_Toc47266465"/>
      <w:bookmarkStart w:id="26" w:name="_Toc62753797"/>
      <w:bookmarkStart w:id="27" w:name="_Toc112943789"/>
      <w:r w:rsidRPr="00DC1107">
        <w:t xml:space="preserve">Tamaño de la </w:t>
      </w:r>
      <w:r w:rsidR="00B13504">
        <w:t>E</w:t>
      </w:r>
      <w:r w:rsidRPr="00DC1107">
        <w:t>mpresa</w:t>
      </w:r>
      <w:bookmarkEnd w:id="25"/>
      <w:bookmarkEnd w:id="26"/>
      <w:bookmarkEnd w:id="27"/>
    </w:p>
    <w:p w14:paraId="4CC2CF74" w14:textId="7C8A92A4" w:rsidR="009C1188" w:rsidRPr="00D354CF" w:rsidRDefault="00097C52" w:rsidP="00A01024">
      <w:pPr>
        <w:spacing w:after="120"/>
        <w:ind w:firstLine="360"/>
        <w:jc w:val="both"/>
        <w:rPr>
          <w:rFonts w:ascii="Times New Roman" w:hAnsi="Times New Roman" w:cs="Times New Roman"/>
        </w:rPr>
      </w:pPr>
      <w:r w:rsidRPr="00DC1107">
        <w:rPr>
          <w:rFonts w:ascii="Times New Roman" w:hAnsi="Times New Roman" w:cs="Times New Roman"/>
        </w:rPr>
        <w:t>“</w:t>
      </w:r>
      <w:proofErr w:type="spellStart"/>
      <w:r w:rsidRPr="00DC1107">
        <w:rPr>
          <w:rFonts w:ascii="Times New Roman" w:hAnsi="Times New Roman" w:cs="Times New Roman"/>
        </w:rPr>
        <w:t>Consumaxi</w:t>
      </w:r>
      <w:proofErr w:type="spellEnd"/>
      <w:r w:rsidRPr="00DC1107">
        <w:rPr>
          <w:rFonts w:ascii="Times New Roman" w:hAnsi="Times New Roman" w:cs="Times New Roman"/>
        </w:rPr>
        <w:t>” es una microempresa que c</w:t>
      </w:r>
      <w:r w:rsidR="00E9583A" w:rsidRPr="00DC1107">
        <w:rPr>
          <w:rFonts w:ascii="Times New Roman" w:hAnsi="Times New Roman" w:cs="Times New Roman"/>
        </w:rPr>
        <w:t>ue</w:t>
      </w:r>
      <w:r w:rsidRPr="00DC1107">
        <w:rPr>
          <w:rFonts w:ascii="Times New Roman" w:hAnsi="Times New Roman" w:cs="Times New Roman"/>
        </w:rPr>
        <w:t xml:space="preserve">nta con </w:t>
      </w:r>
      <w:r w:rsidR="00E20C7E" w:rsidRPr="00DC1107">
        <w:rPr>
          <w:rFonts w:ascii="Times New Roman" w:hAnsi="Times New Roman" w:cs="Times New Roman"/>
        </w:rPr>
        <w:t>2</w:t>
      </w:r>
      <w:r w:rsidRPr="00DC1107">
        <w:rPr>
          <w:rFonts w:ascii="Times New Roman" w:hAnsi="Times New Roman" w:cs="Times New Roman"/>
        </w:rPr>
        <w:t xml:space="preserve"> áreas básicas</w:t>
      </w:r>
      <w:r w:rsidR="00AA0E11" w:rsidRPr="00DC1107">
        <w:rPr>
          <w:rFonts w:ascii="Times New Roman" w:hAnsi="Times New Roman" w:cs="Times New Roman"/>
        </w:rPr>
        <w:t xml:space="preserve"> o niveles</w:t>
      </w:r>
      <w:r w:rsidRPr="00DC1107">
        <w:rPr>
          <w:rFonts w:ascii="Times New Roman" w:hAnsi="Times New Roman" w:cs="Times New Roman"/>
        </w:rPr>
        <w:t>:</w:t>
      </w:r>
      <w:r w:rsidR="00AA0E11" w:rsidRPr="00DC1107">
        <w:rPr>
          <w:rFonts w:ascii="Times New Roman" w:hAnsi="Times New Roman" w:cs="Times New Roman"/>
        </w:rPr>
        <w:t xml:space="preserve"> Gerencial y </w:t>
      </w:r>
      <w:r w:rsidR="00AA0E11" w:rsidRPr="006964B8">
        <w:rPr>
          <w:rFonts w:ascii="Times New Roman" w:hAnsi="Times New Roman" w:cs="Times New Roman"/>
        </w:rPr>
        <w:t>Operativ</w:t>
      </w:r>
      <w:r w:rsidR="00A75D4A" w:rsidRPr="006964B8">
        <w:rPr>
          <w:rFonts w:ascii="Times New Roman" w:hAnsi="Times New Roman" w:cs="Times New Roman"/>
        </w:rPr>
        <w:t>o</w:t>
      </w:r>
      <w:r w:rsidR="006F07C4" w:rsidRPr="00DC1107">
        <w:rPr>
          <w:rFonts w:ascii="Times New Roman" w:hAnsi="Times New Roman" w:cs="Times New Roman"/>
        </w:rPr>
        <w:t xml:space="preserve">; este </w:t>
      </w:r>
      <w:r w:rsidR="00373E8C" w:rsidRPr="00DC1107">
        <w:rPr>
          <w:rFonts w:ascii="Times New Roman" w:hAnsi="Times New Roman" w:cs="Times New Roman"/>
        </w:rPr>
        <w:t>úl</w:t>
      </w:r>
      <w:r w:rsidR="001C39CA" w:rsidRPr="00DC1107">
        <w:rPr>
          <w:rFonts w:ascii="Times New Roman" w:hAnsi="Times New Roman" w:cs="Times New Roman"/>
        </w:rPr>
        <w:t>timo nivel</w:t>
      </w:r>
      <w:r w:rsidR="006F07C4" w:rsidRPr="00DC1107">
        <w:rPr>
          <w:rFonts w:ascii="Times New Roman" w:hAnsi="Times New Roman" w:cs="Times New Roman"/>
        </w:rPr>
        <w:t xml:space="preserve"> abarca las actividades de </w:t>
      </w:r>
      <w:r w:rsidR="009C1188" w:rsidRPr="00DC1107">
        <w:rPr>
          <w:rFonts w:ascii="Times New Roman" w:hAnsi="Times New Roman" w:cs="Times New Roman"/>
        </w:rPr>
        <w:t xml:space="preserve">almacenamiento y venta de </w:t>
      </w:r>
      <w:r w:rsidR="009C1188" w:rsidRPr="00D354CF">
        <w:rPr>
          <w:rFonts w:ascii="Times New Roman" w:hAnsi="Times New Roman" w:cs="Times New Roman"/>
        </w:rPr>
        <w:t>los productos.</w:t>
      </w:r>
    </w:p>
    <w:p w14:paraId="40944E4A" w14:textId="713CD928" w:rsidR="000508F2" w:rsidRPr="00D354CF" w:rsidRDefault="00184E94" w:rsidP="00A01024">
      <w:pPr>
        <w:spacing w:after="120"/>
        <w:jc w:val="both"/>
        <w:rPr>
          <w:rFonts w:ascii="Times New Roman" w:hAnsi="Times New Roman" w:cs="Times New Roman"/>
          <w:b/>
        </w:rPr>
      </w:pPr>
      <w:bookmarkStart w:id="28" w:name="_Toc47266466"/>
      <w:bookmarkStart w:id="29" w:name="_Toc62753798"/>
      <w:r w:rsidRPr="00D354CF">
        <w:rPr>
          <w:rFonts w:ascii="Times New Roman" w:hAnsi="Times New Roman" w:cs="Times New Roman"/>
          <w:b/>
        </w:rPr>
        <w:t>Área</w:t>
      </w:r>
      <w:r w:rsidR="005D6A45" w:rsidRPr="00D354CF">
        <w:rPr>
          <w:rFonts w:ascii="Times New Roman" w:hAnsi="Times New Roman" w:cs="Times New Roman"/>
          <w:b/>
        </w:rPr>
        <w:t xml:space="preserve"> Ge</w:t>
      </w:r>
      <w:r w:rsidR="00AA0E11" w:rsidRPr="00D354CF">
        <w:rPr>
          <w:rFonts w:ascii="Times New Roman" w:hAnsi="Times New Roman" w:cs="Times New Roman"/>
          <w:b/>
        </w:rPr>
        <w:t>rencial</w:t>
      </w:r>
      <w:r w:rsidR="000508F2" w:rsidRPr="00D354CF">
        <w:rPr>
          <w:rFonts w:ascii="Times New Roman" w:hAnsi="Times New Roman" w:cs="Times New Roman"/>
          <w:b/>
        </w:rPr>
        <w:t>:</w:t>
      </w:r>
    </w:p>
    <w:p w14:paraId="148C5051" w14:textId="06A06510" w:rsidR="000508F2" w:rsidRPr="00D354CF" w:rsidRDefault="005D6A45" w:rsidP="00A01024">
      <w:pPr>
        <w:pStyle w:val="Prrafodelista"/>
        <w:numPr>
          <w:ilvl w:val="0"/>
          <w:numId w:val="35"/>
        </w:numPr>
        <w:spacing w:after="120" w:line="360" w:lineRule="auto"/>
        <w:jc w:val="both"/>
        <w:rPr>
          <w:rFonts w:ascii="Times New Roman" w:hAnsi="Times New Roman" w:cs="Times New Roman"/>
          <w:sz w:val="24"/>
          <w:szCs w:val="24"/>
        </w:rPr>
      </w:pPr>
      <w:r w:rsidRPr="00D354CF">
        <w:rPr>
          <w:rFonts w:ascii="Times New Roman" w:hAnsi="Times New Roman" w:cs="Times New Roman"/>
          <w:sz w:val="24"/>
          <w:szCs w:val="24"/>
        </w:rPr>
        <w:t>Jefe Administrativo</w:t>
      </w:r>
    </w:p>
    <w:p w14:paraId="0C6A9B23" w14:textId="0BE4B95E" w:rsidR="000508F2" w:rsidRPr="00D354CF" w:rsidRDefault="00E9583A" w:rsidP="00A01024">
      <w:pPr>
        <w:spacing w:after="120"/>
        <w:jc w:val="both"/>
        <w:rPr>
          <w:rFonts w:ascii="Times New Roman" w:hAnsi="Times New Roman" w:cs="Times New Roman"/>
          <w:b/>
        </w:rPr>
      </w:pPr>
      <w:r w:rsidRPr="00D354CF">
        <w:rPr>
          <w:rFonts w:ascii="Times New Roman" w:hAnsi="Times New Roman" w:cs="Times New Roman"/>
          <w:b/>
        </w:rPr>
        <w:t>Ár</w:t>
      </w:r>
      <w:r w:rsidR="00184E94" w:rsidRPr="00D354CF">
        <w:rPr>
          <w:rFonts w:ascii="Times New Roman" w:hAnsi="Times New Roman" w:cs="Times New Roman"/>
          <w:b/>
        </w:rPr>
        <w:t>ea Operativa</w:t>
      </w:r>
      <w:r w:rsidR="000508F2" w:rsidRPr="00D354CF">
        <w:rPr>
          <w:rFonts w:ascii="Times New Roman" w:hAnsi="Times New Roman" w:cs="Times New Roman"/>
          <w:b/>
        </w:rPr>
        <w:t>:</w:t>
      </w:r>
    </w:p>
    <w:p w14:paraId="70CE3F2A" w14:textId="691D96FA" w:rsidR="000508F2" w:rsidRPr="00D354CF" w:rsidRDefault="009C1188" w:rsidP="00A01024">
      <w:pPr>
        <w:pStyle w:val="Prrafodelista"/>
        <w:numPr>
          <w:ilvl w:val="0"/>
          <w:numId w:val="35"/>
        </w:numPr>
        <w:spacing w:after="120"/>
        <w:jc w:val="both"/>
        <w:rPr>
          <w:rFonts w:ascii="Times New Roman" w:hAnsi="Times New Roman" w:cs="Times New Roman"/>
          <w:sz w:val="24"/>
          <w:szCs w:val="24"/>
        </w:rPr>
      </w:pPr>
      <w:r w:rsidRPr="00D354CF">
        <w:rPr>
          <w:rFonts w:ascii="Times New Roman" w:hAnsi="Times New Roman" w:cs="Times New Roman"/>
          <w:sz w:val="24"/>
          <w:szCs w:val="24"/>
        </w:rPr>
        <w:t>Cajero Vendedor</w:t>
      </w:r>
    </w:p>
    <w:p w14:paraId="2F35E73D" w14:textId="6B2889FF" w:rsidR="009C1188" w:rsidRDefault="004F6A9D" w:rsidP="00A01024">
      <w:pPr>
        <w:pStyle w:val="Prrafodelista"/>
        <w:numPr>
          <w:ilvl w:val="0"/>
          <w:numId w:val="35"/>
        </w:numPr>
        <w:spacing w:after="120"/>
        <w:jc w:val="both"/>
        <w:rPr>
          <w:rFonts w:ascii="Times New Roman" w:hAnsi="Times New Roman" w:cs="Times New Roman"/>
          <w:sz w:val="24"/>
          <w:szCs w:val="24"/>
        </w:rPr>
      </w:pPr>
      <w:r w:rsidRPr="00D354CF">
        <w:rPr>
          <w:rFonts w:ascii="Times New Roman" w:hAnsi="Times New Roman" w:cs="Times New Roman"/>
          <w:sz w:val="24"/>
          <w:szCs w:val="24"/>
        </w:rPr>
        <w:t>Bodeguero</w:t>
      </w:r>
    </w:p>
    <w:p w14:paraId="0D42F58C" w14:textId="7446862C" w:rsidR="00A01024" w:rsidRDefault="00A01024" w:rsidP="00A01024">
      <w:pPr>
        <w:spacing w:after="120"/>
        <w:jc w:val="both"/>
        <w:rPr>
          <w:rFonts w:ascii="Times New Roman" w:hAnsi="Times New Roman" w:cs="Times New Roman"/>
        </w:rPr>
      </w:pPr>
    </w:p>
    <w:p w14:paraId="509631A8" w14:textId="2CFBD49F" w:rsidR="00A01024" w:rsidRDefault="00A01024" w:rsidP="00A01024">
      <w:pPr>
        <w:spacing w:after="120"/>
        <w:jc w:val="both"/>
        <w:rPr>
          <w:rFonts w:ascii="Times New Roman" w:hAnsi="Times New Roman" w:cs="Times New Roman"/>
        </w:rPr>
      </w:pPr>
    </w:p>
    <w:p w14:paraId="5418A264" w14:textId="77777777" w:rsidR="00A01024" w:rsidRPr="00A01024" w:rsidRDefault="00A01024" w:rsidP="00A01024">
      <w:pPr>
        <w:spacing w:after="120"/>
        <w:jc w:val="both"/>
        <w:rPr>
          <w:rFonts w:ascii="Times New Roman" w:hAnsi="Times New Roman" w:cs="Times New Roman"/>
        </w:rPr>
      </w:pPr>
    </w:p>
    <w:p w14:paraId="56280A21" w14:textId="77777777" w:rsidR="004F6A9D" w:rsidRPr="00DC1107" w:rsidRDefault="004F6A9D" w:rsidP="00A01024">
      <w:pPr>
        <w:spacing w:after="120"/>
        <w:jc w:val="both"/>
        <w:rPr>
          <w:rFonts w:ascii="Times New Roman" w:hAnsi="Times New Roman" w:cs="Times New Roman"/>
          <w:sz w:val="10"/>
          <w:szCs w:val="10"/>
        </w:rPr>
      </w:pPr>
    </w:p>
    <w:p w14:paraId="4F21A5A6" w14:textId="21A4CC53" w:rsidR="00097C52" w:rsidRPr="00DC1107" w:rsidRDefault="00097C52" w:rsidP="00A01024">
      <w:pPr>
        <w:pStyle w:val="Ttulo2"/>
        <w:spacing w:before="0" w:after="120" w:line="360" w:lineRule="auto"/>
      </w:pPr>
      <w:bookmarkStart w:id="30" w:name="_Toc112943790"/>
      <w:r w:rsidRPr="00DC1107">
        <w:lastRenderedPageBreak/>
        <w:t>Necesidades que satisfacer</w:t>
      </w:r>
      <w:bookmarkEnd w:id="28"/>
      <w:bookmarkEnd w:id="29"/>
      <w:bookmarkEnd w:id="30"/>
    </w:p>
    <w:p w14:paraId="58DCBDBA" w14:textId="54FC91BB" w:rsidR="00097C52" w:rsidRPr="00E66451" w:rsidRDefault="00097C52" w:rsidP="00A01024">
      <w:pPr>
        <w:spacing w:after="120"/>
        <w:jc w:val="left"/>
        <w:rPr>
          <w:noProof/>
          <w:sz w:val="16"/>
          <w:szCs w:val="16"/>
          <w:lang w:val="es-419"/>
        </w:rPr>
      </w:pPr>
      <w:bookmarkStart w:id="31" w:name="_Toc62753982"/>
      <w:bookmarkStart w:id="32" w:name="_Toc112842390"/>
      <w:r w:rsidRPr="00E66451">
        <w:rPr>
          <w:b/>
          <w:bCs/>
          <w:noProof/>
          <w:sz w:val="16"/>
          <w:szCs w:val="16"/>
          <w:lang w:val="es-419"/>
        </w:rPr>
        <w:t xml:space="preserve">Ilustración </w:t>
      </w:r>
      <w:r w:rsidRPr="00E66451">
        <w:rPr>
          <w:b/>
          <w:bCs/>
          <w:noProof/>
          <w:sz w:val="16"/>
          <w:szCs w:val="16"/>
          <w:lang w:val="es-419"/>
        </w:rPr>
        <w:fldChar w:fldCharType="begin"/>
      </w:r>
      <w:r w:rsidRPr="00E66451">
        <w:rPr>
          <w:b/>
          <w:bCs/>
          <w:noProof/>
          <w:sz w:val="16"/>
          <w:szCs w:val="16"/>
          <w:lang w:val="es-419"/>
        </w:rPr>
        <w:instrText xml:space="preserve"> SEQ Ilustración \* ARABIC </w:instrText>
      </w:r>
      <w:r w:rsidRPr="00E66451">
        <w:rPr>
          <w:b/>
          <w:bCs/>
          <w:noProof/>
          <w:sz w:val="16"/>
          <w:szCs w:val="16"/>
          <w:lang w:val="es-419"/>
        </w:rPr>
        <w:fldChar w:fldCharType="separate"/>
      </w:r>
      <w:r w:rsidR="00E5694D" w:rsidRPr="00E66451">
        <w:rPr>
          <w:b/>
          <w:bCs/>
          <w:noProof/>
          <w:sz w:val="16"/>
          <w:szCs w:val="16"/>
          <w:lang w:val="es-419"/>
        </w:rPr>
        <w:t>1</w:t>
      </w:r>
      <w:r w:rsidRPr="00E66451">
        <w:rPr>
          <w:b/>
          <w:bCs/>
          <w:noProof/>
          <w:sz w:val="16"/>
          <w:szCs w:val="16"/>
          <w:lang w:val="es-419"/>
        </w:rPr>
        <w:fldChar w:fldCharType="end"/>
      </w:r>
      <w:r w:rsidR="00E66451" w:rsidRPr="00E66451">
        <w:rPr>
          <w:b/>
          <w:bCs/>
          <w:noProof/>
          <w:sz w:val="16"/>
          <w:szCs w:val="16"/>
          <w:lang w:val="es-419"/>
        </w:rPr>
        <w:br/>
      </w:r>
      <w:r w:rsidR="00CB0A0A" w:rsidRPr="00E66451">
        <w:rPr>
          <w:i/>
          <w:iCs/>
          <w:noProof/>
          <w:sz w:val="16"/>
          <w:szCs w:val="16"/>
          <w:lang w:val="es-419"/>
        </w:rPr>
        <w:t>Pirámide de Maslow</w:t>
      </w:r>
      <w:bookmarkEnd w:id="31"/>
      <w:bookmarkEnd w:id="32"/>
    </w:p>
    <w:p w14:paraId="27675C0B" w14:textId="77777777" w:rsidR="00097C52" w:rsidRPr="00DC1107" w:rsidRDefault="00097C52" w:rsidP="00CB0A0A">
      <w:pPr>
        <w:jc w:val="left"/>
      </w:pPr>
      <w:r w:rsidRPr="00DC1107">
        <w:rPr>
          <w:noProof/>
          <w:lang w:val="en-US" w:eastAsia="en-US"/>
        </w:rPr>
        <w:drawing>
          <wp:inline distT="0" distB="0" distL="0" distR="0" wp14:anchorId="75409140" wp14:editId="52748F58">
            <wp:extent cx="4979059" cy="2376000"/>
            <wp:effectExtent l="0" t="0" r="0" b="571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79059" cy="2376000"/>
                    </a:xfrm>
                    <a:prstGeom prst="rect">
                      <a:avLst/>
                    </a:prstGeom>
                  </pic:spPr>
                </pic:pic>
              </a:graphicData>
            </a:graphic>
          </wp:inline>
        </w:drawing>
      </w:r>
    </w:p>
    <w:p w14:paraId="50488E6A" w14:textId="6C2D0070" w:rsidR="00097C52" w:rsidRPr="00A01024" w:rsidRDefault="00097C52" w:rsidP="00A01024">
      <w:pPr>
        <w:pStyle w:val="Descripcin"/>
        <w:spacing w:after="120" w:line="360" w:lineRule="auto"/>
        <w:jc w:val="left"/>
        <w:rPr>
          <w:rFonts w:ascii="Times New Roman" w:hAnsi="Times New Roman" w:cs="Times New Roman"/>
          <w:b w:val="0"/>
          <w:color w:val="auto"/>
          <w:sz w:val="20"/>
          <w:szCs w:val="20"/>
        </w:rPr>
      </w:pPr>
      <w:r w:rsidRPr="00A01024">
        <w:rPr>
          <w:rFonts w:ascii="Times New Roman" w:hAnsi="Times New Roman" w:cs="Times New Roman"/>
          <w:b w:val="0"/>
          <w:color w:val="auto"/>
          <w:sz w:val="20"/>
          <w:szCs w:val="20"/>
        </w:rPr>
        <w:t>(Gómez A. 2022)</w:t>
      </w:r>
      <w:r w:rsidR="00CB0A0A" w:rsidRPr="00A01024">
        <w:rPr>
          <w:rFonts w:ascii="Times New Roman" w:hAnsi="Times New Roman" w:cs="Times New Roman"/>
          <w:b w:val="0"/>
          <w:color w:val="auto"/>
          <w:sz w:val="20"/>
          <w:szCs w:val="20"/>
        </w:rPr>
        <w:t>.</w:t>
      </w:r>
      <w:r w:rsidRPr="00A01024">
        <w:rPr>
          <w:rFonts w:ascii="Times New Roman" w:hAnsi="Times New Roman" w:cs="Times New Roman"/>
          <w:b w:val="0"/>
          <w:i/>
          <w:color w:val="auto"/>
          <w:sz w:val="20"/>
          <w:szCs w:val="20"/>
        </w:rPr>
        <w:t xml:space="preserve"> </w:t>
      </w:r>
      <w:r w:rsidRPr="00A01024">
        <w:rPr>
          <w:rFonts w:ascii="Times New Roman" w:hAnsi="Times New Roman" w:cs="Times New Roman"/>
          <w:b w:val="0"/>
          <w:color w:val="auto"/>
          <w:sz w:val="20"/>
          <w:szCs w:val="20"/>
        </w:rPr>
        <w:t xml:space="preserve">Recuperado de: </w:t>
      </w:r>
      <w:hyperlink r:id="rId12" w:history="1">
        <w:r w:rsidR="00B85B6D" w:rsidRPr="00A01024">
          <w:rPr>
            <w:rStyle w:val="Hipervnculo"/>
            <w:rFonts w:ascii="Times New Roman" w:hAnsi="Times New Roman" w:cs="Times New Roman"/>
            <w:b w:val="0"/>
            <w:color w:val="auto"/>
            <w:sz w:val="20"/>
            <w:szCs w:val="20"/>
          </w:rPr>
          <w:t>https://www.economiafinanzas.com/piramide-de-maslow/</w:t>
        </w:r>
      </w:hyperlink>
      <w:r w:rsidRPr="00A01024">
        <w:rPr>
          <w:rFonts w:ascii="Times New Roman" w:hAnsi="Times New Roman" w:cs="Times New Roman"/>
          <w:b w:val="0"/>
          <w:color w:val="auto"/>
          <w:sz w:val="20"/>
          <w:szCs w:val="20"/>
        </w:rPr>
        <w:t>.</w:t>
      </w:r>
      <w:r w:rsidR="00376C04" w:rsidRPr="00A01024">
        <w:rPr>
          <w:rFonts w:ascii="Times New Roman" w:hAnsi="Times New Roman" w:cs="Times New Roman"/>
          <w:b w:val="0"/>
          <w:color w:val="auto"/>
          <w:sz w:val="20"/>
          <w:szCs w:val="20"/>
        </w:rPr>
        <w:t xml:space="preserve"> </w:t>
      </w:r>
      <w:sdt>
        <w:sdtPr>
          <w:rPr>
            <w:rFonts w:ascii="Times New Roman" w:hAnsi="Times New Roman" w:cs="Times New Roman"/>
            <w:b w:val="0"/>
            <w:color w:val="auto"/>
            <w:sz w:val="20"/>
            <w:szCs w:val="20"/>
          </w:rPr>
          <w:id w:val="-1971968539"/>
          <w:citation/>
        </w:sdtPr>
        <w:sdtContent>
          <w:r w:rsidR="00376C04" w:rsidRPr="00A01024">
            <w:rPr>
              <w:rFonts w:ascii="Times New Roman" w:hAnsi="Times New Roman" w:cs="Times New Roman"/>
              <w:b w:val="0"/>
              <w:color w:val="auto"/>
              <w:sz w:val="20"/>
              <w:szCs w:val="20"/>
            </w:rPr>
            <w:fldChar w:fldCharType="begin"/>
          </w:r>
          <w:r w:rsidR="00376C04" w:rsidRPr="00A01024">
            <w:rPr>
              <w:rFonts w:ascii="Times New Roman" w:hAnsi="Times New Roman" w:cs="Times New Roman"/>
              <w:b w:val="0"/>
              <w:color w:val="auto"/>
              <w:sz w:val="20"/>
              <w:szCs w:val="20"/>
              <w:lang w:val="es-ES"/>
            </w:rPr>
            <w:instrText xml:space="preserve"> CITATION Urb22 \l 3082 </w:instrText>
          </w:r>
          <w:r w:rsidR="00376C04" w:rsidRPr="00A01024">
            <w:rPr>
              <w:rFonts w:ascii="Times New Roman" w:hAnsi="Times New Roman" w:cs="Times New Roman"/>
              <w:b w:val="0"/>
              <w:color w:val="auto"/>
              <w:sz w:val="20"/>
              <w:szCs w:val="20"/>
            </w:rPr>
            <w:fldChar w:fldCharType="separate"/>
          </w:r>
          <w:r w:rsidR="00376C04" w:rsidRPr="00A01024">
            <w:rPr>
              <w:rFonts w:ascii="Times New Roman" w:hAnsi="Times New Roman" w:cs="Times New Roman"/>
              <w:b w:val="0"/>
              <w:noProof/>
              <w:color w:val="auto"/>
              <w:sz w:val="20"/>
              <w:szCs w:val="20"/>
              <w:lang w:val="es-ES"/>
            </w:rPr>
            <w:t>(Urbano Mateos, 2022)</w:t>
          </w:r>
          <w:r w:rsidR="00376C04" w:rsidRPr="00A01024">
            <w:rPr>
              <w:rFonts w:ascii="Times New Roman" w:hAnsi="Times New Roman" w:cs="Times New Roman"/>
              <w:b w:val="0"/>
              <w:color w:val="auto"/>
              <w:sz w:val="20"/>
              <w:szCs w:val="20"/>
            </w:rPr>
            <w:fldChar w:fldCharType="end"/>
          </w:r>
        </w:sdtContent>
      </w:sdt>
    </w:p>
    <w:p w14:paraId="46C3D509" w14:textId="287C6A29" w:rsidR="00097C52" w:rsidRPr="00DC1107" w:rsidRDefault="00097C52" w:rsidP="00A01024">
      <w:pPr>
        <w:pStyle w:val="Ttulo3"/>
        <w:spacing w:before="0" w:after="120" w:line="360" w:lineRule="auto"/>
        <w:rPr>
          <w:rFonts w:cs="Times New Roman"/>
        </w:rPr>
      </w:pPr>
      <w:bookmarkStart w:id="33" w:name="_Toc47266467"/>
      <w:bookmarkStart w:id="34" w:name="_Toc62753799"/>
      <w:bookmarkStart w:id="35" w:name="_Toc112943791"/>
      <w:r w:rsidRPr="00DC1107">
        <w:t>Necesidad Fisiológica</w:t>
      </w:r>
      <w:bookmarkEnd w:id="33"/>
      <w:bookmarkEnd w:id="34"/>
      <w:r w:rsidR="00FC20F2" w:rsidRPr="00DC1107">
        <w:t>.</w:t>
      </w:r>
      <w:bookmarkEnd w:id="35"/>
    </w:p>
    <w:p w14:paraId="19618CC3" w14:textId="01007FA2" w:rsidR="00097C52" w:rsidRPr="00DC1107" w:rsidRDefault="00097C52" w:rsidP="00A01024">
      <w:pPr>
        <w:spacing w:after="120"/>
        <w:ind w:firstLine="709"/>
        <w:jc w:val="both"/>
      </w:pPr>
      <w:r w:rsidRPr="00DC1107">
        <w:rPr>
          <w:rFonts w:ascii="Times New Roman" w:hAnsi="Times New Roman" w:cs="Times New Roman"/>
        </w:rPr>
        <w:t>Al ser una empresa de comercialización de alimentos y bebidas, la necesidad fisiológica de alimentación está directamente satisfecha por la empresa.</w:t>
      </w:r>
    </w:p>
    <w:p w14:paraId="3D525629" w14:textId="63E57EA4" w:rsidR="00653BD0" w:rsidRPr="00DC1107" w:rsidRDefault="00097C52" w:rsidP="00A01024">
      <w:pPr>
        <w:pStyle w:val="Ttulo3"/>
        <w:spacing w:before="0" w:after="120" w:line="360" w:lineRule="auto"/>
      </w:pPr>
      <w:bookmarkStart w:id="36" w:name="_Toc47266468"/>
      <w:bookmarkStart w:id="37" w:name="_Toc62753800"/>
      <w:bookmarkStart w:id="38" w:name="_Toc112943792"/>
      <w:r w:rsidRPr="00DC1107">
        <w:t>Necesidad de Seguridad.</w:t>
      </w:r>
      <w:bookmarkEnd w:id="36"/>
      <w:bookmarkEnd w:id="37"/>
      <w:bookmarkEnd w:id="38"/>
    </w:p>
    <w:p w14:paraId="3825850A" w14:textId="1F6F9A9F" w:rsidR="00653BD0" w:rsidRPr="00DC1107" w:rsidRDefault="00653BD0" w:rsidP="00A01024">
      <w:pPr>
        <w:spacing w:after="120"/>
        <w:ind w:firstLine="709"/>
        <w:jc w:val="both"/>
        <w:rPr>
          <w:rFonts w:ascii="Times New Roman" w:eastAsiaTheme="minorHAnsi" w:hAnsi="Times New Roman" w:cs="Times New Roman"/>
        </w:rPr>
      </w:pPr>
      <w:r w:rsidRPr="00DC1107">
        <w:rPr>
          <w:rFonts w:ascii="Times New Roman" w:hAnsi="Times New Roman" w:cs="Times New Roman"/>
        </w:rPr>
        <w:t>Se brinda las garantías necesarias para mantener la cadena de frío en los productos que requieran dicho almacenamiento, así como mantener los protocolos de seguridad en cuanto a limpieza y conservación de los productos que se ofrece a la clientela.</w:t>
      </w:r>
    </w:p>
    <w:p w14:paraId="126DACB9" w14:textId="786F8DBE" w:rsidR="00653BD0" w:rsidRDefault="00653BD0" w:rsidP="00A01024">
      <w:pPr>
        <w:spacing w:after="120"/>
        <w:ind w:firstLine="709"/>
        <w:jc w:val="both"/>
        <w:rPr>
          <w:rFonts w:ascii="Times New Roman" w:hAnsi="Times New Roman" w:cs="Times New Roman"/>
        </w:rPr>
      </w:pPr>
      <w:r w:rsidRPr="00DC1107">
        <w:rPr>
          <w:rFonts w:ascii="Times New Roman" w:hAnsi="Times New Roman" w:cs="Times New Roman"/>
        </w:rPr>
        <w:t xml:space="preserve">La necesidad de seguridad e integridad física del cliente, se garantiza brindándole un ambiente accesible y al ser un lugar de alta concurrencia se garantiza la pronta atención. </w:t>
      </w:r>
    </w:p>
    <w:p w14:paraId="6A9DB7EB" w14:textId="3FA5A2FD" w:rsidR="00E66451" w:rsidRDefault="00E66451" w:rsidP="00A01024">
      <w:pPr>
        <w:spacing w:after="120"/>
        <w:ind w:firstLine="709"/>
        <w:jc w:val="both"/>
        <w:rPr>
          <w:rFonts w:ascii="Times New Roman" w:hAnsi="Times New Roman" w:cs="Times New Roman"/>
        </w:rPr>
      </w:pPr>
    </w:p>
    <w:p w14:paraId="506A9DF9" w14:textId="77777777" w:rsidR="00E66451" w:rsidRPr="00DC1107" w:rsidRDefault="00E66451" w:rsidP="00A01024">
      <w:pPr>
        <w:spacing w:after="120"/>
        <w:ind w:firstLine="709"/>
        <w:jc w:val="both"/>
        <w:rPr>
          <w:rFonts w:ascii="Times New Roman" w:hAnsi="Times New Roman" w:cs="Times New Roman"/>
        </w:rPr>
      </w:pPr>
    </w:p>
    <w:p w14:paraId="2EFFB91D" w14:textId="21664FDC" w:rsidR="00097C52" w:rsidRDefault="00653BD0" w:rsidP="00A01024">
      <w:pPr>
        <w:spacing w:after="120"/>
        <w:ind w:firstLine="709"/>
        <w:jc w:val="both"/>
        <w:rPr>
          <w:rFonts w:ascii="Times New Roman" w:hAnsi="Times New Roman" w:cs="Times New Roman"/>
        </w:rPr>
      </w:pPr>
      <w:r w:rsidRPr="00DC1107">
        <w:rPr>
          <w:rFonts w:ascii="Times New Roman" w:hAnsi="Times New Roman" w:cs="Times New Roman"/>
        </w:rPr>
        <w:lastRenderedPageBreak/>
        <w:t>Finalmente está la seguridad hacia los trabajadores de la empresa, esta se garantiza mediante las leyes vigentes en la actualidad en Ecuador, respetando los derechos de los trabajadores, velando por su seguridad física, mediante la firma de un contrato donde especifique lo manifestado anteriormente.</w:t>
      </w:r>
    </w:p>
    <w:p w14:paraId="6D1265E3" w14:textId="77777777" w:rsidR="00C56120" w:rsidRPr="00DC1107" w:rsidRDefault="00C56120" w:rsidP="00A01024">
      <w:pPr>
        <w:spacing w:after="120"/>
        <w:ind w:firstLine="709"/>
        <w:jc w:val="both"/>
        <w:rPr>
          <w:rFonts w:ascii="Times New Roman" w:hAnsi="Times New Roman" w:cs="Times New Roman"/>
        </w:rPr>
      </w:pPr>
    </w:p>
    <w:p w14:paraId="236D4CA0" w14:textId="49AB89C9" w:rsidR="00097C52" w:rsidRPr="00DC1107" w:rsidRDefault="00097C52" w:rsidP="00A01024">
      <w:pPr>
        <w:pStyle w:val="Ttulo3"/>
        <w:spacing w:before="0" w:after="120" w:line="360" w:lineRule="auto"/>
      </w:pPr>
      <w:bookmarkStart w:id="39" w:name="_Toc47266469"/>
      <w:bookmarkStart w:id="40" w:name="_Toc62753801"/>
      <w:bookmarkStart w:id="41" w:name="_Toc112943793"/>
      <w:r w:rsidRPr="00DC1107">
        <w:t>Necesidad Social – Afiliación.</w:t>
      </w:r>
      <w:bookmarkEnd w:id="39"/>
      <w:bookmarkEnd w:id="40"/>
      <w:bookmarkEnd w:id="41"/>
    </w:p>
    <w:p w14:paraId="33216DB8" w14:textId="2BBCCF6B" w:rsidR="00097C52" w:rsidRPr="00DC1107" w:rsidRDefault="00097C52" w:rsidP="00A01024">
      <w:pPr>
        <w:spacing w:after="120"/>
        <w:ind w:firstLine="709"/>
        <w:jc w:val="both"/>
        <w:rPr>
          <w:rFonts w:ascii="Times New Roman" w:hAnsi="Times New Roman" w:cs="Times New Roman"/>
        </w:rPr>
      </w:pPr>
      <w:r w:rsidRPr="00DC1107">
        <w:rPr>
          <w:rFonts w:ascii="Times New Roman" w:hAnsi="Times New Roman" w:cs="Times New Roman"/>
        </w:rPr>
        <w:t xml:space="preserve">La primera necesidad social es interna y trata </w:t>
      </w:r>
      <w:r w:rsidR="00687682" w:rsidRPr="00DC1107">
        <w:rPr>
          <w:rFonts w:ascii="Times New Roman" w:hAnsi="Times New Roman" w:cs="Times New Roman"/>
        </w:rPr>
        <w:t xml:space="preserve">de </w:t>
      </w:r>
      <w:r w:rsidRPr="00DC1107">
        <w:rPr>
          <w:rFonts w:ascii="Times New Roman" w:hAnsi="Times New Roman" w:cs="Times New Roman"/>
        </w:rPr>
        <w:t xml:space="preserve">propiciar un buen ambiente de trabajo adecuado, en el que las habilidades y cualidades de cada empleado sean consideradas de gran valor para el crecimiento de la empresa, de esta manera hacer sentir </w:t>
      </w:r>
      <w:r w:rsidR="00687682" w:rsidRPr="00DC1107">
        <w:rPr>
          <w:rFonts w:ascii="Times New Roman" w:hAnsi="Times New Roman" w:cs="Times New Roman"/>
        </w:rPr>
        <w:t xml:space="preserve">la </w:t>
      </w:r>
      <w:r w:rsidRPr="00DC1107">
        <w:rPr>
          <w:rFonts w:ascii="Times New Roman" w:hAnsi="Times New Roman" w:cs="Times New Roman"/>
        </w:rPr>
        <w:t>importan</w:t>
      </w:r>
      <w:r w:rsidR="00687682" w:rsidRPr="00DC1107">
        <w:rPr>
          <w:rFonts w:ascii="Times New Roman" w:hAnsi="Times New Roman" w:cs="Times New Roman"/>
        </w:rPr>
        <w:t>cia del aporte</w:t>
      </w:r>
      <w:r w:rsidRPr="00DC1107">
        <w:rPr>
          <w:rFonts w:ascii="Times New Roman" w:hAnsi="Times New Roman" w:cs="Times New Roman"/>
        </w:rPr>
        <w:t xml:space="preserve"> todos</w:t>
      </w:r>
      <w:r w:rsidR="00687682" w:rsidRPr="00DC1107">
        <w:rPr>
          <w:rFonts w:ascii="Times New Roman" w:hAnsi="Times New Roman" w:cs="Times New Roman"/>
        </w:rPr>
        <w:t>.</w:t>
      </w:r>
      <w:r w:rsidRPr="00DC1107">
        <w:rPr>
          <w:rFonts w:ascii="Times New Roman" w:hAnsi="Times New Roman" w:cs="Times New Roman"/>
        </w:rPr>
        <w:t xml:space="preserve"> </w:t>
      </w:r>
    </w:p>
    <w:p w14:paraId="3F4DDAF2" w14:textId="29096CBB" w:rsidR="00AC2C22" w:rsidRDefault="00097C52" w:rsidP="00A01024">
      <w:pPr>
        <w:spacing w:after="120"/>
        <w:ind w:firstLine="709"/>
        <w:jc w:val="both"/>
        <w:rPr>
          <w:rFonts w:ascii="Times New Roman" w:hAnsi="Times New Roman" w:cs="Times New Roman"/>
        </w:rPr>
      </w:pPr>
      <w:r w:rsidRPr="00DC1107">
        <w:rPr>
          <w:rFonts w:ascii="Times New Roman" w:hAnsi="Times New Roman" w:cs="Times New Roman"/>
        </w:rPr>
        <w:t xml:space="preserve">La siguiente es externa y se trata de </w:t>
      </w:r>
      <w:r w:rsidRPr="00D506C1">
        <w:rPr>
          <w:rFonts w:ascii="Times New Roman" w:hAnsi="Times New Roman" w:cs="Times New Roman"/>
        </w:rPr>
        <w:t>la relación empresa-clientes. “</w:t>
      </w:r>
      <w:proofErr w:type="spellStart"/>
      <w:r w:rsidRPr="00D506C1">
        <w:rPr>
          <w:rFonts w:ascii="Times New Roman" w:hAnsi="Times New Roman" w:cs="Times New Roman"/>
        </w:rPr>
        <w:t>Consumaxi</w:t>
      </w:r>
      <w:proofErr w:type="spellEnd"/>
      <w:r w:rsidRPr="00D506C1">
        <w:rPr>
          <w:rFonts w:ascii="Times New Roman" w:hAnsi="Times New Roman" w:cs="Times New Roman"/>
        </w:rPr>
        <w:t xml:space="preserve">” busca siempre mantener relaciones de confianza y solidaridad con sus clientes y proveedores a través de una comunicación concisa y clara, así como la constante capacitación y retroalimentación en cuanto </w:t>
      </w:r>
      <w:r w:rsidR="0065539F" w:rsidRPr="00D506C1">
        <w:rPr>
          <w:rFonts w:ascii="Times New Roman" w:hAnsi="Times New Roman" w:cs="Times New Roman"/>
        </w:rPr>
        <w:t xml:space="preserve">a </w:t>
      </w:r>
      <w:r w:rsidRPr="00D506C1">
        <w:rPr>
          <w:rFonts w:ascii="Times New Roman" w:hAnsi="Times New Roman" w:cs="Times New Roman"/>
        </w:rPr>
        <w:t>atención al cliente.</w:t>
      </w:r>
    </w:p>
    <w:p w14:paraId="699D1CF8" w14:textId="77777777" w:rsidR="00C56120" w:rsidRPr="00D506C1" w:rsidRDefault="00C56120" w:rsidP="00A01024">
      <w:pPr>
        <w:spacing w:after="120"/>
        <w:ind w:firstLine="709"/>
        <w:jc w:val="both"/>
        <w:rPr>
          <w:rFonts w:ascii="Times New Roman" w:hAnsi="Times New Roman" w:cs="Times New Roman"/>
        </w:rPr>
      </w:pPr>
    </w:p>
    <w:p w14:paraId="6EF0FD57" w14:textId="63C4C362" w:rsidR="00097C52" w:rsidRPr="00D506C1" w:rsidRDefault="00097C52" w:rsidP="00A01024">
      <w:pPr>
        <w:pStyle w:val="Ttulo3"/>
        <w:spacing w:before="0" w:after="120" w:line="360" w:lineRule="auto"/>
      </w:pPr>
      <w:bookmarkStart w:id="42" w:name="_Toc47266470"/>
      <w:bookmarkStart w:id="43" w:name="_Toc62753802"/>
      <w:bookmarkStart w:id="44" w:name="_Toc112943794"/>
      <w:r w:rsidRPr="00D506C1">
        <w:t>Necesidad de Reconocimiento.</w:t>
      </w:r>
      <w:bookmarkEnd w:id="42"/>
      <w:bookmarkEnd w:id="43"/>
      <w:bookmarkEnd w:id="44"/>
    </w:p>
    <w:p w14:paraId="2E33DB48" w14:textId="77525EFC" w:rsidR="00097C52" w:rsidRDefault="00097C52" w:rsidP="00A01024">
      <w:pPr>
        <w:spacing w:after="120"/>
        <w:ind w:firstLine="709"/>
        <w:jc w:val="both"/>
        <w:rPr>
          <w:rFonts w:ascii="Times New Roman" w:hAnsi="Times New Roman" w:cs="Times New Roman"/>
        </w:rPr>
      </w:pPr>
      <w:proofErr w:type="spellStart"/>
      <w:r w:rsidRPr="00D506C1">
        <w:rPr>
          <w:rFonts w:ascii="Times New Roman" w:hAnsi="Times New Roman" w:cs="Times New Roman"/>
        </w:rPr>
        <w:t>Mediate</w:t>
      </w:r>
      <w:proofErr w:type="spellEnd"/>
      <w:r w:rsidRPr="00D506C1">
        <w:rPr>
          <w:rFonts w:ascii="Times New Roman" w:hAnsi="Times New Roman" w:cs="Times New Roman"/>
        </w:rPr>
        <w:t xml:space="preserve"> la entrega de información correcta de cada producto ofrecido que permit</w:t>
      </w:r>
      <w:r w:rsidR="00595F11" w:rsidRPr="00D506C1">
        <w:rPr>
          <w:rFonts w:ascii="Times New Roman" w:hAnsi="Times New Roman" w:cs="Times New Roman"/>
        </w:rPr>
        <w:t>a</w:t>
      </w:r>
      <w:r w:rsidRPr="00D506C1">
        <w:rPr>
          <w:rFonts w:ascii="Times New Roman" w:hAnsi="Times New Roman" w:cs="Times New Roman"/>
        </w:rPr>
        <w:t xml:space="preserve"> satisfacer la necesidad </w:t>
      </w:r>
      <w:r w:rsidR="00595F11" w:rsidRPr="00D506C1">
        <w:rPr>
          <w:rFonts w:ascii="Times New Roman" w:hAnsi="Times New Roman" w:cs="Times New Roman"/>
        </w:rPr>
        <w:t xml:space="preserve">de </w:t>
      </w:r>
      <w:r w:rsidRPr="00D506C1">
        <w:rPr>
          <w:rFonts w:ascii="Times New Roman" w:hAnsi="Times New Roman" w:cs="Times New Roman"/>
        </w:rPr>
        <w:t xml:space="preserve">conocer el producto </w:t>
      </w:r>
      <w:r w:rsidR="00595F11" w:rsidRPr="00D506C1">
        <w:rPr>
          <w:rFonts w:ascii="Times New Roman" w:hAnsi="Times New Roman" w:cs="Times New Roman"/>
        </w:rPr>
        <w:t xml:space="preserve">que se </w:t>
      </w:r>
      <w:r w:rsidRPr="00D506C1">
        <w:rPr>
          <w:rFonts w:ascii="Times New Roman" w:hAnsi="Times New Roman" w:cs="Times New Roman"/>
        </w:rPr>
        <w:t>está solicitando información.</w:t>
      </w:r>
    </w:p>
    <w:p w14:paraId="2E12D84B" w14:textId="77777777" w:rsidR="00C56120" w:rsidRPr="00D506C1" w:rsidRDefault="00C56120" w:rsidP="00A01024">
      <w:pPr>
        <w:spacing w:after="120"/>
        <w:ind w:firstLine="709"/>
        <w:jc w:val="both"/>
        <w:rPr>
          <w:rFonts w:ascii="Times New Roman" w:hAnsi="Times New Roman" w:cs="Times New Roman"/>
        </w:rPr>
      </w:pPr>
    </w:p>
    <w:p w14:paraId="4AD2F908" w14:textId="6C7DEC68" w:rsidR="0099310C" w:rsidRPr="00D506C1" w:rsidRDefault="0099310C" w:rsidP="00A01024">
      <w:pPr>
        <w:pStyle w:val="Ttulo3"/>
        <w:spacing w:before="0" w:after="120" w:line="360" w:lineRule="auto"/>
      </w:pPr>
      <w:bookmarkStart w:id="45" w:name="_Toc112943795"/>
      <w:r w:rsidRPr="00D506C1">
        <w:t>Necesidad de Autorrealización.</w:t>
      </w:r>
      <w:bookmarkEnd w:id="45"/>
    </w:p>
    <w:p w14:paraId="4EAB80DE" w14:textId="22D3C523" w:rsidR="0099310C" w:rsidRPr="00D506C1" w:rsidRDefault="0099310C" w:rsidP="00A01024">
      <w:pPr>
        <w:spacing w:after="120"/>
        <w:jc w:val="both"/>
      </w:pPr>
      <w:r w:rsidRPr="00D506C1">
        <w:rPr>
          <w:rFonts w:ascii="Times New Roman" w:hAnsi="Times New Roman" w:cs="Times New Roman"/>
        </w:rPr>
        <w:tab/>
        <w:t>“</w:t>
      </w:r>
      <w:proofErr w:type="spellStart"/>
      <w:r w:rsidRPr="00D506C1">
        <w:rPr>
          <w:rFonts w:ascii="Times New Roman" w:hAnsi="Times New Roman" w:cs="Times New Roman"/>
        </w:rPr>
        <w:t>Consumaxi</w:t>
      </w:r>
      <w:proofErr w:type="spellEnd"/>
      <w:r w:rsidRPr="00D506C1">
        <w:rPr>
          <w:rFonts w:ascii="Times New Roman" w:hAnsi="Times New Roman" w:cs="Times New Roman"/>
        </w:rPr>
        <w:t>” llegará a ser una empresa reconocida no solo por su variedad de productos, sino por su compromiso social dentro del sector y con sus trabajadores.</w:t>
      </w:r>
    </w:p>
    <w:p w14:paraId="247B9FB0" w14:textId="40AEEC3B" w:rsidR="00097C52" w:rsidRPr="00D506C1" w:rsidRDefault="006D3449" w:rsidP="00A01024">
      <w:pPr>
        <w:pStyle w:val="Ttulo2"/>
        <w:spacing w:before="0" w:after="120" w:line="360" w:lineRule="auto"/>
      </w:pPr>
      <w:bookmarkStart w:id="46" w:name="_Toc47266472"/>
      <w:bookmarkStart w:id="47" w:name="_Toc62753804"/>
      <w:bookmarkStart w:id="48" w:name="_Toc112943796"/>
      <w:r w:rsidRPr="00D506C1">
        <w:lastRenderedPageBreak/>
        <w:t>Localización de la empresa</w:t>
      </w:r>
      <w:bookmarkEnd w:id="46"/>
      <w:bookmarkEnd w:id="47"/>
      <w:bookmarkEnd w:id="48"/>
    </w:p>
    <w:p w14:paraId="6A563E18" w14:textId="2D7AB072" w:rsidR="006306F3" w:rsidRDefault="006306F3" w:rsidP="00A01024">
      <w:pPr>
        <w:spacing w:after="120"/>
        <w:ind w:firstLine="709"/>
        <w:jc w:val="both"/>
      </w:pPr>
      <w:r w:rsidRPr="00D506C1">
        <w:t>“</w:t>
      </w:r>
      <w:proofErr w:type="spellStart"/>
      <w:r w:rsidRPr="00D506C1">
        <w:t>Consumaxi</w:t>
      </w:r>
      <w:proofErr w:type="spellEnd"/>
      <w:r w:rsidRPr="00D506C1">
        <w:t xml:space="preserve">” estará ubicado en la ciudad de Quito, provincia de Pichincha, Ecuador, en el sur de la ciudad, sector de </w:t>
      </w:r>
      <w:proofErr w:type="spellStart"/>
      <w:r w:rsidRPr="00D506C1">
        <w:t>Solanda</w:t>
      </w:r>
      <w:proofErr w:type="spellEnd"/>
      <w:r w:rsidRPr="00D506C1">
        <w:t>, calles Juan Barreiro lt-115 y Cipriano Alvarado.</w:t>
      </w:r>
    </w:p>
    <w:p w14:paraId="56CFC76D" w14:textId="646EBF77" w:rsidR="00A01024" w:rsidRDefault="00A01024" w:rsidP="00A01024">
      <w:pPr>
        <w:spacing w:after="120"/>
        <w:ind w:firstLine="709"/>
        <w:jc w:val="both"/>
      </w:pPr>
    </w:p>
    <w:p w14:paraId="07B4124C" w14:textId="253B4009" w:rsidR="00A01024" w:rsidRDefault="00A01024" w:rsidP="00A01024">
      <w:pPr>
        <w:spacing w:after="120"/>
        <w:ind w:firstLine="709"/>
        <w:jc w:val="both"/>
      </w:pPr>
    </w:p>
    <w:p w14:paraId="0EE1C81D" w14:textId="218845DE" w:rsidR="006306F3" w:rsidRPr="00A01024" w:rsidRDefault="006306F3" w:rsidP="00A01024">
      <w:pPr>
        <w:spacing w:after="120"/>
        <w:jc w:val="left"/>
        <w:rPr>
          <w:rFonts w:ascii="Times New Roman" w:hAnsi="Times New Roman" w:cs="Times New Roman"/>
          <w:noProof/>
          <w:sz w:val="16"/>
          <w:szCs w:val="16"/>
          <w:lang w:val="es-419"/>
        </w:rPr>
      </w:pPr>
      <w:bookmarkStart w:id="49" w:name="_Toc62753983"/>
      <w:bookmarkStart w:id="50" w:name="_Toc112842391"/>
      <w:r w:rsidRPr="00A01024">
        <w:rPr>
          <w:rFonts w:ascii="Times New Roman" w:hAnsi="Times New Roman" w:cs="Times New Roman"/>
          <w:b/>
          <w:bCs/>
          <w:noProof/>
          <w:sz w:val="16"/>
          <w:szCs w:val="16"/>
          <w:lang w:val="es-419"/>
        </w:rPr>
        <w:t xml:space="preserve">Ilustración </w:t>
      </w:r>
      <w:r w:rsidRPr="00A01024">
        <w:rPr>
          <w:rFonts w:ascii="Times New Roman" w:hAnsi="Times New Roman" w:cs="Times New Roman"/>
          <w:b/>
          <w:bCs/>
          <w:noProof/>
          <w:sz w:val="16"/>
          <w:szCs w:val="16"/>
          <w:lang w:val="es-419"/>
        </w:rPr>
        <w:fldChar w:fldCharType="begin"/>
      </w:r>
      <w:r w:rsidRPr="00A01024">
        <w:rPr>
          <w:rFonts w:ascii="Times New Roman" w:hAnsi="Times New Roman" w:cs="Times New Roman"/>
          <w:b/>
          <w:bCs/>
          <w:noProof/>
          <w:sz w:val="16"/>
          <w:szCs w:val="16"/>
          <w:lang w:val="es-419"/>
        </w:rPr>
        <w:instrText xml:space="preserve"> SEQ Ilustración \* ARABIC </w:instrText>
      </w:r>
      <w:r w:rsidRPr="00A01024">
        <w:rPr>
          <w:rFonts w:ascii="Times New Roman" w:hAnsi="Times New Roman" w:cs="Times New Roman"/>
          <w:b/>
          <w:bCs/>
          <w:noProof/>
          <w:sz w:val="16"/>
          <w:szCs w:val="16"/>
          <w:lang w:val="es-419"/>
        </w:rPr>
        <w:fldChar w:fldCharType="separate"/>
      </w:r>
      <w:r w:rsidR="00E5694D" w:rsidRPr="00A01024">
        <w:rPr>
          <w:rFonts w:ascii="Times New Roman" w:hAnsi="Times New Roman" w:cs="Times New Roman"/>
          <w:b/>
          <w:bCs/>
          <w:noProof/>
          <w:sz w:val="16"/>
          <w:szCs w:val="16"/>
          <w:lang w:val="es-419"/>
        </w:rPr>
        <w:t>2</w:t>
      </w:r>
      <w:r w:rsidRPr="00A01024">
        <w:rPr>
          <w:rFonts w:ascii="Times New Roman" w:hAnsi="Times New Roman" w:cs="Times New Roman"/>
          <w:b/>
          <w:bCs/>
          <w:noProof/>
          <w:sz w:val="16"/>
          <w:szCs w:val="16"/>
          <w:lang w:val="es-419"/>
        </w:rPr>
        <w:fldChar w:fldCharType="end"/>
      </w:r>
      <w:r w:rsidR="00E66451">
        <w:rPr>
          <w:rFonts w:ascii="Times New Roman" w:hAnsi="Times New Roman" w:cs="Times New Roman"/>
          <w:b/>
          <w:bCs/>
          <w:noProof/>
          <w:sz w:val="16"/>
          <w:szCs w:val="16"/>
          <w:lang w:val="es-419"/>
        </w:rPr>
        <w:br/>
      </w:r>
      <w:r w:rsidRPr="00A01024">
        <w:rPr>
          <w:rFonts w:ascii="Times New Roman" w:hAnsi="Times New Roman" w:cs="Times New Roman"/>
          <w:i/>
          <w:iCs/>
          <w:noProof/>
          <w:sz w:val="16"/>
          <w:szCs w:val="16"/>
          <w:lang w:val="es-419"/>
        </w:rPr>
        <w:t>Ubicación</w:t>
      </w:r>
      <w:bookmarkEnd w:id="49"/>
      <w:bookmarkEnd w:id="50"/>
    </w:p>
    <w:p w14:paraId="5055ABA6" w14:textId="53E4E500" w:rsidR="006306F3" w:rsidRPr="00D506C1" w:rsidRDefault="006306F3" w:rsidP="00CB0A0A">
      <w:pPr>
        <w:jc w:val="left"/>
      </w:pPr>
      <w:r w:rsidRPr="00D506C1">
        <w:rPr>
          <w:noProof/>
          <w:lang w:val="en-US" w:eastAsia="en-US"/>
        </w:rPr>
        <w:drawing>
          <wp:inline distT="0" distB="0" distL="0" distR="0" wp14:anchorId="6F6F8355" wp14:editId="4F7E26CF">
            <wp:extent cx="4390886" cy="28800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390886" cy="2880000"/>
                    </a:xfrm>
                    <a:prstGeom prst="rect">
                      <a:avLst/>
                    </a:prstGeom>
                  </pic:spPr>
                </pic:pic>
              </a:graphicData>
            </a:graphic>
          </wp:inline>
        </w:drawing>
      </w:r>
    </w:p>
    <w:p w14:paraId="7BFEE0BF" w14:textId="1DAEC989" w:rsidR="006306F3" w:rsidRPr="00CB0A0A" w:rsidRDefault="001E3C4F" w:rsidP="00A01024">
      <w:pPr>
        <w:pStyle w:val="Descripcin"/>
        <w:spacing w:after="120" w:line="360" w:lineRule="auto"/>
        <w:jc w:val="left"/>
        <w:rPr>
          <w:rFonts w:ascii="Times New Roman" w:hAnsi="Times New Roman" w:cs="Times New Roman"/>
          <w:color w:val="auto"/>
          <w:sz w:val="20"/>
          <w:szCs w:val="20"/>
        </w:rPr>
      </w:pPr>
      <w:proofErr w:type="spellStart"/>
      <w:r w:rsidRPr="00CB0A0A">
        <w:rPr>
          <w:b w:val="0"/>
          <w:bCs w:val="0"/>
          <w:color w:val="auto"/>
          <w:sz w:val="20"/>
          <w:szCs w:val="20"/>
        </w:rPr>
        <w:t>Consumaxi</w:t>
      </w:r>
      <w:proofErr w:type="spellEnd"/>
      <w:r w:rsidRPr="00CB0A0A">
        <w:rPr>
          <w:b w:val="0"/>
          <w:bCs w:val="0"/>
          <w:color w:val="auto"/>
          <w:sz w:val="20"/>
          <w:szCs w:val="20"/>
        </w:rPr>
        <w:t>.</w:t>
      </w:r>
      <w:r w:rsidRPr="00CB0A0A">
        <w:rPr>
          <w:color w:val="auto"/>
          <w:sz w:val="20"/>
          <w:szCs w:val="20"/>
        </w:rPr>
        <w:t xml:space="preserve"> </w:t>
      </w:r>
      <w:sdt>
        <w:sdtPr>
          <w:rPr>
            <w:rFonts w:ascii="Times New Roman" w:hAnsi="Times New Roman" w:cs="Times New Roman"/>
            <w:color w:val="auto"/>
            <w:sz w:val="20"/>
            <w:szCs w:val="20"/>
          </w:rPr>
          <w:id w:val="1280386033"/>
          <w:citation/>
        </w:sdtPr>
        <w:sdtEndPr>
          <w:rPr>
            <w:b w:val="0"/>
          </w:rPr>
        </w:sdtEndPr>
        <w:sdtContent>
          <w:r w:rsidRPr="00CB0A0A">
            <w:rPr>
              <w:rFonts w:ascii="Times New Roman" w:hAnsi="Times New Roman" w:cs="Times New Roman"/>
              <w:b w:val="0"/>
              <w:color w:val="auto"/>
              <w:sz w:val="20"/>
              <w:szCs w:val="20"/>
            </w:rPr>
            <w:fldChar w:fldCharType="begin"/>
          </w:r>
          <w:r w:rsidRPr="00CB0A0A">
            <w:rPr>
              <w:rFonts w:ascii="Times New Roman" w:hAnsi="Times New Roman" w:cs="Times New Roman"/>
              <w:b w:val="0"/>
              <w:color w:val="auto"/>
              <w:sz w:val="20"/>
              <w:szCs w:val="20"/>
            </w:rPr>
            <w:instrText xml:space="preserve"> CITATION Goo20 \l 12298 </w:instrText>
          </w:r>
          <w:r w:rsidRPr="00CB0A0A">
            <w:rPr>
              <w:rFonts w:ascii="Times New Roman" w:hAnsi="Times New Roman" w:cs="Times New Roman"/>
              <w:b w:val="0"/>
              <w:color w:val="auto"/>
              <w:sz w:val="20"/>
              <w:szCs w:val="20"/>
            </w:rPr>
            <w:fldChar w:fldCharType="separate"/>
          </w:r>
          <w:r w:rsidRPr="00CB0A0A">
            <w:rPr>
              <w:rFonts w:ascii="Times New Roman" w:hAnsi="Times New Roman" w:cs="Times New Roman"/>
              <w:b w:val="0"/>
              <w:color w:val="auto"/>
              <w:sz w:val="20"/>
              <w:szCs w:val="20"/>
            </w:rPr>
            <w:t>(GoogleMaps, 2020)</w:t>
          </w:r>
          <w:r w:rsidRPr="00CB0A0A">
            <w:rPr>
              <w:rFonts w:ascii="Times New Roman" w:hAnsi="Times New Roman" w:cs="Times New Roman"/>
              <w:b w:val="0"/>
              <w:color w:val="auto"/>
              <w:sz w:val="20"/>
              <w:szCs w:val="20"/>
            </w:rPr>
            <w:fldChar w:fldCharType="end"/>
          </w:r>
        </w:sdtContent>
      </w:sdt>
      <w:r w:rsidRPr="00CB0A0A">
        <w:rPr>
          <w:rFonts w:ascii="Times New Roman" w:hAnsi="Times New Roman" w:cs="Times New Roman"/>
          <w:b w:val="0"/>
          <w:color w:val="auto"/>
          <w:sz w:val="20"/>
          <w:szCs w:val="20"/>
        </w:rPr>
        <w:t xml:space="preserve">. </w:t>
      </w:r>
      <w:r w:rsidRPr="00CB0A0A">
        <w:rPr>
          <w:rFonts w:ascii="Times New Roman" w:hAnsi="Times New Roman" w:cs="Times New Roman"/>
          <w:b w:val="0"/>
          <w:i/>
          <w:color w:val="auto"/>
          <w:sz w:val="20"/>
          <w:szCs w:val="20"/>
        </w:rPr>
        <w:t>Recuperado</w:t>
      </w:r>
      <w:r w:rsidR="006306F3" w:rsidRPr="00CB0A0A">
        <w:rPr>
          <w:rFonts w:ascii="Times New Roman" w:hAnsi="Times New Roman" w:cs="Times New Roman"/>
          <w:b w:val="0"/>
          <w:color w:val="auto"/>
          <w:sz w:val="20"/>
          <w:szCs w:val="20"/>
        </w:rPr>
        <w:t xml:space="preserve"> de https://goo.gl/maps/D7W4PFvLryJs663U6</w:t>
      </w:r>
    </w:p>
    <w:p w14:paraId="51248243" w14:textId="309CA52C" w:rsidR="006306F3" w:rsidRPr="00D506C1" w:rsidRDefault="0008459A" w:rsidP="00A01024">
      <w:pPr>
        <w:pStyle w:val="Ttulo2"/>
        <w:spacing w:before="0" w:after="120" w:line="360" w:lineRule="auto"/>
      </w:pPr>
      <w:bookmarkStart w:id="51" w:name="_Toc112943797"/>
      <w:r w:rsidRPr="00D506C1">
        <w:t>Filosofía Empresarial</w:t>
      </w:r>
      <w:bookmarkEnd w:id="51"/>
    </w:p>
    <w:p w14:paraId="5377F006" w14:textId="2812341B" w:rsidR="0008459A" w:rsidRPr="00D506C1" w:rsidRDefault="0008459A" w:rsidP="00A01024">
      <w:pPr>
        <w:pStyle w:val="Ttulo3"/>
        <w:spacing w:before="0" w:after="120" w:line="360" w:lineRule="auto"/>
      </w:pPr>
      <w:bookmarkStart w:id="52" w:name="_Toc112943798"/>
      <w:r w:rsidRPr="00D506C1">
        <w:t>Misión.</w:t>
      </w:r>
      <w:bookmarkEnd w:id="52"/>
    </w:p>
    <w:p w14:paraId="565EAB21" w14:textId="7BE53AAE" w:rsidR="00C27E76" w:rsidRPr="00B93A6C" w:rsidRDefault="00F120B8" w:rsidP="00A01024">
      <w:pPr>
        <w:spacing w:after="120"/>
        <w:ind w:firstLine="709"/>
        <w:jc w:val="both"/>
        <w:rPr>
          <w:i/>
          <w:shd w:val="clear" w:color="auto" w:fill="FFFFFF"/>
        </w:rPr>
      </w:pPr>
      <w:r w:rsidRPr="00B93A6C">
        <w:rPr>
          <w:rStyle w:val="nfasis"/>
          <w:rFonts w:ascii="Times New Roman" w:hAnsi="Times New Roman" w:cs="Times New Roman"/>
          <w:i w:val="0"/>
        </w:rPr>
        <w:t xml:space="preserve"> Drucker (2009) manifestó </w:t>
      </w:r>
      <w:r w:rsidR="0008459A" w:rsidRPr="00B93A6C">
        <w:rPr>
          <w:rStyle w:val="nfasis"/>
          <w:rFonts w:ascii="Times New Roman" w:hAnsi="Times New Roman" w:cs="Times New Roman"/>
          <w:i w:val="0"/>
        </w:rPr>
        <w:t xml:space="preserve">“La misión de una organización es su propósito general. Responde a la pregunta ¿qué se supone que hace la organización?” </w:t>
      </w:r>
    </w:p>
    <w:p w14:paraId="5F5B4D0C" w14:textId="77777777" w:rsidR="00C27E76" w:rsidRPr="00D506C1" w:rsidRDefault="00C27E76" w:rsidP="00A01024">
      <w:pPr>
        <w:spacing w:after="120"/>
        <w:ind w:firstLine="709"/>
        <w:jc w:val="both"/>
        <w:rPr>
          <w:sz w:val="8"/>
          <w:szCs w:val="8"/>
          <w:shd w:val="clear" w:color="auto" w:fill="FFFFFF"/>
        </w:rPr>
      </w:pPr>
    </w:p>
    <w:p w14:paraId="0E4662A0" w14:textId="001B134D" w:rsidR="0008459A" w:rsidRDefault="0008459A" w:rsidP="00A01024">
      <w:pPr>
        <w:spacing w:after="120"/>
        <w:ind w:firstLine="709"/>
        <w:jc w:val="both"/>
      </w:pPr>
      <w:r w:rsidRPr="00EB7C81">
        <w:t>“</w:t>
      </w:r>
      <w:proofErr w:type="spellStart"/>
      <w:r w:rsidRPr="00EB7C81">
        <w:t>Consumaxi</w:t>
      </w:r>
      <w:proofErr w:type="spellEnd"/>
      <w:r w:rsidRPr="00EB7C81">
        <w:t xml:space="preserve">” </w:t>
      </w:r>
      <w:r w:rsidR="00CA7203" w:rsidRPr="00EB7C81">
        <w:t xml:space="preserve">tiene como misión </w:t>
      </w:r>
      <w:r w:rsidRPr="00EB7C81">
        <w:t>comercializar</w:t>
      </w:r>
      <w:r w:rsidR="00345666" w:rsidRPr="00EB7C81">
        <w:t xml:space="preserve"> </w:t>
      </w:r>
      <w:r w:rsidR="00BB3B06" w:rsidRPr="00EB7C81">
        <w:t xml:space="preserve">y </w:t>
      </w:r>
      <w:r w:rsidR="00345666" w:rsidRPr="00EB7C81">
        <w:t>distribuir</w:t>
      </w:r>
      <w:r w:rsidR="009954F2" w:rsidRPr="00EB7C81">
        <w:t xml:space="preserve"> </w:t>
      </w:r>
      <w:r w:rsidR="00C17C8B" w:rsidRPr="00EB7C81">
        <w:t xml:space="preserve">una amplia variedad de </w:t>
      </w:r>
      <w:r w:rsidR="009954F2" w:rsidRPr="00EB7C81">
        <w:t>productos</w:t>
      </w:r>
      <w:r w:rsidR="00C17C8B" w:rsidRPr="00EB7C81">
        <w:t xml:space="preserve"> de alta calidad</w:t>
      </w:r>
      <w:r w:rsidR="00FF58A3" w:rsidRPr="00EB7C81">
        <w:t>,</w:t>
      </w:r>
      <w:r w:rsidR="00C17C8B" w:rsidRPr="00EB7C81">
        <w:t xml:space="preserve"> </w:t>
      </w:r>
      <w:r w:rsidR="00BB3B06" w:rsidRPr="00EB7C81">
        <w:t xml:space="preserve">con </w:t>
      </w:r>
      <w:r w:rsidR="00C17C8B" w:rsidRPr="00EB7C81">
        <w:t>excelentes precios</w:t>
      </w:r>
      <w:r w:rsidR="00625992" w:rsidRPr="00EB7C81">
        <w:t xml:space="preserve"> </w:t>
      </w:r>
      <w:r w:rsidR="00176202" w:rsidRPr="00EB7C81">
        <w:t xml:space="preserve">para el consumo masivo </w:t>
      </w:r>
      <w:r w:rsidR="00AF75A9" w:rsidRPr="00EB7C81">
        <w:t>y</w:t>
      </w:r>
      <w:r w:rsidR="00922C27" w:rsidRPr="00EB7C81">
        <w:t xml:space="preserve"> satisfacción de las </w:t>
      </w:r>
      <w:r w:rsidRPr="00EB7C81">
        <w:t xml:space="preserve">necesidades de los habitantes del sector </w:t>
      </w:r>
      <w:r w:rsidR="00AF75A9" w:rsidRPr="00EB7C81">
        <w:t xml:space="preserve">de </w:t>
      </w:r>
      <w:proofErr w:type="spellStart"/>
      <w:r w:rsidR="00AF75A9" w:rsidRPr="00EB7C81">
        <w:t>Solanda</w:t>
      </w:r>
      <w:proofErr w:type="spellEnd"/>
      <w:r w:rsidR="00AF75A9" w:rsidRPr="00EB7C81">
        <w:t>.</w:t>
      </w:r>
      <w:r w:rsidRPr="00EB7C81">
        <w:t xml:space="preserve"> </w:t>
      </w:r>
      <w:r w:rsidR="00AF75A9" w:rsidRPr="00EB7C81">
        <w:t>Proporciona</w:t>
      </w:r>
      <w:r w:rsidRPr="00EB7C81">
        <w:t xml:space="preserve"> </w:t>
      </w:r>
      <w:r w:rsidRPr="00D506C1">
        <w:lastRenderedPageBreak/>
        <w:t xml:space="preserve">todos los estándares de calidad, cantidad y precios justos, así como la atención de nuestros profesionales en atención al cliente </w:t>
      </w:r>
      <w:r w:rsidR="00AF75A9">
        <w:t xml:space="preserve">a quienes se les da </w:t>
      </w:r>
      <w:r w:rsidRPr="00D506C1">
        <w:t>tranquilidad y seguridad.</w:t>
      </w:r>
    </w:p>
    <w:p w14:paraId="512B8D29" w14:textId="616DD546" w:rsidR="00B21599" w:rsidRPr="00521874" w:rsidRDefault="00510222" w:rsidP="00A01024">
      <w:pPr>
        <w:spacing w:after="120"/>
        <w:ind w:firstLine="709"/>
        <w:jc w:val="both"/>
      </w:pPr>
      <w:r w:rsidRPr="00521874">
        <w:rPr>
          <w:rStyle w:val="hgkelc"/>
        </w:rPr>
        <w:t>E</w:t>
      </w:r>
      <w:r w:rsidR="00B21599" w:rsidRPr="00521874">
        <w:rPr>
          <w:rStyle w:val="hgkelc"/>
        </w:rPr>
        <w:t>s la distribución de productos con excelencia en precio, calidad y variedad para clientes que compran</w:t>
      </w:r>
      <w:r w:rsidR="00EB7C81" w:rsidRPr="00521874">
        <w:rPr>
          <w:rStyle w:val="hgkelc"/>
        </w:rPr>
        <w:t>;</w:t>
      </w:r>
      <w:r w:rsidR="00B21599" w:rsidRPr="00521874">
        <w:rPr>
          <w:rStyle w:val="hgkelc"/>
        </w:rPr>
        <w:t xml:space="preserve"> ofreciéndole</w:t>
      </w:r>
      <w:r w:rsidR="00EB7C81" w:rsidRPr="00521874">
        <w:rPr>
          <w:rStyle w:val="hgkelc"/>
        </w:rPr>
        <w:t>s</w:t>
      </w:r>
      <w:r w:rsidR="00B21599" w:rsidRPr="00521874">
        <w:rPr>
          <w:rStyle w:val="hgkelc"/>
        </w:rPr>
        <w:t xml:space="preserve"> ventajas y oportunidades para satisfacer sus necesidades</w:t>
      </w:r>
      <w:r w:rsidR="00521874" w:rsidRPr="00521874">
        <w:rPr>
          <w:rStyle w:val="hgkelc"/>
        </w:rPr>
        <w:t>.</w:t>
      </w:r>
    </w:p>
    <w:p w14:paraId="316BA002" w14:textId="12F6A58C" w:rsidR="0008459A" w:rsidRPr="00D506C1" w:rsidRDefault="0008459A" w:rsidP="00A01024">
      <w:pPr>
        <w:pStyle w:val="Ttulo3"/>
        <w:spacing w:before="0" w:after="120" w:line="360" w:lineRule="auto"/>
        <w:rPr>
          <w:rFonts w:eastAsiaTheme="majorEastAsia" w:cs="Times New Roman"/>
        </w:rPr>
      </w:pPr>
      <w:bookmarkStart w:id="53" w:name="_Toc47266475"/>
      <w:bookmarkStart w:id="54" w:name="_Toc62753807"/>
      <w:bookmarkStart w:id="55" w:name="_Toc112943799"/>
      <w:r w:rsidRPr="00D506C1">
        <w:t>Visión</w:t>
      </w:r>
      <w:bookmarkEnd w:id="53"/>
      <w:r w:rsidRPr="00D506C1">
        <w:t>.</w:t>
      </w:r>
      <w:bookmarkEnd w:id="54"/>
      <w:bookmarkEnd w:id="55"/>
    </w:p>
    <w:p w14:paraId="08735800" w14:textId="3B34E747" w:rsidR="00857BBC" w:rsidRPr="002E33F1" w:rsidRDefault="00510222" w:rsidP="00A01024">
      <w:pPr>
        <w:spacing w:after="120"/>
        <w:ind w:firstLine="709"/>
        <w:jc w:val="both"/>
        <w:rPr>
          <w:color w:val="0070C0"/>
        </w:rPr>
      </w:pPr>
      <w:r>
        <w:t xml:space="preserve"> </w:t>
      </w:r>
      <w:r w:rsidR="00933C6D">
        <w:rPr>
          <w:noProof/>
          <w:lang w:val="es-ES"/>
        </w:rPr>
        <w:t>Kotler  (</w:t>
      </w:r>
      <w:r w:rsidR="00933C6D" w:rsidRPr="00EB7C81">
        <w:rPr>
          <w:noProof/>
          <w:lang w:val="es-ES"/>
        </w:rPr>
        <w:t>2002)</w:t>
      </w:r>
      <w:r w:rsidRPr="00EB7C81">
        <w:t xml:space="preserve"> expresó: </w:t>
      </w:r>
      <w:r w:rsidR="002E33F1" w:rsidRPr="00EB7C81">
        <w:t>“</w:t>
      </w:r>
      <w:r w:rsidRPr="00EB7C81">
        <w:t>L</w:t>
      </w:r>
      <w:r w:rsidR="0008459A" w:rsidRPr="00EB7C81">
        <w:t xml:space="preserve">a visión es aquella definición que trasciende de la misión y </w:t>
      </w:r>
      <w:r w:rsidR="00FE20A2" w:rsidRPr="00EB7C81">
        <w:t>proporciona</w:t>
      </w:r>
      <w:r w:rsidR="0008459A" w:rsidRPr="00EB7C81">
        <w:t xml:space="preserve"> una propuesta al futuro de la organización. Concreta lo que quiere ser la organización </w:t>
      </w:r>
      <w:r w:rsidR="00EB7C81" w:rsidRPr="00EB7C81">
        <w:t>y</w:t>
      </w:r>
      <w:r w:rsidR="0008459A" w:rsidRPr="00EB7C81">
        <w:t xml:space="preserve"> permite la identificación clara de los objetivos estratégico</w:t>
      </w:r>
      <w:r w:rsidR="002E33F1" w:rsidRPr="00EB7C81">
        <w:t>s"</w:t>
      </w:r>
    </w:p>
    <w:p w14:paraId="69BB9C83" w14:textId="769D28FE" w:rsidR="0008459A" w:rsidRPr="00D506C1" w:rsidRDefault="0008459A" w:rsidP="00A01024">
      <w:pPr>
        <w:spacing w:after="120"/>
        <w:ind w:firstLine="709"/>
        <w:jc w:val="both"/>
        <w:rPr>
          <w:rFonts w:ascii="Times New Roman" w:hAnsi="Times New Roman" w:cs="Times New Roman"/>
        </w:rPr>
      </w:pPr>
      <w:r w:rsidRPr="00D506C1">
        <w:rPr>
          <w:rFonts w:ascii="Times New Roman" w:hAnsi="Times New Roman" w:cs="Times New Roman"/>
        </w:rPr>
        <w:t>Ser la primera empresa reconocida en la ciudad de Quito por su variedad y calidad en los productos ofrecidos, así como transformar la gestión de comercialización de productos de consumo masivo.</w:t>
      </w:r>
    </w:p>
    <w:p w14:paraId="4A7D3144" w14:textId="7366F3BE" w:rsidR="00FD41BE" w:rsidRPr="00D506C1" w:rsidRDefault="0008459A" w:rsidP="00A01024">
      <w:pPr>
        <w:pStyle w:val="Ttulo3"/>
        <w:spacing w:before="0" w:after="120" w:line="360" w:lineRule="auto"/>
      </w:pPr>
      <w:bookmarkStart w:id="56" w:name="_Toc47266476"/>
      <w:bookmarkStart w:id="57" w:name="_Toc62753808"/>
      <w:bookmarkStart w:id="58" w:name="_Toc112943800"/>
      <w:r w:rsidRPr="00D506C1">
        <w:t>Objetivos.</w:t>
      </w:r>
      <w:bookmarkEnd w:id="56"/>
      <w:bookmarkEnd w:id="57"/>
      <w:bookmarkEnd w:id="58"/>
    </w:p>
    <w:p w14:paraId="5075BC8A" w14:textId="14A4B3A4" w:rsidR="00857BBC" w:rsidRPr="00D506C1" w:rsidRDefault="0008459A" w:rsidP="00A01024">
      <w:pPr>
        <w:spacing w:after="120"/>
        <w:ind w:firstLine="709"/>
        <w:jc w:val="both"/>
        <w:rPr>
          <w:rFonts w:eastAsiaTheme="majorEastAsia"/>
          <w:b/>
        </w:rPr>
      </w:pPr>
      <w:r w:rsidRPr="00D506C1">
        <w:rPr>
          <w:shd w:val="clear" w:color="auto" w:fill="FFFFFF"/>
        </w:rPr>
        <w:t>Los objetivos deben expresarse con claridad para evitar posibles desviaciones en el proceso de investigación y deben ser susceptibles de alcanzarse pues serán las guías del estudio y durante todo el desarrollo del mismo</w:t>
      </w:r>
      <w:r w:rsidR="00BE115C" w:rsidRPr="00D506C1">
        <w:rPr>
          <w:shd w:val="clear" w:color="auto" w:fill="FFFFFF"/>
        </w:rPr>
        <w:t xml:space="preserve"> y se</w:t>
      </w:r>
      <w:r w:rsidRPr="00D506C1">
        <w:rPr>
          <w:shd w:val="clear" w:color="auto" w:fill="FFFFFF"/>
        </w:rPr>
        <w:t xml:space="preserve"> debe tener presente</w:t>
      </w:r>
      <w:r w:rsidR="00857BBC" w:rsidRPr="00D506C1">
        <w:rPr>
          <w:shd w:val="clear" w:color="auto" w:fill="FFFFFF"/>
        </w:rPr>
        <w:t>.</w:t>
      </w:r>
      <w:r w:rsidRPr="00D506C1">
        <w:rPr>
          <w:shd w:val="clear" w:color="auto" w:fill="FFFFFF"/>
        </w:rPr>
        <w:t xml:space="preserve"> </w:t>
      </w:r>
      <w:sdt>
        <w:sdtPr>
          <w:rPr>
            <w:shd w:val="clear" w:color="auto" w:fill="FFFFFF"/>
          </w:rPr>
          <w:id w:val="-1056391678"/>
          <w:citation/>
        </w:sdtPr>
        <w:sdtContent>
          <w:r w:rsidRPr="00D506C1">
            <w:rPr>
              <w:shd w:val="clear" w:color="auto" w:fill="FFFFFF"/>
            </w:rPr>
            <w:fldChar w:fldCharType="begin"/>
          </w:r>
          <w:r w:rsidR="00C812F9">
            <w:rPr>
              <w:shd w:val="clear" w:color="auto" w:fill="FFFFFF"/>
              <w:lang w:val="es-MX"/>
            </w:rPr>
            <w:instrText xml:space="preserve">CITATION Rob00 \l 2058 </w:instrText>
          </w:r>
          <w:r w:rsidRPr="00D506C1">
            <w:rPr>
              <w:shd w:val="clear" w:color="auto" w:fill="FFFFFF"/>
            </w:rPr>
            <w:fldChar w:fldCharType="separate"/>
          </w:r>
          <w:r w:rsidR="00C812F9" w:rsidRPr="00C812F9">
            <w:rPr>
              <w:noProof/>
              <w:shd w:val="clear" w:color="auto" w:fill="FFFFFF"/>
              <w:lang w:val="es-MX"/>
            </w:rPr>
            <w:t>(Sampieri, 2000)</w:t>
          </w:r>
          <w:r w:rsidRPr="00D506C1">
            <w:rPr>
              <w:shd w:val="clear" w:color="auto" w:fill="FFFFFF"/>
            </w:rPr>
            <w:fldChar w:fldCharType="end"/>
          </w:r>
        </w:sdtContent>
      </w:sdt>
    </w:p>
    <w:p w14:paraId="672F3130" w14:textId="0A6F0A44" w:rsidR="0008459A" w:rsidRPr="00D506C1" w:rsidRDefault="0008459A" w:rsidP="00A01024">
      <w:pPr>
        <w:numPr>
          <w:ilvl w:val="0"/>
          <w:numId w:val="1"/>
        </w:numPr>
        <w:spacing w:after="120"/>
        <w:contextualSpacing/>
        <w:jc w:val="both"/>
        <w:rPr>
          <w:rFonts w:ascii="Times New Roman" w:hAnsi="Times New Roman" w:cs="Times New Roman"/>
        </w:rPr>
      </w:pPr>
      <w:r w:rsidRPr="00D506C1">
        <w:rPr>
          <w:rFonts w:ascii="Times New Roman" w:hAnsi="Times New Roman" w:cs="Times New Roman"/>
        </w:rPr>
        <w:t>Brindar a</w:t>
      </w:r>
      <w:r w:rsidR="001C74AD" w:rsidRPr="00D506C1">
        <w:rPr>
          <w:rFonts w:ascii="Times New Roman" w:hAnsi="Times New Roman" w:cs="Times New Roman"/>
        </w:rPr>
        <w:t>l</w:t>
      </w:r>
      <w:r w:rsidRPr="00D506C1">
        <w:rPr>
          <w:rFonts w:ascii="Times New Roman" w:hAnsi="Times New Roman" w:cs="Times New Roman"/>
        </w:rPr>
        <w:t xml:space="preserve"> </w:t>
      </w:r>
      <w:r w:rsidR="001C74AD" w:rsidRPr="00D506C1">
        <w:rPr>
          <w:rFonts w:ascii="Times New Roman" w:hAnsi="Times New Roman" w:cs="Times New Roman"/>
        </w:rPr>
        <w:t xml:space="preserve">cliente el </w:t>
      </w:r>
      <w:r w:rsidRPr="00D506C1">
        <w:rPr>
          <w:rFonts w:ascii="Times New Roman" w:hAnsi="Times New Roman" w:cs="Times New Roman"/>
        </w:rPr>
        <w:t xml:space="preserve">servicio </w:t>
      </w:r>
      <w:r w:rsidR="001C74AD" w:rsidRPr="00D506C1">
        <w:rPr>
          <w:rFonts w:ascii="Times New Roman" w:hAnsi="Times New Roman" w:cs="Times New Roman"/>
        </w:rPr>
        <w:t xml:space="preserve">de </w:t>
      </w:r>
      <w:r w:rsidRPr="00D506C1">
        <w:rPr>
          <w:rFonts w:ascii="Times New Roman" w:hAnsi="Times New Roman" w:cs="Times New Roman"/>
        </w:rPr>
        <w:t>stock de productos de consumo masivo como alimentos.</w:t>
      </w:r>
    </w:p>
    <w:p w14:paraId="187EEA56" w14:textId="78A24F5D" w:rsidR="0008459A" w:rsidRPr="00D506C1" w:rsidRDefault="0045766C" w:rsidP="00A01024">
      <w:pPr>
        <w:numPr>
          <w:ilvl w:val="0"/>
          <w:numId w:val="1"/>
        </w:numPr>
        <w:spacing w:after="120"/>
        <w:contextualSpacing/>
        <w:jc w:val="both"/>
        <w:rPr>
          <w:rFonts w:ascii="Times New Roman" w:hAnsi="Times New Roman" w:cs="Times New Roman"/>
        </w:rPr>
      </w:pPr>
      <w:r w:rsidRPr="00D506C1">
        <w:rPr>
          <w:rFonts w:ascii="Times New Roman" w:hAnsi="Times New Roman" w:cs="Times New Roman"/>
        </w:rPr>
        <w:t>Garantizar la c</w:t>
      </w:r>
      <w:r w:rsidR="009A624F" w:rsidRPr="00D506C1">
        <w:rPr>
          <w:rFonts w:ascii="Times New Roman" w:hAnsi="Times New Roman" w:cs="Times New Roman"/>
        </w:rPr>
        <w:t xml:space="preserve">apacitación semestral a la fuerza de ventas </w:t>
      </w:r>
      <w:r w:rsidR="00F17619" w:rsidRPr="00D506C1">
        <w:rPr>
          <w:rFonts w:ascii="Times New Roman" w:hAnsi="Times New Roman" w:cs="Times New Roman"/>
        </w:rPr>
        <w:t xml:space="preserve">en </w:t>
      </w:r>
      <w:r w:rsidR="0008459A" w:rsidRPr="00D506C1">
        <w:rPr>
          <w:rFonts w:ascii="Times New Roman" w:hAnsi="Times New Roman" w:cs="Times New Roman"/>
        </w:rPr>
        <w:t>atención al cliente y manejo de inventarios.</w:t>
      </w:r>
    </w:p>
    <w:p w14:paraId="475B7745" w14:textId="6E038880" w:rsidR="0008459A" w:rsidRPr="00D506C1" w:rsidRDefault="0008459A" w:rsidP="00A01024">
      <w:pPr>
        <w:numPr>
          <w:ilvl w:val="0"/>
          <w:numId w:val="1"/>
        </w:numPr>
        <w:spacing w:after="120"/>
        <w:contextualSpacing/>
        <w:jc w:val="both"/>
        <w:rPr>
          <w:rFonts w:ascii="Times New Roman" w:hAnsi="Times New Roman" w:cs="Times New Roman"/>
        </w:rPr>
      </w:pPr>
      <w:r w:rsidRPr="00D506C1">
        <w:rPr>
          <w:rFonts w:ascii="Times New Roman" w:hAnsi="Times New Roman" w:cs="Times New Roman"/>
        </w:rPr>
        <w:t xml:space="preserve">Mantener precios acordes al mercado </w:t>
      </w:r>
      <w:r w:rsidR="00F17619" w:rsidRPr="00D506C1">
        <w:rPr>
          <w:rFonts w:ascii="Times New Roman" w:hAnsi="Times New Roman" w:cs="Times New Roman"/>
        </w:rPr>
        <w:t>para</w:t>
      </w:r>
      <w:r w:rsidRPr="00D506C1">
        <w:rPr>
          <w:rFonts w:ascii="Times New Roman" w:hAnsi="Times New Roman" w:cs="Times New Roman"/>
        </w:rPr>
        <w:t xml:space="preserve"> ser competitivo frente a otras empresas que realizan la misma actividad.</w:t>
      </w:r>
      <w:bookmarkStart w:id="59" w:name="_Toc47266477"/>
    </w:p>
    <w:p w14:paraId="56CDDD28" w14:textId="543A5FF7" w:rsidR="00FD41BE" w:rsidRPr="00D506C1" w:rsidRDefault="0008459A" w:rsidP="00A01024">
      <w:pPr>
        <w:pStyle w:val="Ttulo3"/>
        <w:spacing w:before="0" w:after="120" w:line="360" w:lineRule="auto"/>
      </w:pPr>
      <w:bookmarkStart w:id="60" w:name="_Toc62753809"/>
      <w:bookmarkStart w:id="61" w:name="_Toc112943801"/>
      <w:r w:rsidRPr="00D506C1">
        <w:lastRenderedPageBreak/>
        <w:t>Meta.</w:t>
      </w:r>
      <w:bookmarkEnd w:id="59"/>
      <w:bookmarkEnd w:id="60"/>
      <w:bookmarkEnd w:id="61"/>
    </w:p>
    <w:p w14:paraId="26176BA2" w14:textId="39E4DD7C" w:rsidR="00C27E76" w:rsidRPr="00D506C1" w:rsidRDefault="0008459A" w:rsidP="00A01024">
      <w:pPr>
        <w:spacing w:after="120"/>
        <w:ind w:firstLine="708"/>
        <w:jc w:val="both"/>
        <w:rPr>
          <w:rFonts w:ascii="Times New Roman" w:hAnsi="Times New Roman" w:cs="Times New Roman"/>
        </w:rPr>
      </w:pPr>
      <w:r w:rsidRPr="00D506C1">
        <w:rPr>
          <w:rFonts w:ascii="Times New Roman" w:hAnsi="Times New Roman" w:cs="Times New Roman"/>
        </w:rPr>
        <w:t>Satisfacer las necesidades de nuestros consumidores brindándoles una excelente atención que permit</w:t>
      </w:r>
      <w:r w:rsidR="00AF48E9" w:rsidRPr="00D506C1">
        <w:rPr>
          <w:rFonts w:ascii="Times New Roman" w:hAnsi="Times New Roman" w:cs="Times New Roman"/>
        </w:rPr>
        <w:t>a</w:t>
      </w:r>
      <w:r w:rsidRPr="00D506C1">
        <w:rPr>
          <w:rFonts w:ascii="Times New Roman" w:hAnsi="Times New Roman" w:cs="Times New Roman"/>
        </w:rPr>
        <w:t xml:space="preserve"> generar confianza y fidelidad en los mismos.  De esta manera se logra</w:t>
      </w:r>
      <w:r w:rsidR="00AF48E9" w:rsidRPr="00D506C1">
        <w:rPr>
          <w:rFonts w:ascii="Times New Roman" w:hAnsi="Times New Roman" w:cs="Times New Roman"/>
        </w:rPr>
        <w:t>r</w:t>
      </w:r>
      <w:r w:rsidRPr="00D506C1">
        <w:rPr>
          <w:rFonts w:ascii="Times New Roman" w:hAnsi="Times New Roman" w:cs="Times New Roman"/>
        </w:rPr>
        <w:t xml:space="preserve"> mejorar la rentabilidad del negocio en un tiempo estimado de un año.</w:t>
      </w:r>
    </w:p>
    <w:p w14:paraId="518EB16C" w14:textId="6E768055" w:rsidR="00FD41BE" w:rsidRPr="00D506C1" w:rsidRDefault="00535F55" w:rsidP="00A01024">
      <w:pPr>
        <w:pStyle w:val="Ttulo3"/>
        <w:spacing w:before="0" w:after="120" w:line="360" w:lineRule="auto"/>
      </w:pPr>
      <w:bookmarkStart w:id="62" w:name="_Toc47266478"/>
      <w:bookmarkStart w:id="63" w:name="_Toc62753810"/>
      <w:bookmarkStart w:id="64" w:name="_Toc112943802"/>
      <w:r w:rsidRPr="00D506C1">
        <w:t>Estrategias.</w:t>
      </w:r>
      <w:bookmarkEnd w:id="62"/>
      <w:bookmarkEnd w:id="63"/>
      <w:bookmarkEnd w:id="64"/>
      <w:r w:rsidRPr="00D506C1">
        <w:t xml:space="preserve"> </w:t>
      </w:r>
    </w:p>
    <w:p w14:paraId="5363EA32" w14:textId="5732AD66" w:rsidR="00535F55" w:rsidRPr="00E07A51" w:rsidRDefault="00535F55" w:rsidP="00A01024">
      <w:pPr>
        <w:spacing w:after="120"/>
        <w:ind w:firstLine="709"/>
        <w:jc w:val="both"/>
      </w:pPr>
      <w:r w:rsidRPr="00E07A51">
        <w:t xml:space="preserve">La estrategia constituye una herramienta para </w:t>
      </w:r>
      <w:r w:rsidR="00EB7C81" w:rsidRPr="00E07A51">
        <w:t>lograr</w:t>
      </w:r>
      <w:r w:rsidRPr="00E07A51">
        <w:t xml:space="preserve"> un fin, asegurar la toma de decisiones o para accionar frente </w:t>
      </w:r>
      <w:r w:rsidR="00EB7C81" w:rsidRPr="00E07A51">
        <w:t xml:space="preserve">a </w:t>
      </w:r>
      <w:r w:rsidRPr="00E07A51">
        <w:t>escenarios específicos</w:t>
      </w:r>
      <w:r w:rsidR="005D30C7" w:rsidRPr="00E07A51">
        <w:t>,</w:t>
      </w:r>
      <w:r w:rsidRPr="00E07A51">
        <w:t xml:space="preserve"> con la finalidad de alcanzar uno o varios objetivos definidos previamente. Por </w:t>
      </w:r>
      <w:r w:rsidR="00EB7C81" w:rsidRPr="00E07A51">
        <w:t xml:space="preserve">lo </w:t>
      </w:r>
      <w:r w:rsidRPr="00E07A51">
        <w:t>tanto, la estrategia se constituye en un plan para alcanzar las metas trazadas y se diferencia de la táctica</w:t>
      </w:r>
      <w:r w:rsidR="00E07A51" w:rsidRPr="00E07A51">
        <w:t>;</w:t>
      </w:r>
      <w:r w:rsidRPr="00E07A51">
        <w:t xml:space="preserve"> en la primera</w:t>
      </w:r>
      <w:r w:rsidR="00E07A51" w:rsidRPr="00E07A51">
        <w:t>,</w:t>
      </w:r>
      <w:r w:rsidRPr="00E07A51">
        <w:t xml:space="preserve"> es un proceso planeado </w:t>
      </w:r>
      <w:r w:rsidR="00E87561" w:rsidRPr="00E07A51">
        <w:t xml:space="preserve">y </w:t>
      </w:r>
      <w:r w:rsidRPr="00E07A51">
        <w:t xml:space="preserve">la segunda es la manera </w:t>
      </w:r>
      <w:r w:rsidR="00E07A51" w:rsidRPr="00E07A51">
        <w:t>de</w:t>
      </w:r>
      <w:r w:rsidRPr="00E07A51">
        <w:t xml:space="preserve"> ejecutar.</w:t>
      </w:r>
      <w:r w:rsidR="00A343DF" w:rsidRPr="00E07A51">
        <w:t xml:space="preserve"> </w:t>
      </w:r>
      <w:sdt>
        <w:sdtPr>
          <w:id w:val="-983999491"/>
          <w:citation/>
        </w:sdtPr>
        <w:sdtContent>
          <w:r w:rsidR="00B556C9" w:rsidRPr="00E07A51">
            <w:fldChar w:fldCharType="begin"/>
          </w:r>
          <w:r w:rsidR="00B556C9" w:rsidRPr="00E07A51">
            <w:rPr>
              <w:lang w:val="es-ES"/>
            </w:rPr>
            <w:instrText xml:space="preserve">CITATION Wes20 \l 3082 </w:instrText>
          </w:r>
          <w:r w:rsidR="00B556C9" w:rsidRPr="00E07A51">
            <w:fldChar w:fldCharType="separate"/>
          </w:r>
          <w:r w:rsidR="00B556C9" w:rsidRPr="00E07A51">
            <w:rPr>
              <w:noProof/>
              <w:lang w:val="es-ES"/>
            </w:rPr>
            <w:t xml:space="preserve"> (Westreicher, 2020)</w:t>
          </w:r>
          <w:r w:rsidR="00B556C9" w:rsidRPr="00E07A51">
            <w:fldChar w:fldCharType="end"/>
          </w:r>
        </w:sdtContent>
      </w:sdt>
      <w:r w:rsidR="00B556C9" w:rsidRPr="00E07A51">
        <w:t xml:space="preserve">  </w:t>
      </w:r>
    </w:p>
    <w:p w14:paraId="7DA2CE98" w14:textId="24D1804D" w:rsidR="00535F55" w:rsidRPr="00DC1107" w:rsidRDefault="00535F55" w:rsidP="00A01024">
      <w:pPr>
        <w:spacing w:after="120"/>
        <w:ind w:firstLine="709"/>
        <w:jc w:val="both"/>
        <w:rPr>
          <w:b/>
          <w:i/>
        </w:rPr>
      </w:pPr>
      <w:r w:rsidRPr="00DC1107">
        <w:tab/>
      </w:r>
      <w:bookmarkStart w:id="65" w:name="_Hlk112840773"/>
      <w:r w:rsidRPr="00DC1107">
        <w:t>La estrategia empresarial consiste en una serie</w:t>
      </w:r>
      <w:r w:rsidR="005727AB" w:rsidRPr="00DC1107">
        <w:t xml:space="preserve"> de</w:t>
      </w:r>
      <w:r w:rsidRPr="00DC1107">
        <w:t xml:space="preserve"> pautas o </w:t>
      </w:r>
      <w:r w:rsidR="001A4DDA" w:rsidRPr="00DC1107">
        <w:t>directrices</w:t>
      </w:r>
      <w:r w:rsidRPr="00DC1107">
        <w:t xml:space="preserve"> definidas por una empresa para obtener mayores beneficios, busca alcanzar los objetivos a través del diseño e implementación de un plan de acción que </w:t>
      </w:r>
      <w:r w:rsidR="007862F8" w:rsidRPr="00DC1107">
        <w:t xml:space="preserve">se </w:t>
      </w:r>
      <w:r w:rsidR="00BE6300" w:rsidRPr="00DC1107">
        <w:t>establezcan objetivos</w:t>
      </w:r>
      <w:r w:rsidRPr="00DC1107">
        <w:t xml:space="preserve"> estratégicos para cada área funcional de la </w:t>
      </w:r>
      <w:bookmarkEnd w:id="65"/>
      <w:r w:rsidR="00B556C9" w:rsidRPr="00DC1107">
        <w:t>organización</w:t>
      </w:r>
      <w:r w:rsidR="00B556C9">
        <w:t>.</w:t>
      </w:r>
      <w:r w:rsidR="00B556C9" w:rsidRPr="00DC1107">
        <w:rPr>
          <w:rStyle w:val="nfasis"/>
          <w:rFonts w:ascii="Times New Roman" w:hAnsi="Times New Roman" w:cs="Times New Roman"/>
          <w:i w:val="0"/>
          <w:iCs w:val="0"/>
        </w:rPr>
        <w:t xml:space="preserve"> Además</w:t>
      </w:r>
      <w:r w:rsidRPr="00DC1107">
        <w:rPr>
          <w:rStyle w:val="nfasis"/>
          <w:rFonts w:ascii="Times New Roman" w:hAnsi="Times New Roman" w:cs="Times New Roman"/>
          <w:i w:val="0"/>
          <w:iCs w:val="0"/>
        </w:rPr>
        <w:t>, como</w:t>
      </w:r>
      <w:r w:rsidRPr="00DC1107">
        <w:rPr>
          <w:lang w:val="es-ES"/>
        </w:rPr>
        <w:t xml:space="preserve"> estrategia de marketing se entienden todas las acciones que una compañía tiene previsto desarrollar en materia de comunicación y comercialización; para lo cual </w:t>
      </w:r>
      <w:r w:rsidR="00070701" w:rsidRPr="00DC1107">
        <w:rPr>
          <w:lang w:val="es-ES"/>
        </w:rPr>
        <w:t xml:space="preserve">se </w:t>
      </w:r>
      <w:r w:rsidRPr="00DC1107">
        <w:rPr>
          <w:lang w:val="es-ES"/>
        </w:rPr>
        <w:t>estudia el mercado</w:t>
      </w:r>
      <w:r w:rsidR="0029619B" w:rsidRPr="00DC1107">
        <w:rPr>
          <w:lang w:val="es-ES"/>
        </w:rPr>
        <w:t xml:space="preserve"> </w:t>
      </w:r>
      <w:r w:rsidR="00A16AC1" w:rsidRPr="00DC1107">
        <w:rPr>
          <w:lang w:val="es-ES"/>
        </w:rPr>
        <w:t>y se</w:t>
      </w:r>
      <w:r w:rsidR="0029619B" w:rsidRPr="00DC1107">
        <w:rPr>
          <w:lang w:val="es-ES"/>
        </w:rPr>
        <w:t xml:space="preserve"> </w:t>
      </w:r>
      <w:r w:rsidRPr="00DC1107">
        <w:rPr>
          <w:lang w:val="es-ES"/>
        </w:rPr>
        <w:t>conoce la diferencia</w:t>
      </w:r>
      <w:r w:rsidR="001F68D6" w:rsidRPr="00DC1107">
        <w:rPr>
          <w:lang w:val="es-ES"/>
        </w:rPr>
        <w:t xml:space="preserve"> </w:t>
      </w:r>
      <w:r w:rsidR="0029619B" w:rsidRPr="00DC1107">
        <w:rPr>
          <w:lang w:val="es-ES"/>
        </w:rPr>
        <w:t>entre</w:t>
      </w:r>
      <w:r w:rsidRPr="00DC1107">
        <w:rPr>
          <w:lang w:val="es-ES"/>
        </w:rPr>
        <w:t xml:space="preserve"> la competencia e </w:t>
      </w:r>
      <w:r w:rsidR="002C3431" w:rsidRPr="00DC1107">
        <w:rPr>
          <w:lang w:val="es-ES"/>
        </w:rPr>
        <w:t xml:space="preserve">se </w:t>
      </w:r>
      <w:r w:rsidRPr="00DC1107">
        <w:rPr>
          <w:lang w:val="es-ES"/>
        </w:rPr>
        <w:t>identifica las necesidades de los clientes</w:t>
      </w:r>
      <w:r w:rsidR="00094912" w:rsidRPr="00DC1107">
        <w:rPr>
          <w:lang w:val="es-ES"/>
        </w:rPr>
        <w:t xml:space="preserve">. </w:t>
      </w:r>
      <w:sdt>
        <w:sdtPr>
          <w:rPr>
            <w:color w:val="FF0000"/>
            <w:lang w:val="es-ES"/>
          </w:rPr>
          <w:id w:val="-1915845724"/>
          <w:citation/>
        </w:sdtPr>
        <w:sdtContent>
          <w:r w:rsidR="00094912" w:rsidRPr="00B556C9">
            <w:rPr>
              <w:lang w:val="es-ES"/>
            </w:rPr>
            <w:fldChar w:fldCharType="begin"/>
          </w:r>
          <w:r w:rsidR="00094912" w:rsidRPr="00B556C9">
            <w:rPr>
              <w:lang w:val="es-ES"/>
            </w:rPr>
            <w:instrText xml:space="preserve"> CITATION Pér08 \l 3082 </w:instrText>
          </w:r>
          <w:r w:rsidR="00094912" w:rsidRPr="00B556C9">
            <w:rPr>
              <w:lang w:val="es-ES"/>
            </w:rPr>
            <w:fldChar w:fldCharType="separate"/>
          </w:r>
          <w:r w:rsidR="00094912" w:rsidRPr="00B556C9">
            <w:rPr>
              <w:noProof/>
              <w:lang w:val="es-ES"/>
            </w:rPr>
            <w:t>(Pérez &amp; Merino, 2008)</w:t>
          </w:r>
          <w:r w:rsidR="00094912" w:rsidRPr="00B556C9">
            <w:rPr>
              <w:lang w:val="es-ES"/>
            </w:rPr>
            <w:fldChar w:fldCharType="end"/>
          </w:r>
        </w:sdtContent>
      </w:sdt>
    </w:p>
    <w:p w14:paraId="69DC9733" w14:textId="6209A556" w:rsidR="00535F55" w:rsidRPr="00DC1107" w:rsidRDefault="00535F55" w:rsidP="00A01024">
      <w:pPr>
        <w:pStyle w:val="Prrafodelista"/>
        <w:numPr>
          <w:ilvl w:val="0"/>
          <w:numId w:val="34"/>
        </w:numPr>
        <w:spacing w:after="120" w:line="360" w:lineRule="auto"/>
        <w:ind w:left="1134" w:hanging="425"/>
        <w:jc w:val="both"/>
        <w:rPr>
          <w:rFonts w:ascii="Times New Roman" w:hAnsi="Times New Roman" w:cs="Times New Roman"/>
          <w:sz w:val="24"/>
          <w:szCs w:val="24"/>
        </w:rPr>
      </w:pPr>
      <w:r w:rsidRPr="00DC1107">
        <w:rPr>
          <w:rFonts w:ascii="Times New Roman" w:hAnsi="Times New Roman" w:cs="Times New Roman"/>
          <w:sz w:val="24"/>
          <w:szCs w:val="24"/>
        </w:rPr>
        <w:t>Desarrollar un estudio de mercado con la finalidad de conocer la magnitud del mercado meta, las preferencias de los clientes potenciales, el estado del arte de la comercialización de los productos que brinda el negocio, magnitud de la competencia en el mercado y sus características.</w:t>
      </w:r>
    </w:p>
    <w:p w14:paraId="4EA174A4" w14:textId="6CE7BC6E" w:rsidR="00535F55" w:rsidRPr="00DC1107" w:rsidRDefault="00535F55" w:rsidP="00A01024">
      <w:pPr>
        <w:pStyle w:val="Prrafodelista"/>
        <w:numPr>
          <w:ilvl w:val="0"/>
          <w:numId w:val="34"/>
        </w:numPr>
        <w:spacing w:after="120" w:line="360" w:lineRule="auto"/>
        <w:ind w:left="1134" w:hanging="425"/>
        <w:jc w:val="both"/>
        <w:rPr>
          <w:rFonts w:ascii="Times New Roman" w:hAnsi="Times New Roman" w:cs="Times New Roman"/>
          <w:sz w:val="24"/>
          <w:szCs w:val="24"/>
        </w:rPr>
      </w:pPr>
      <w:r w:rsidRPr="00DC1107">
        <w:rPr>
          <w:rFonts w:ascii="Times New Roman" w:hAnsi="Times New Roman" w:cs="Times New Roman"/>
          <w:sz w:val="24"/>
          <w:szCs w:val="24"/>
        </w:rPr>
        <w:t>Lograr precios competitivos que permitan la inserción del negocio en el mercado</w:t>
      </w:r>
      <w:r w:rsidR="003B55FF" w:rsidRPr="00DC1107">
        <w:rPr>
          <w:rFonts w:ascii="Times New Roman" w:hAnsi="Times New Roman" w:cs="Times New Roman"/>
          <w:sz w:val="24"/>
          <w:szCs w:val="24"/>
        </w:rPr>
        <w:t>,</w:t>
      </w:r>
      <w:r w:rsidRPr="00DC1107">
        <w:rPr>
          <w:rFonts w:ascii="Times New Roman" w:hAnsi="Times New Roman" w:cs="Times New Roman"/>
          <w:sz w:val="24"/>
          <w:szCs w:val="24"/>
        </w:rPr>
        <w:t xml:space="preserve"> para </w:t>
      </w:r>
      <w:r w:rsidR="003B55FF" w:rsidRPr="00DC1107">
        <w:rPr>
          <w:rFonts w:ascii="Times New Roman" w:hAnsi="Times New Roman" w:cs="Times New Roman"/>
          <w:sz w:val="24"/>
          <w:szCs w:val="24"/>
        </w:rPr>
        <w:t>lo cual</w:t>
      </w:r>
      <w:r w:rsidRPr="00DC1107">
        <w:rPr>
          <w:rFonts w:ascii="Times New Roman" w:hAnsi="Times New Roman" w:cs="Times New Roman"/>
          <w:sz w:val="24"/>
          <w:szCs w:val="24"/>
        </w:rPr>
        <w:t xml:space="preserve"> se debe reducir el punto de venta sin renunciar a la calidad de los productos.</w:t>
      </w:r>
    </w:p>
    <w:p w14:paraId="23048DBF" w14:textId="254608A3" w:rsidR="00535F55" w:rsidRPr="00DC1107" w:rsidRDefault="00535F55" w:rsidP="00A01024">
      <w:pPr>
        <w:pStyle w:val="Prrafodelista"/>
        <w:numPr>
          <w:ilvl w:val="0"/>
          <w:numId w:val="34"/>
        </w:numPr>
        <w:spacing w:after="120" w:line="360" w:lineRule="auto"/>
        <w:ind w:left="1134" w:hanging="425"/>
        <w:jc w:val="both"/>
        <w:rPr>
          <w:rFonts w:ascii="Times New Roman" w:hAnsi="Times New Roman" w:cs="Times New Roman"/>
          <w:sz w:val="24"/>
          <w:szCs w:val="24"/>
        </w:rPr>
      </w:pPr>
      <w:r w:rsidRPr="00DC1107">
        <w:rPr>
          <w:rFonts w:ascii="Times New Roman" w:hAnsi="Times New Roman" w:cs="Times New Roman"/>
          <w:sz w:val="24"/>
          <w:szCs w:val="24"/>
        </w:rPr>
        <w:t>Tercerización de operaciones para lograr la reducción de costos.</w:t>
      </w:r>
    </w:p>
    <w:p w14:paraId="00BEADE2" w14:textId="77777777" w:rsidR="00535F55" w:rsidRPr="00DC1107" w:rsidRDefault="00535F55" w:rsidP="00A01024">
      <w:pPr>
        <w:pStyle w:val="Prrafodelista"/>
        <w:numPr>
          <w:ilvl w:val="0"/>
          <w:numId w:val="34"/>
        </w:numPr>
        <w:spacing w:after="120" w:line="360" w:lineRule="auto"/>
        <w:ind w:left="1134" w:hanging="425"/>
        <w:jc w:val="both"/>
        <w:rPr>
          <w:rFonts w:ascii="Times New Roman" w:hAnsi="Times New Roman" w:cs="Times New Roman"/>
          <w:sz w:val="24"/>
          <w:szCs w:val="24"/>
        </w:rPr>
      </w:pPr>
      <w:r w:rsidRPr="00DC1107">
        <w:rPr>
          <w:rFonts w:ascii="Times New Roman" w:hAnsi="Times New Roman" w:cs="Times New Roman"/>
          <w:sz w:val="24"/>
          <w:szCs w:val="24"/>
        </w:rPr>
        <w:t>Empleo de promociones y descuentos para mejorar la percepción de los clientes.</w:t>
      </w:r>
    </w:p>
    <w:p w14:paraId="2E21743F" w14:textId="579CD3A6" w:rsidR="00535F55" w:rsidRPr="003B55FF" w:rsidRDefault="00535F55" w:rsidP="00A01024">
      <w:pPr>
        <w:pStyle w:val="Prrafodelista"/>
        <w:numPr>
          <w:ilvl w:val="0"/>
          <w:numId w:val="34"/>
        </w:numPr>
        <w:spacing w:after="120" w:line="360" w:lineRule="auto"/>
        <w:ind w:left="1134" w:hanging="425"/>
        <w:jc w:val="both"/>
        <w:rPr>
          <w:rFonts w:ascii="Times New Roman" w:hAnsi="Times New Roman" w:cs="Times New Roman"/>
          <w:sz w:val="24"/>
          <w:szCs w:val="24"/>
        </w:rPr>
      </w:pPr>
      <w:r w:rsidRPr="00DC1107">
        <w:rPr>
          <w:rFonts w:ascii="Times New Roman" w:hAnsi="Times New Roman" w:cs="Times New Roman"/>
          <w:sz w:val="24"/>
          <w:szCs w:val="24"/>
        </w:rPr>
        <w:lastRenderedPageBreak/>
        <w:t>Ten</w:t>
      </w:r>
      <w:r w:rsidR="00CE01A0" w:rsidRPr="00DC1107">
        <w:rPr>
          <w:rFonts w:ascii="Times New Roman" w:hAnsi="Times New Roman" w:cs="Times New Roman"/>
          <w:sz w:val="24"/>
          <w:szCs w:val="24"/>
        </w:rPr>
        <w:t>er</w:t>
      </w:r>
      <w:r w:rsidRPr="00DC1107">
        <w:rPr>
          <w:rFonts w:ascii="Times New Roman" w:hAnsi="Times New Roman" w:cs="Times New Roman"/>
          <w:sz w:val="24"/>
          <w:szCs w:val="24"/>
        </w:rPr>
        <w:t xml:space="preserve"> en cuenta los resultados del estudio de mercado</w:t>
      </w:r>
      <w:r w:rsidR="00CE01A0" w:rsidRPr="00DC1107">
        <w:rPr>
          <w:rFonts w:ascii="Times New Roman" w:hAnsi="Times New Roman" w:cs="Times New Roman"/>
          <w:sz w:val="24"/>
          <w:szCs w:val="24"/>
        </w:rPr>
        <w:t>,</w:t>
      </w:r>
      <w:r w:rsidRPr="00DC1107">
        <w:rPr>
          <w:rFonts w:ascii="Times New Roman" w:hAnsi="Times New Roman" w:cs="Times New Roman"/>
          <w:sz w:val="24"/>
          <w:szCs w:val="24"/>
        </w:rPr>
        <w:t xml:space="preserve"> priorizar la comercialización de aquellos productos</w:t>
      </w:r>
      <w:r w:rsidR="00CE01A0" w:rsidRPr="00DC1107">
        <w:rPr>
          <w:rFonts w:ascii="Times New Roman" w:hAnsi="Times New Roman" w:cs="Times New Roman"/>
          <w:sz w:val="24"/>
          <w:szCs w:val="24"/>
        </w:rPr>
        <w:t xml:space="preserve"> </w:t>
      </w:r>
      <w:r w:rsidR="003252D1" w:rsidRPr="00DC1107">
        <w:rPr>
          <w:rFonts w:ascii="Times New Roman" w:hAnsi="Times New Roman" w:cs="Times New Roman"/>
          <w:sz w:val="24"/>
          <w:szCs w:val="24"/>
        </w:rPr>
        <w:t xml:space="preserve">con </w:t>
      </w:r>
      <w:r w:rsidR="003252D1" w:rsidRPr="003B55FF">
        <w:rPr>
          <w:rFonts w:ascii="Times New Roman" w:hAnsi="Times New Roman" w:cs="Times New Roman"/>
          <w:sz w:val="24"/>
          <w:szCs w:val="24"/>
        </w:rPr>
        <w:t>más</w:t>
      </w:r>
      <w:r w:rsidRPr="003B55FF">
        <w:rPr>
          <w:rFonts w:ascii="Times New Roman" w:hAnsi="Times New Roman" w:cs="Times New Roman"/>
          <w:sz w:val="24"/>
          <w:szCs w:val="24"/>
        </w:rPr>
        <w:t xml:space="preserve"> demanda en el área, así como productos dirigidos a público específico (niños, embarazadas, u otros).</w:t>
      </w:r>
    </w:p>
    <w:p w14:paraId="547550C1" w14:textId="77777777" w:rsidR="00535F55" w:rsidRPr="003B55FF" w:rsidRDefault="00535F55" w:rsidP="00A01024">
      <w:pPr>
        <w:pStyle w:val="Prrafodelista"/>
        <w:numPr>
          <w:ilvl w:val="0"/>
          <w:numId w:val="34"/>
        </w:numPr>
        <w:spacing w:after="120" w:line="360" w:lineRule="auto"/>
        <w:ind w:left="1134" w:hanging="425"/>
        <w:jc w:val="both"/>
        <w:rPr>
          <w:rFonts w:ascii="Times New Roman" w:hAnsi="Times New Roman" w:cs="Times New Roman"/>
          <w:sz w:val="24"/>
          <w:szCs w:val="24"/>
        </w:rPr>
      </w:pPr>
      <w:r w:rsidRPr="003B55FF">
        <w:rPr>
          <w:rFonts w:ascii="Times New Roman" w:hAnsi="Times New Roman" w:cs="Times New Roman"/>
          <w:sz w:val="24"/>
          <w:szCs w:val="24"/>
        </w:rPr>
        <w:t>Crear alianzas estratégicas con los proveedores a fin de obtener mejores precios de los productos que se comercializarán.</w:t>
      </w:r>
    </w:p>
    <w:p w14:paraId="33A7E67A" w14:textId="318DDDF8" w:rsidR="00535F55" w:rsidRPr="003B55FF" w:rsidRDefault="00535F55" w:rsidP="00A01024">
      <w:pPr>
        <w:pStyle w:val="Prrafodelista"/>
        <w:numPr>
          <w:ilvl w:val="0"/>
          <w:numId w:val="34"/>
        </w:numPr>
        <w:spacing w:after="120" w:line="360" w:lineRule="auto"/>
        <w:ind w:left="1134" w:hanging="425"/>
        <w:jc w:val="both"/>
        <w:rPr>
          <w:rFonts w:ascii="Times New Roman" w:hAnsi="Times New Roman" w:cs="Times New Roman"/>
          <w:sz w:val="24"/>
          <w:szCs w:val="24"/>
        </w:rPr>
      </w:pPr>
      <w:r w:rsidRPr="003B55FF">
        <w:rPr>
          <w:rFonts w:ascii="Times New Roman" w:hAnsi="Times New Roman" w:cs="Times New Roman"/>
          <w:sz w:val="24"/>
          <w:szCs w:val="24"/>
        </w:rPr>
        <w:t xml:space="preserve">Captar e implementar una fuerza de ventas que se especialice en los productos y servicios que </w:t>
      </w:r>
      <w:r w:rsidR="00E426D3" w:rsidRPr="003B55FF">
        <w:rPr>
          <w:rFonts w:ascii="Times New Roman" w:hAnsi="Times New Roman" w:cs="Times New Roman"/>
          <w:sz w:val="24"/>
          <w:szCs w:val="24"/>
        </w:rPr>
        <w:t xml:space="preserve">se </w:t>
      </w:r>
      <w:r w:rsidRPr="003B55FF">
        <w:rPr>
          <w:rFonts w:ascii="Times New Roman" w:hAnsi="Times New Roman" w:cs="Times New Roman"/>
          <w:sz w:val="24"/>
          <w:szCs w:val="24"/>
        </w:rPr>
        <w:t xml:space="preserve">comercializa </w:t>
      </w:r>
      <w:r w:rsidR="003B55FF" w:rsidRPr="003B55FF">
        <w:rPr>
          <w:rFonts w:ascii="Times New Roman" w:hAnsi="Times New Roman" w:cs="Times New Roman"/>
          <w:sz w:val="24"/>
          <w:szCs w:val="24"/>
        </w:rPr>
        <w:t>y el</w:t>
      </w:r>
      <w:r w:rsidRPr="003B55FF">
        <w:rPr>
          <w:rFonts w:ascii="Times New Roman" w:hAnsi="Times New Roman" w:cs="Times New Roman"/>
          <w:sz w:val="24"/>
          <w:szCs w:val="24"/>
        </w:rPr>
        <w:t xml:space="preserve"> tipo de clientes o publico meta que se pretende alcanzar.</w:t>
      </w:r>
    </w:p>
    <w:p w14:paraId="4B4196C2" w14:textId="12E2ADE4" w:rsidR="00535F55" w:rsidRPr="003B55FF" w:rsidRDefault="00535F55" w:rsidP="00A01024">
      <w:pPr>
        <w:pStyle w:val="Prrafodelista"/>
        <w:numPr>
          <w:ilvl w:val="0"/>
          <w:numId w:val="34"/>
        </w:numPr>
        <w:spacing w:after="120" w:line="360" w:lineRule="auto"/>
        <w:ind w:left="1134" w:hanging="425"/>
        <w:jc w:val="both"/>
        <w:rPr>
          <w:rFonts w:ascii="Times New Roman" w:hAnsi="Times New Roman" w:cs="Times New Roman"/>
          <w:sz w:val="24"/>
          <w:szCs w:val="24"/>
        </w:rPr>
      </w:pPr>
      <w:r w:rsidRPr="003B55FF">
        <w:rPr>
          <w:rFonts w:ascii="Times New Roman" w:hAnsi="Times New Roman" w:cs="Times New Roman"/>
          <w:sz w:val="24"/>
          <w:szCs w:val="24"/>
        </w:rPr>
        <w:t xml:space="preserve">Implementar un plan de gestión de </w:t>
      </w:r>
      <w:r w:rsidR="003B55FF">
        <w:rPr>
          <w:rFonts w:ascii="Times New Roman" w:hAnsi="Times New Roman" w:cs="Times New Roman"/>
          <w:sz w:val="24"/>
          <w:szCs w:val="24"/>
        </w:rPr>
        <w:t xml:space="preserve">talento </w:t>
      </w:r>
      <w:r w:rsidRPr="003B55FF">
        <w:rPr>
          <w:rFonts w:ascii="Times New Roman" w:hAnsi="Times New Roman" w:cs="Times New Roman"/>
          <w:sz w:val="24"/>
          <w:szCs w:val="24"/>
        </w:rPr>
        <w:t>humano.</w:t>
      </w:r>
    </w:p>
    <w:p w14:paraId="2E417269" w14:textId="669651E8" w:rsidR="00535F55" w:rsidRPr="00DA2D46" w:rsidRDefault="00535F55" w:rsidP="00A01024">
      <w:pPr>
        <w:pStyle w:val="Prrafodelista"/>
        <w:numPr>
          <w:ilvl w:val="0"/>
          <w:numId w:val="34"/>
        </w:numPr>
        <w:spacing w:after="120" w:line="360" w:lineRule="auto"/>
        <w:ind w:left="1134" w:hanging="425"/>
        <w:jc w:val="both"/>
        <w:rPr>
          <w:rFonts w:ascii="Times New Roman" w:hAnsi="Times New Roman" w:cs="Times New Roman"/>
          <w:sz w:val="24"/>
          <w:szCs w:val="24"/>
        </w:rPr>
      </w:pPr>
      <w:r w:rsidRPr="00D506C1">
        <w:rPr>
          <w:rFonts w:ascii="Times New Roman" w:hAnsi="Times New Roman" w:cs="Times New Roman"/>
          <w:sz w:val="24"/>
          <w:szCs w:val="24"/>
        </w:rPr>
        <w:t xml:space="preserve">Introducir la innovación tecnológica en los procesos adquisición, almacenamiento y venta de los productos, incluyendo las tecnologías de la </w:t>
      </w:r>
      <w:r w:rsidRPr="00DA2D46">
        <w:rPr>
          <w:rFonts w:ascii="Times New Roman" w:hAnsi="Times New Roman" w:cs="Times New Roman"/>
          <w:sz w:val="24"/>
          <w:szCs w:val="24"/>
        </w:rPr>
        <w:t>información y las comunicaciones (TIC).</w:t>
      </w:r>
    </w:p>
    <w:p w14:paraId="5FD27FA9" w14:textId="54425135" w:rsidR="00535F55" w:rsidRPr="00DA2D46" w:rsidRDefault="00535F55" w:rsidP="00A01024">
      <w:pPr>
        <w:pStyle w:val="Ttulo4"/>
        <w:spacing w:before="0" w:after="120" w:line="360" w:lineRule="auto"/>
      </w:pPr>
      <w:r w:rsidRPr="00A75D4A">
        <w:t>Estudio de mercado</w:t>
      </w:r>
      <w:r w:rsidR="00980174" w:rsidRPr="00DA2D46">
        <w:t>.</w:t>
      </w:r>
    </w:p>
    <w:p w14:paraId="29786D15" w14:textId="527D2449" w:rsidR="00535F55" w:rsidRPr="00DA2D46" w:rsidRDefault="00535F55" w:rsidP="00A01024">
      <w:pPr>
        <w:spacing w:after="120"/>
        <w:ind w:firstLine="709"/>
        <w:jc w:val="both"/>
        <w:rPr>
          <w:rFonts w:eastAsiaTheme="majorEastAsia"/>
          <w:b/>
        </w:rPr>
      </w:pPr>
      <w:r w:rsidRPr="00DA2D46">
        <w:rPr>
          <w:shd w:val="clear" w:color="auto" w:fill="FFFFFF"/>
        </w:rPr>
        <w:t>"Describe el tamaño, el poder de compra de los consumidores, la disponibilidad de los distribuidores y perfiles del consumidor".</w:t>
      </w:r>
      <w:sdt>
        <w:sdtPr>
          <w:rPr>
            <w:shd w:val="clear" w:color="auto" w:fill="FFFFFF"/>
          </w:rPr>
          <w:id w:val="-1759673224"/>
          <w:citation/>
        </w:sdtPr>
        <w:sdtContent>
          <w:r w:rsidR="00464544" w:rsidRPr="00DA2D46">
            <w:rPr>
              <w:shd w:val="clear" w:color="auto" w:fill="FFFFFF"/>
            </w:rPr>
            <w:fldChar w:fldCharType="begin"/>
          </w:r>
          <w:r w:rsidR="00464544" w:rsidRPr="00DA2D46">
            <w:rPr>
              <w:shd w:val="clear" w:color="auto" w:fill="FFFFFF"/>
              <w:lang w:val="es-ES"/>
            </w:rPr>
            <w:instrText xml:space="preserve"> CITATION Mal97 \l 3082 </w:instrText>
          </w:r>
          <w:r w:rsidR="00464544" w:rsidRPr="00DA2D46">
            <w:rPr>
              <w:shd w:val="clear" w:color="auto" w:fill="FFFFFF"/>
            </w:rPr>
            <w:fldChar w:fldCharType="separate"/>
          </w:r>
          <w:r w:rsidR="00464544" w:rsidRPr="00DA2D46">
            <w:rPr>
              <w:noProof/>
              <w:shd w:val="clear" w:color="auto" w:fill="FFFFFF"/>
              <w:lang w:val="es-ES"/>
            </w:rPr>
            <w:t xml:space="preserve"> (Malhotra, 1997)</w:t>
          </w:r>
          <w:r w:rsidR="00464544" w:rsidRPr="00DA2D46">
            <w:rPr>
              <w:shd w:val="clear" w:color="auto" w:fill="FFFFFF"/>
            </w:rPr>
            <w:fldChar w:fldCharType="end"/>
          </w:r>
        </w:sdtContent>
      </w:sdt>
      <w:r w:rsidRPr="00DA2D46">
        <w:rPr>
          <w:shd w:val="clear" w:color="auto" w:fill="FFFFFF"/>
        </w:rPr>
        <w:t xml:space="preserve"> </w:t>
      </w:r>
    </w:p>
    <w:p w14:paraId="440544BF" w14:textId="1FFA275E" w:rsidR="00FD41BE" w:rsidRPr="00DA2D46" w:rsidRDefault="00535F55" w:rsidP="00A01024">
      <w:pPr>
        <w:numPr>
          <w:ilvl w:val="0"/>
          <w:numId w:val="2"/>
        </w:numPr>
        <w:spacing w:after="120"/>
        <w:contextualSpacing/>
        <w:jc w:val="both"/>
      </w:pPr>
      <w:r w:rsidRPr="00DA2D46">
        <w:rPr>
          <w:rFonts w:ascii="Times New Roman" w:hAnsi="Times New Roman" w:cs="Times New Roman"/>
        </w:rPr>
        <w:t xml:space="preserve">Conocer las preferencias del público objetivo, así como las variables del sector, </w:t>
      </w:r>
      <w:r w:rsidR="00DA2D46" w:rsidRPr="00DA2D46">
        <w:rPr>
          <w:rFonts w:ascii="Times New Roman" w:hAnsi="Times New Roman" w:cs="Times New Roman"/>
        </w:rPr>
        <w:t>seleccionar</w:t>
      </w:r>
      <w:r w:rsidRPr="00DA2D46">
        <w:rPr>
          <w:rFonts w:ascii="Times New Roman" w:hAnsi="Times New Roman" w:cs="Times New Roman"/>
        </w:rPr>
        <w:t xml:space="preserve"> información para la toma de decisiones.</w:t>
      </w:r>
    </w:p>
    <w:p w14:paraId="0B6E4AD7" w14:textId="03D698B5" w:rsidR="00535F55" w:rsidRPr="00DA2D46" w:rsidRDefault="00535F55" w:rsidP="00A01024">
      <w:pPr>
        <w:pStyle w:val="Ttulo4"/>
        <w:spacing w:before="0" w:after="120" w:line="360" w:lineRule="auto"/>
      </w:pPr>
      <w:r w:rsidRPr="00DA2D46">
        <w:t>Marketing Relacional</w:t>
      </w:r>
    </w:p>
    <w:p w14:paraId="2139D8BF" w14:textId="10529203" w:rsidR="00535F55" w:rsidRPr="00DA2D46" w:rsidRDefault="00535F55" w:rsidP="00A01024">
      <w:pPr>
        <w:spacing w:after="120"/>
        <w:ind w:firstLine="709"/>
        <w:jc w:val="both"/>
      </w:pPr>
      <w:r w:rsidRPr="00DA2D46">
        <w:rPr>
          <w:shd w:val="clear" w:color="auto" w:fill="FFFFFF"/>
        </w:rPr>
        <w:t>Se basa en el contacto continuo y de forma directa con el cliente para establecer fidelidad, hac</w:t>
      </w:r>
      <w:r w:rsidR="0009412A" w:rsidRPr="00DA2D46">
        <w:rPr>
          <w:shd w:val="clear" w:color="auto" w:fill="FFFFFF"/>
        </w:rPr>
        <w:t>er</w:t>
      </w:r>
      <w:r w:rsidRPr="00DA2D46">
        <w:rPr>
          <w:shd w:val="clear" w:color="auto" w:fill="FFFFFF"/>
        </w:rPr>
        <w:t xml:space="preserve"> sentir al consumidor el centro de atención, para la toma de decisiones y entrega de beneficios </w:t>
      </w:r>
      <w:r w:rsidR="005134E6" w:rsidRPr="00DA2D46">
        <w:rPr>
          <w:shd w:val="clear" w:color="auto" w:fill="FFFFFF"/>
        </w:rPr>
        <w:t xml:space="preserve">a </w:t>
      </w:r>
      <w:r w:rsidRPr="00DA2D46">
        <w:rPr>
          <w:shd w:val="clear" w:color="auto" w:fill="FFFFFF"/>
        </w:rPr>
        <w:t xml:space="preserve">clientes frecuentes. </w:t>
      </w:r>
    </w:p>
    <w:p w14:paraId="18A98BF8" w14:textId="2C4B92D9" w:rsidR="00FD41BE" w:rsidRPr="00DA2D46" w:rsidRDefault="00FD41BE" w:rsidP="00A01024">
      <w:pPr>
        <w:pStyle w:val="Ttulo3"/>
        <w:spacing w:before="0" w:after="120" w:line="360" w:lineRule="auto"/>
      </w:pPr>
      <w:bookmarkStart w:id="66" w:name="_Toc47266479"/>
      <w:bookmarkStart w:id="67" w:name="_Toc62753811"/>
      <w:bookmarkStart w:id="68" w:name="_Toc112943803"/>
      <w:r w:rsidRPr="00DA2D46">
        <w:t>Políticas.</w:t>
      </w:r>
      <w:bookmarkEnd w:id="66"/>
      <w:bookmarkEnd w:id="67"/>
      <w:bookmarkEnd w:id="68"/>
      <w:r w:rsidRPr="00DA2D46">
        <w:t xml:space="preserve"> </w:t>
      </w:r>
    </w:p>
    <w:p w14:paraId="3B6B5FCB" w14:textId="2284B020" w:rsidR="00FD41BE" w:rsidRPr="00DA2D46" w:rsidRDefault="00FD41BE" w:rsidP="00A01024">
      <w:pPr>
        <w:spacing w:after="120"/>
        <w:ind w:firstLine="709"/>
        <w:jc w:val="both"/>
        <w:rPr>
          <w:rFonts w:eastAsiaTheme="majorEastAsia"/>
        </w:rPr>
      </w:pPr>
      <w:r w:rsidRPr="00DA2D46">
        <w:rPr>
          <w:bCs/>
          <w:shd w:val="clear" w:color="auto" w:fill="FFFFFF"/>
        </w:rPr>
        <w:t>“Política empresarial</w:t>
      </w:r>
      <w:r w:rsidRPr="00DA2D46">
        <w:rPr>
          <w:shd w:val="clear" w:color="auto" w:fill="FFFFFF"/>
        </w:rPr>
        <w:t xml:space="preserve">, o también </w:t>
      </w:r>
      <w:r w:rsidRPr="00A75D4A">
        <w:rPr>
          <w:rStyle w:val="Textoennegrita"/>
          <w:rFonts w:ascii="Times New Roman" w:hAnsi="Times New Roman" w:cs="Times New Roman"/>
          <w:b w:val="0"/>
          <w:bCs w:val="0"/>
          <w:shd w:val="clear" w:color="auto" w:fill="FFFFFF"/>
        </w:rPr>
        <w:t>políticas organizacionales</w:t>
      </w:r>
      <w:r w:rsidRPr="00DA2D46">
        <w:rPr>
          <w:shd w:val="clear" w:color="auto" w:fill="FFFFFF"/>
        </w:rPr>
        <w:t>, se hace referencia a un </w:t>
      </w:r>
      <w:r w:rsidRPr="00DA2D46">
        <w:t>sistema </w:t>
      </w:r>
      <w:r w:rsidRPr="00DA2D46">
        <w:rPr>
          <w:shd w:val="clear" w:color="auto" w:fill="FFFFFF"/>
        </w:rPr>
        <w:t xml:space="preserve">estructurado y deliberado de principios que orientan la toma de decisiones de la empresa y que aspiran a lograr resultados racionales”. </w:t>
      </w:r>
      <w:sdt>
        <w:sdtPr>
          <w:rPr>
            <w:shd w:val="clear" w:color="auto" w:fill="FFFFFF"/>
          </w:rPr>
          <w:id w:val="1368104801"/>
          <w:citation/>
        </w:sdtPr>
        <w:sdtContent>
          <w:r w:rsidR="00F94872" w:rsidRPr="00DA2D46">
            <w:rPr>
              <w:shd w:val="clear" w:color="auto" w:fill="FFFFFF"/>
            </w:rPr>
            <w:fldChar w:fldCharType="begin"/>
          </w:r>
          <w:r w:rsidR="00F94872" w:rsidRPr="00DA2D46">
            <w:rPr>
              <w:shd w:val="clear" w:color="auto" w:fill="FFFFFF"/>
              <w:lang w:val="es-ES"/>
            </w:rPr>
            <w:instrText xml:space="preserve"> CITATION EUR22 \l 3082 </w:instrText>
          </w:r>
          <w:r w:rsidR="00F94872" w:rsidRPr="00DA2D46">
            <w:rPr>
              <w:shd w:val="clear" w:color="auto" w:fill="FFFFFF"/>
            </w:rPr>
            <w:fldChar w:fldCharType="separate"/>
          </w:r>
          <w:r w:rsidR="00F94872" w:rsidRPr="00DA2D46">
            <w:rPr>
              <w:noProof/>
              <w:shd w:val="clear" w:color="auto" w:fill="FFFFFF"/>
              <w:lang w:val="es-ES"/>
            </w:rPr>
            <w:t>(EUROINNOVA, 2022)</w:t>
          </w:r>
          <w:r w:rsidR="00F94872" w:rsidRPr="00DA2D46">
            <w:rPr>
              <w:shd w:val="clear" w:color="auto" w:fill="FFFFFF"/>
            </w:rPr>
            <w:fldChar w:fldCharType="end"/>
          </w:r>
        </w:sdtContent>
      </w:sdt>
    </w:p>
    <w:p w14:paraId="2146B927" w14:textId="77777777" w:rsidR="00FD41BE" w:rsidRPr="00DA2D46" w:rsidRDefault="00FD41BE" w:rsidP="00A01024">
      <w:pPr>
        <w:pStyle w:val="Ttulo4"/>
        <w:spacing w:before="0" w:after="120" w:line="360" w:lineRule="auto"/>
        <w:rPr>
          <w:i w:val="0"/>
        </w:rPr>
      </w:pPr>
      <w:r w:rsidRPr="00DA2D46">
        <w:lastRenderedPageBreak/>
        <w:t>Los trabajadores.</w:t>
      </w:r>
    </w:p>
    <w:p w14:paraId="3139CECE" w14:textId="1BD91BB0" w:rsidR="00FD41BE" w:rsidRPr="00980174" w:rsidRDefault="00FD41BE" w:rsidP="00A01024">
      <w:pPr>
        <w:numPr>
          <w:ilvl w:val="0"/>
          <w:numId w:val="3"/>
        </w:numPr>
        <w:spacing w:after="120"/>
        <w:contextualSpacing/>
        <w:jc w:val="both"/>
        <w:rPr>
          <w:rFonts w:ascii="Times New Roman" w:hAnsi="Times New Roman" w:cs="Times New Roman"/>
          <w:color w:val="0070C0"/>
        </w:rPr>
      </w:pPr>
      <w:r w:rsidRPr="00DA2D46">
        <w:rPr>
          <w:rFonts w:ascii="Times New Roman" w:hAnsi="Times New Roman" w:cs="Times New Roman"/>
        </w:rPr>
        <w:t>Estar siempre a</w:t>
      </w:r>
      <w:r w:rsidR="00C80B7C" w:rsidRPr="00DA2D46">
        <w:rPr>
          <w:rFonts w:ascii="Times New Roman" w:hAnsi="Times New Roman" w:cs="Times New Roman"/>
        </w:rPr>
        <w:t>l</w:t>
      </w:r>
      <w:r w:rsidRPr="00DA2D46">
        <w:rPr>
          <w:rFonts w:ascii="Times New Roman" w:hAnsi="Times New Roman" w:cs="Times New Roman"/>
        </w:rPr>
        <w:t xml:space="preserve"> servicio del cliente con un gran sentido de </w:t>
      </w:r>
      <w:r w:rsidR="00C80B7C" w:rsidRPr="00DA2D46">
        <w:rPr>
          <w:rFonts w:ascii="Times New Roman" w:hAnsi="Times New Roman" w:cs="Times New Roman"/>
        </w:rPr>
        <w:t>celeridad</w:t>
      </w:r>
      <w:r w:rsidRPr="00DA2D46">
        <w:rPr>
          <w:rFonts w:ascii="Times New Roman" w:hAnsi="Times New Roman" w:cs="Times New Roman"/>
        </w:rPr>
        <w:t>.</w:t>
      </w:r>
    </w:p>
    <w:p w14:paraId="11BF932C" w14:textId="7AA848AF" w:rsidR="00FD41BE" w:rsidRPr="00DA2D46" w:rsidRDefault="008F731E" w:rsidP="00A01024">
      <w:pPr>
        <w:numPr>
          <w:ilvl w:val="0"/>
          <w:numId w:val="3"/>
        </w:numPr>
        <w:spacing w:after="120"/>
        <w:contextualSpacing/>
        <w:jc w:val="both"/>
        <w:rPr>
          <w:rFonts w:ascii="Times New Roman" w:hAnsi="Times New Roman" w:cs="Times New Roman"/>
        </w:rPr>
      </w:pPr>
      <w:r w:rsidRPr="00DA2D46">
        <w:rPr>
          <w:rFonts w:ascii="Times New Roman" w:hAnsi="Times New Roman" w:cs="Times New Roman"/>
        </w:rPr>
        <w:t>Cumplir las</w:t>
      </w:r>
      <w:r w:rsidR="00FD41BE" w:rsidRPr="00DA2D46">
        <w:rPr>
          <w:rFonts w:ascii="Times New Roman" w:hAnsi="Times New Roman" w:cs="Times New Roman"/>
        </w:rPr>
        <w:t xml:space="preserve"> políticas internas de la compañía para bien de</w:t>
      </w:r>
      <w:r w:rsidR="00C80B7C" w:rsidRPr="00DA2D46">
        <w:rPr>
          <w:rFonts w:ascii="Times New Roman" w:hAnsi="Times New Roman" w:cs="Times New Roman"/>
        </w:rPr>
        <w:t>l</w:t>
      </w:r>
      <w:r w:rsidR="00FD41BE" w:rsidRPr="00DA2D46">
        <w:rPr>
          <w:rFonts w:ascii="Times New Roman" w:hAnsi="Times New Roman" w:cs="Times New Roman"/>
        </w:rPr>
        <w:t xml:space="preserve"> cliente final.</w:t>
      </w:r>
    </w:p>
    <w:p w14:paraId="7D7DCCC2" w14:textId="212A5A29" w:rsidR="00FD41BE" w:rsidRPr="00DA2D46" w:rsidRDefault="00FD41BE" w:rsidP="00A01024">
      <w:pPr>
        <w:numPr>
          <w:ilvl w:val="0"/>
          <w:numId w:val="3"/>
        </w:numPr>
        <w:spacing w:after="120"/>
        <w:contextualSpacing/>
        <w:jc w:val="both"/>
        <w:rPr>
          <w:rFonts w:ascii="Times New Roman" w:hAnsi="Times New Roman" w:cs="Times New Roman"/>
        </w:rPr>
      </w:pPr>
      <w:r w:rsidRPr="00DA2D46">
        <w:rPr>
          <w:rFonts w:ascii="Times New Roman" w:hAnsi="Times New Roman" w:cs="Times New Roman"/>
        </w:rPr>
        <w:t xml:space="preserve">Administrar todas las sugerencias o solicitudes por parte de </w:t>
      </w:r>
      <w:r w:rsidR="008F731E" w:rsidRPr="00DA2D46">
        <w:rPr>
          <w:rFonts w:ascii="Times New Roman" w:hAnsi="Times New Roman" w:cs="Times New Roman"/>
        </w:rPr>
        <w:t xml:space="preserve">los </w:t>
      </w:r>
      <w:r w:rsidRPr="00DA2D46">
        <w:rPr>
          <w:rFonts w:ascii="Times New Roman" w:hAnsi="Times New Roman" w:cs="Times New Roman"/>
        </w:rPr>
        <w:t xml:space="preserve">clientes, para realizar correcciones e </w:t>
      </w:r>
      <w:r w:rsidR="00EF07D3" w:rsidRPr="00DA2D46">
        <w:rPr>
          <w:rFonts w:ascii="Times New Roman" w:hAnsi="Times New Roman" w:cs="Times New Roman"/>
        </w:rPr>
        <w:t>implementar la</w:t>
      </w:r>
      <w:r w:rsidRPr="00DA2D46">
        <w:rPr>
          <w:rFonts w:ascii="Times New Roman" w:hAnsi="Times New Roman" w:cs="Times New Roman"/>
        </w:rPr>
        <w:t xml:space="preserve"> mejora continua.</w:t>
      </w:r>
    </w:p>
    <w:p w14:paraId="5E251D25" w14:textId="3A682757" w:rsidR="00FD41BE" w:rsidRPr="00DA2D46" w:rsidRDefault="00FD41BE" w:rsidP="00A01024">
      <w:pPr>
        <w:numPr>
          <w:ilvl w:val="0"/>
          <w:numId w:val="3"/>
        </w:numPr>
        <w:spacing w:after="120"/>
        <w:contextualSpacing/>
        <w:jc w:val="both"/>
        <w:rPr>
          <w:rFonts w:ascii="Times New Roman" w:hAnsi="Times New Roman" w:cs="Times New Roman"/>
        </w:rPr>
      </w:pPr>
      <w:r w:rsidRPr="00DA2D46">
        <w:rPr>
          <w:rFonts w:ascii="Times New Roman" w:hAnsi="Times New Roman" w:cs="Times New Roman"/>
        </w:rPr>
        <w:t xml:space="preserve">Cumplir con las necesidades de atención en el sector de </w:t>
      </w:r>
      <w:proofErr w:type="spellStart"/>
      <w:r w:rsidRPr="00DA2D46">
        <w:rPr>
          <w:rFonts w:ascii="Times New Roman" w:hAnsi="Times New Roman" w:cs="Times New Roman"/>
        </w:rPr>
        <w:t>Solanda</w:t>
      </w:r>
      <w:proofErr w:type="spellEnd"/>
      <w:r w:rsidRPr="00DA2D46">
        <w:rPr>
          <w:rFonts w:ascii="Times New Roman" w:hAnsi="Times New Roman" w:cs="Times New Roman"/>
        </w:rPr>
        <w:t xml:space="preserve">, con </w:t>
      </w:r>
      <w:r w:rsidR="00757E07" w:rsidRPr="00DA2D46">
        <w:rPr>
          <w:rFonts w:ascii="Times New Roman" w:hAnsi="Times New Roman" w:cs="Times New Roman"/>
        </w:rPr>
        <w:t>respe</w:t>
      </w:r>
      <w:r w:rsidR="005132C5" w:rsidRPr="00DA2D46">
        <w:rPr>
          <w:rFonts w:ascii="Times New Roman" w:hAnsi="Times New Roman" w:cs="Times New Roman"/>
        </w:rPr>
        <w:t>c</w:t>
      </w:r>
      <w:r w:rsidR="00757E07" w:rsidRPr="00DA2D46">
        <w:rPr>
          <w:rFonts w:ascii="Times New Roman" w:hAnsi="Times New Roman" w:cs="Times New Roman"/>
        </w:rPr>
        <w:t>to</w:t>
      </w:r>
      <w:r w:rsidRPr="00DA2D46">
        <w:rPr>
          <w:rFonts w:ascii="Times New Roman" w:hAnsi="Times New Roman" w:cs="Times New Roman"/>
        </w:rPr>
        <w:t xml:space="preserve"> </w:t>
      </w:r>
      <w:r w:rsidR="005132C5" w:rsidRPr="00DA2D46">
        <w:rPr>
          <w:rFonts w:ascii="Times New Roman" w:hAnsi="Times New Roman" w:cs="Times New Roman"/>
        </w:rPr>
        <w:t xml:space="preserve">a </w:t>
      </w:r>
      <w:r w:rsidRPr="00DA2D46">
        <w:rPr>
          <w:rFonts w:ascii="Times New Roman" w:hAnsi="Times New Roman" w:cs="Times New Roman"/>
        </w:rPr>
        <w:t>horarios laborales.</w:t>
      </w:r>
    </w:p>
    <w:p w14:paraId="50DBF938" w14:textId="77777777" w:rsidR="00FD41BE" w:rsidRPr="00DA2D46" w:rsidRDefault="00FD41BE" w:rsidP="00A01024">
      <w:pPr>
        <w:numPr>
          <w:ilvl w:val="0"/>
          <w:numId w:val="3"/>
        </w:numPr>
        <w:spacing w:after="120"/>
        <w:contextualSpacing/>
        <w:jc w:val="both"/>
        <w:rPr>
          <w:rFonts w:ascii="Times New Roman" w:hAnsi="Times New Roman" w:cs="Times New Roman"/>
        </w:rPr>
      </w:pPr>
      <w:r w:rsidRPr="00DA2D46">
        <w:rPr>
          <w:rFonts w:ascii="Times New Roman" w:hAnsi="Times New Roman" w:cs="Times New Roman"/>
        </w:rPr>
        <w:t>Establecer puente directo de comunicación en caso de presentar alguna incidencia con los clientes.</w:t>
      </w:r>
    </w:p>
    <w:p w14:paraId="454E2F71" w14:textId="01A5ADE9" w:rsidR="00FD41BE" w:rsidRPr="00DA2D46" w:rsidRDefault="00FD41BE" w:rsidP="00A01024">
      <w:pPr>
        <w:numPr>
          <w:ilvl w:val="0"/>
          <w:numId w:val="3"/>
        </w:numPr>
        <w:spacing w:after="120"/>
        <w:contextualSpacing/>
        <w:jc w:val="both"/>
        <w:rPr>
          <w:rFonts w:ascii="Times New Roman" w:hAnsi="Times New Roman" w:cs="Times New Roman"/>
        </w:rPr>
      </w:pPr>
      <w:r w:rsidRPr="00DA2D46">
        <w:rPr>
          <w:rFonts w:ascii="Times New Roman" w:hAnsi="Times New Roman" w:cs="Times New Roman"/>
        </w:rPr>
        <w:t>Ser respetuoso con los compañeros de trabajo</w:t>
      </w:r>
      <w:r w:rsidR="00DA2D46">
        <w:rPr>
          <w:rFonts w:ascii="Times New Roman" w:hAnsi="Times New Roman" w:cs="Times New Roman"/>
        </w:rPr>
        <w:t xml:space="preserve"> y</w:t>
      </w:r>
      <w:r w:rsidRPr="00DA2D46">
        <w:rPr>
          <w:rFonts w:ascii="Times New Roman" w:hAnsi="Times New Roman" w:cs="Times New Roman"/>
        </w:rPr>
        <w:t xml:space="preserve"> clientes.</w:t>
      </w:r>
    </w:p>
    <w:p w14:paraId="637EE09C" w14:textId="77777777" w:rsidR="00FD41BE" w:rsidRPr="00DA2D46" w:rsidRDefault="00FD41BE" w:rsidP="00A01024">
      <w:pPr>
        <w:pStyle w:val="Ttulo4"/>
        <w:spacing w:before="0" w:after="120" w:line="360" w:lineRule="auto"/>
        <w:rPr>
          <w:i w:val="0"/>
        </w:rPr>
      </w:pPr>
      <w:r w:rsidRPr="00DA2D46">
        <w:t xml:space="preserve">La empresa. </w:t>
      </w:r>
    </w:p>
    <w:p w14:paraId="157BA35B" w14:textId="77777777" w:rsidR="00FD41BE" w:rsidRPr="00DA2D46" w:rsidRDefault="00FD41BE" w:rsidP="00A01024">
      <w:pPr>
        <w:spacing w:after="120"/>
        <w:contextualSpacing/>
        <w:jc w:val="both"/>
        <w:rPr>
          <w:rFonts w:ascii="Times New Roman" w:hAnsi="Times New Roman" w:cs="Times New Roman"/>
        </w:rPr>
      </w:pPr>
      <w:r w:rsidRPr="00DA2D46">
        <w:rPr>
          <w:rFonts w:ascii="Times New Roman" w:hAnsi="Times New Roman" w:cs="Times New Roman"/>
        </w:rPr>
        <w:t>Beneficios empresariales:</w:t>
      </w:r>
    </w:p>
    <w:p w14:paraId="43369600" w14:textId="06C1A9F4" w:rsidR="00FD41BE" w:rsidRPr="00DA2D46" w:rsidRDefault="00FD41BE" w:rsidP="00A01024">
      <w:pPr>
        <w:numPr>
          <w:ilvl w:val="0"/>
          <w:numId w:val="4"/>
        </w:numPr>
        <w:spacing w:after="120"/>
        <w:contextualSpacing/>
        <w:jc w:val="both"/>
        <w:rPr>
          <w:rFonts w:ascii="Times New Roman" w:hAnsi="Times New Roman" w:cs="Times New Roman"/>
        </w:rPr>
      </w:pPr>
      <w:r w:rsidRPr="00DA2D46">
        <w:rPr>
          <w:rFonts w:ascii="Times New Roman" w:hAnsi="Times New Roman" w:cs="Times New Roman"/>
        </w:rPr>
        <w:t xml:space="preserve">Correcto cumplimiento con los pagos de haberes a los empleados, así como a </w:t>
      </w:r>
      <w:r w:rsidR="00820A5B" w:rsidRPr="00DA2D46">
        <w:rPr>
          <w:rFonts w:ascii="Times New Roman" w:hAnsi="Times New Roman" w:cs="Times New Roman"/>
        </w:rPr>
        <w:t>l</w:t>
      </w:r>
      <w:r w:rsidRPr="00DA2D46">
        <w:rPr>
          <w:rFonts w:ascii="Times New Roman" w:hAnsi="Times New Roman" w:cs="Times New Roman"/>
        </w:rPr>
        <w:t>os proveedores.</w:t>
      </w:r>
    </w:p>
    <w:p w14:paraId="202563D4" w14:textId="1F69FFBE" w:rsidR="00FD41BE" w:rsidRPr="00DA2D46" w:rsidRDefault="00FD41BE" w:rsidP="00A01024">
      <w:pPr>
        <w:numPr>
          <w:ilvl w:val="0"/>
          <w:numId w:val="4"/>
        </w:numPr>
        <w:spacing w:after="120"/>
        <w:contextualSpacing/>
        <w:jc w:val="both"/>
        <w:rPr>
          <w:rFonts w:ascii="Times New Roman" w:hAnsi="Times New Roman" w:cs="Times New Roman"/>
        </w:rPr>
      </w:pPr>
      <w:r w:rsidRPr="00DA2D46">
        <w:rPr>
          <w:rFonts w:ascii="Times New Roman" w:hAnsi="Times New Roman" w:cs="Times New Roman"/>
        </w:rPr>
        <w:t>Proporcionar un excelente ambiente laboral respetando el horario y días festivos.</w:t>
      </w:r>
    </w:p>
    <w:p w14:paraId="55739016" w14:textId="5D8FB7C0" w:rsidR="00FD41BE" w:rsidRPr="00DA2D46" w:rsidRDefault="00FD41BE" w:rsidP="00A01024">
      <w:pPr>
        <w:numPr>
          <w:ilvl w:val="0"/>
          <w:numId w:val="4"/>
        </w:numPr>
        <w:spacing w:after="120"/>
        <w:contextualSpacing/>
        <w:jc w:val="both"/>
        <w:rPr>
          <w:rFonts w:ascii="Times New Roman" w:hAnsi="Times New Roman" w:cs="Times New Roman"/>
        </w:rPr>
      </w:pPr>
      <w:r w:rsidRPr="00DA2D46">
        <w:rPr>
          <w:rFonts w:ascii="Times New Roman" w:hAnsi="Times New Roman" w:cs="Times New Roman"/>
        </w:rPr>
        <w:t>Programa</w:t>
      </w:r>
      <w:r w:rsidR="004E254A" w:rsidRPr="00DA2D46">
        <w:rPr>
          <w:rFonts w:ascii="Times New Roman" w:hAnsi="Times New Roman" w:cs="Times New Roman"/>
        </w:rPr>
        <w:t>r</w:t>
      </w:r>
      <w:r w:rsidRPr="00DA2D46">
        <w:rPr>
          <w:rFonts w:ascii="Times New Roman" w:hAnsi="Times New Roman" w:cs="Times New Roman"/>
        </w:rPr>
        <w:t xml:space="preserve"> incentivos por cumplimiento de objetivos.</w:t>
      </w:r>
    </w:p>
    <w:p w14:paraId="5BBA40C4" w14:textId="77777777" w:rsidR="00C27E76" w:rsidRPr="001E3C4F" w:rsidRDefault="00C27E76" w:rsidP="00A01024">
      <w:pPr>
        <w:spacing w:after="120"/>
        <w:ind w:left="1068"/>
        <w:contextualSpacing/>
        <w:jc w:val="both"/>
        <w:rPr>
          <w:rFonts w:ascii="Times New Roman" w:hAnsi="Times New Roman" w:cs="Times New Roman"/>
          <w:color w:val="0070C0"/>
          <w:sz w:val="10"/>
          <w:szCs w:val="10"/>
        </w:rPr>
      </w:pPr>
    </w:p>
    <w:p w14:paraId="4D6B6E30" w14:textId="77777777" w:rsidR="00FD41BE" w:rsidRPr="00B2328C" w:rsidRDefault="00FD41BE" w:rsidP="00A01024">
      <w:pPr>
        <w:spacing w:after="120"/>
        <w:contextualSpacing/>
        <w:jc w:val="both"/>
        <w:rPr>
          <w:rFonts w:ascii="Times New Roman" w:hAnsi="Times New Roman" w:cs="Times New Roman"/>
        </w:rPr>
      </w:pPr>
      <w:r w:rsidRPr="00B2328C">
        <w:rPr>
          <w:rFonts w:ascii="Times New Roman" w:hAnsi="Times New Roman" w:cs="Times New Roman"/>
        </w:rPr>
        <w:t>Medidas de Seguridad:</w:t>
      </w:r>
    </w:p>
    <w:p w14:paraId="2D6F0B3E" w14:textId="6EB95424" w:rsidR="00FD41BE" w:rsidRPr="00B2328C" w:rsidRDefault="00FD41BE" w:rsidP="00A01024">
      <w:pPr>
        <w:numPr>
          <w:ilvl w:val="0"/>
          <w:numId w:val="4"/>
        </w:numPr>
        <w:spacing w:after="120"/>
        <w:contextualSpacing/>
        <w:jc w:val="both"/>
        <w:rPr>
          <w:rFonts w:ascii="Times New Roman" w:hAnsi="Times New Roman" w:cs="Times New Roman"/>
        </w:rPr>
      </w:pPr>
      <w:r w:rsidRPr="00B2328C">
        <w:rPr>
          <w:rFonts w:ascii="Times New Roman" w:hAnsi="Times New Roman" w:cs="Times New Roman"/>
        </w:rPr>
        <w:t>El establecimiento c</w:t>
      </w:r>
      <w:r w:rsidR="00DA2D46" w:rsidRPr="00B2328C">
        <w:rPr>
          <w:rFonts w:ascii="Times New Roman" w:hAnsi="Times New Roman" w:cs="Times New Roman"/>
        </w:rPr>
        <w:t>ue</w:t>
      </w:r>
      <w:r w:rsidRPr="00B2328C">
        <w:rPr>
          <w:rFonts w:ascii="Times New Roman" w:hAnsi="Times New Roman" w:cs="Times New Roman"/>
        </w:rPr>
        <w:t>nta</w:t>
      </w:r>
      <w:r w:rsidR="00827CE0" w:rsidRPr="00B2328C">
        <w:rPr>
          <w:rFonts w:ascii="Times New Roman" w:hAnsi="Times New Roman" w:cs="Times New Roman"/>
        </w:rPr>
        <w:t xml:space="preserve"> </w:t>
      </w:r>
      <w:r w:rsidRPr="00B2328C">
        <w:rPr>
          <w:rFonts w:ascii="Times New Roman" w:hAnsi="Times New Roman" w:cs="Times New Roman"/>
        </w:rPr>
        <w:t>con todas las normas de seguridad física.</w:t>
      </w:r>
    </w:p>
    <w:p w14:paraId="180F2144" w14:textId="6E45D564" w:rsidR="00FD41BE" w:rsidRPr="00B2328C" w:rsidRDefault="00FD41BE" w:rsidP="00A01024">
      <w:pPr>
        <w:numPr>
          <w:ilvl w:val="0"/>
          <w:numId w:val="4"/>
        </w:numPr>
        <w:spacing w:after="120"/>
        <w:contextualSpacing/>
        <w:jc w:val="both"/>
        <w:rPr>
          <w:rFonts w:ascii="Times New Roman" w:hAnsi="Times New Roman" w:cs="Times New Roman"/>
        </w:rPr>
      </w:pPr>
      <w:r w:rsidRPr="00B2328C">
        <w:rPr>
          <w:rFonts w:ascii="Times New Roman" w:hAnsi="Times New Roman" w:cs="Times New Roman"/>
        </w:rPr>
        <w:t>Mant</w:t>
      </w:r>
      <w:r w:rsidR="00827CE0" w:rsidRPr="00B2328C">
        <w:rPr>
          <w:rFonts w:ascii="Times New Roman" w:hAnsi="Times New Roman" w:cs="Times New Roman"/>
        </w:rPr>
        <w:t>iene</w:t>
      </w:r>
      <w:r w:rsidRPr="00B2328C">
        <w:rPr>
          <w:rFonts w:ascii="Times New Roman" w:hAnsi="Times New Roman" w:cs="Times New Roman"/>
        </w:rPr>
        <w:t xml:space="preserve"> limpieza y orden como parte de la excelente atención al cliente.</w:t>
      </w:r>
    </w:p>
    <w:p w14:paraId="177BFC15" w14:textId="7532A9E4" w:rsidR="00FD41BE" w:rsidRPr="00B2328C" w:rsidRDefault="00827CE0" w:rsidP="00A01024">
      <w:pPr>
        <w:numPr>
          <w:ilvl w:val="0"/>
          <w:numId w:val="4"/>
        </w:numPr>
        <w:spacing w:after="120"/>
        <w:contextualSpacing/>
        <w:jc w:val="both"/>
        <w:rPr>
          <w:rFonts w:ascii="Times New Roman" w:hAnsi="Times New Roman" w:cs="Times New Roman"/>
        </w:rPr>
      </w:pPr>
      <w:r w:rsidRPr="00B2328C">
        <w:rPr>
          <w:rFonts w:ascii="Times New Roman" w:hAnsi="Times New Roman" w:cs="Times New Roman"/>
        </w:rPr>
        <w:t>Realiza pausas</w:t>
      </w:r>
      <w:r w:rsidR="00FD41BE" w:rsidRPr="00B2328C">
        <w:rPr>
          <w:rFonts w:ascii="Times New Roman" w:hAnsi="Times New Roman" w:cs="Times New Roman"/>
        </w:rPr>
        <w:t xml:space="preserve"> activas.</w:t>
      </w:r>
    </w:p>
    <w:p w14:paraId="14649069" w14:textId="77777777" w:rsidR="009959CC" w:rsidRPr="00B2328C" w:rsidRDefault="00FD41BE" w:rsidP="00A01024">
      <w:pPr>
        <w:numPr>
          <w:ilvl w:val="0"/>
          <w:numId w:val="4"/>
        </w:numPr>
        <w:spacing w:after="120"/>
        <w:contextualSpacing/>
        <w:jc w:val="both"/>
        <w:rPr>
          <w:rFonts w:ascii="Times New Roman" w:hAnsi="Times New Roman" w:cs="Times New Roman"/>
        </w:rPr>
      </w:pPr>
      <w:r w:rsidRPr="00B2328C">
        <w:rPr>
          <w:rFonts w:ascii="Times New Roman" w:hAnsi="Times New Roman" w:cs="Times New Roman"/>
        </w:rPr>
        <w:t>Regulariz</w:t>
      </w:r>
      <w:r w:rsidR="00827CE0" w:rsidRPr="00B2328C">
        <w:rPr>
          <w:rFonts w:ascii="Times New Roman" w:hAnsi="Times New Roman" w:cs="Times New Roman"/>
        </w:rPr>
        <w:t>a</w:t>
      </w:r>
      <w:r w:rsidRPr="00B2328C">
        <w:rPr>
          <w:rFonts w:ascii="Times New Roman" w:hAnsi="Times New Roman" w:cs="Times New Roman"/>
        </w:rPr>
        <w:t xml:space="preserve"> constante revisión de las necesidades de mejora en el establecimiento, así como el control de calidad.</w:t>
      </w:r>
    </w:p>
    <w:p w14:paraId="74730A4A" w14:textId="67015DAA" w:rsidR="00FD41BE" w:rsidRPr="00B2328C" w:rsidRDefault="00B2328C" w:rsidP="00A01024">
      <w:pPr>
        <w:spacing w:after="120"/>
        <w:contextualSpacing/>
        <w:jc w:val="both"/>
        <w:rPr>
          <w:rFonts w:ascii="Times New Roman" w:hAnsi="Times New Roman" w:cs="Times New Roman"/>
        </w:rPr>
      </w:pPr>
      <w:r>
        <w:rPr>
          <w:rFonts w:ascii="Times New Roman" w:hAnsi="Times New Roman" w:cs="Times New Roman"/>
        </w:rPr>
        <w:t xml:space="preserve">Medidas </w:t>
      </w:r>
      <w:r w:rsidR="00FD41BE" w:rsidRPr="00B2328C">
        <w:rPr>
          <w:rFonts w:ascii="Times New Roman" w:hAnsi="Times New Roman" w:cs="Times New Roman"/>
        </w:rPr>
        <w:t>Ambientales</w:t>
      </w:r>
      <w:r w:rsidR="00920ABC" w:rsidRPr="00B2328C">
        <w:rPr>
          <w:rFonts w:ascii="Times New Roman" w:hAnsi="Times New Roman" w:cs="Times New Roman"/>
        </w:rPr>
        <w:t>:</w:t>
      </w:r>
    </w:p>
    <w:p w14:paraId="7C5EACB8" w14:textId="77777777" w:rsidR="00FD41BE" w:rsidRPr="00B2328C" w:rsidRDefault="00FD41BE" w:rsidP="00A01024">
      <w:pPr>
        <w:pStyle w:val="Prrafodelista"/>
        <w:numPr>
          <w:ilvl w:val="0"/>
          <w:numId w:val="4"/>
        </w:numPr>
        <w:spacing w:after="120" w:line="360" w:lineRule="auto"/>
        <w:jc w:val="both"/>
        <w:rPr>
          <w:rFonts w:ascii="Times New Roman" w:hAnsi="Times New Roman" w:cs="Times New Roman"/>
          <w:sz w:val="24"/>
          <w:szCs w:val="24"/>
        </w:rPr>
      </w:pPr>
      <w:r w:rsidRPr="00B2328C">
        <w:rPr>
          <w:rFonts w:ascii="Times New Roman" w:hAnsi="Times New Roman" w:cs="Times New Roman"/>
          <w:sz w:val="24"/>
          <w:szCs w:val="24"/>
        </w:rPr>
        <w:t>Desarrollo en programa de reciclaje.</w:t>
      </w:r>
    </w:p>
    <w:p w14:paraId="57150827" w14:textId="77777777" w:rsidR="00FD41BE" w:rsidRPr="00B2328C" w:rsidRDefault="00FD41BE" w:rsidP="00A01024">
      <w:pPr>
        <w:pStyle w:val="Prrafodelista"/>
        <w:numPr>
          <w:ilvl w:val="0"/>
          <w:numId w:val="4"/>
        </w:numPr>
        <w:spacing w:after="120" w:line="360" w:lineRule="auto"/>
        <w:jc w:val="both"/>
        <w:rPr>
          <w:rFonts w:ascii="Times New Roman" w:hAnsi="Times New Roman" w:cs="Times New Roman"/>
          <w:sz w:val="24"/>
          <w:szCs w:val="24"/>
        </w:rPr>
      </w:pPr>
      <w:r w:rsidRPr="00B2328C">
        <w:rPr>
          <w:rFonts w:ascii="Times New Roman" w:hAnsi="Times New Roman" w:cs="Times New Roman"/>
          <w:sz w:val="24"/>
          <w:szCs w:val="24"/>
        </w:rPr>
        <w:t>Reducción del consumo de agua.</w:t>
      </w:r>
    </w:p>
    <w:p w14:paraId="5CE69D01" w14:textId="77777777" w:rsidR="00FD41BE" w:rsidRPr="00B2328C" w:rsidRDefault="00FD41BE" w:rsidP="00A01024">
      <w:pPr>
        <w:pStyle w:val="Prrafodelista"/>
        <w:numPr>
          <w:ilvl w:val="0"/>
          <w:numId w:val="4"/>
        </w:numPr>
        <w:spacing w:after="120" w:line="360" w:lineRule="auto"/>
        <w:jc w:val="both"/>
        <w:rPr>
          <w:rFonts w:ascii="Times New Roman" w:hAnsi="Times New Roman" w:cs="Times New Roman"/>
          <w:sz w:val="24"/>
          <w:szCs w:val="24"/>
        </w:rPr>
      </w:pPr>
      <w:r w:rsidRPr="00B2328C">
        <w:rPr>
          <w:rFonts w:ascii="Times New Roman" w:hAnsi="Times New Roman" w:cs="Times New Roman"/>
          <w:sz w:val="24"/>
          <w:szCs w:val="24"/>
        </w:rPr>
        <w:t>Utilización de productos biodegradable.</w:t>
      </w:r>
    </w:p>
    <w:p w14:paraId="16220B3A" w14:textId="757030E2" w:rsidR="00FD41BE" w:rsidRPr="00FF75BA" w:rsidRDefault="00FF75BA" w:rsidP="00A01024">
      <w:pPr>
        <w:spacing w:after="120"/>
        <w:jc w:val="both"/>
        <w:rPr>
          <w:rFonts w:ascii="Times New Roman" w:hAnsi="Times New Roman" w:cs="Times New Roman"/>
        </w:rPr>
      </w:pPr>
      <w:r>
        <w:rPr>
          <w:rFonts w:ascii="Times New Roman" w:hAnsi="Times New Roman" w:cs="Times New Roman"/>
        </w:rPr>
        <w:lastRenderedPageBreak/>
        <w:t xml:space="preserve">Medidas de aspecto </w:t>
      </w:r>
      <w:r w:rsidR="00FD41BE" w:rsidRPr="00FF75BA">
        <w:rPr>
          <w:rFonts w:ascii="Times New Roman" w:hAnsi="Times New Roman" w:cs="Times New Roman"/>
        </w:rPr>
        <w:t>Soci</w:t>
      </w:r>
      <w:r>
        <w:rPr>
          <w:rFonts w:ascii="Times New Roman" w:hAnsi="Times New Roman" w:cs="Times New Roman"/>
        </w:rPr>
        <w:t>al</w:t>
      </w:r>
      <w:r w:rsidR="00FD41BE" w:rsidRPr="00FF75BA">
        <w:rPr>
          <w:rFonts w:ascii="Times New Roman" w:hAnsi="Times New Roman" w:cs="Times New Roman"/>
        </w:rPr>
        <w:t>:</w:t>
      </w:r>
    </w:p>
    <w:p w14:paraId="33157E12" w14:textId="2C7D6AE7" w:rsidR="00FD41BE" w:rsidRPr="00FF75BA" w:rsidRDefault="00FD41BE" w:rsidP="00A01024">
      <w:pPr>
        <w:pStyle w:val="Prrafodelista"/>
        <w:numPr>
          <w:ilvl w:val="0"/>
          <w:numId w:val="5"/>
        </w:numPr>
        <w:spacing w:after="120" w:line="360" w:lineRule="auto"/>
        <w:jc w:val="both"/>
        <w:rPr>
          <w:rFonts w:ascii="Times New Roman" w:hAnsi="Times New Roman" w:cs="Times New Roman"/>
          <w:sz w:val="24"/>
          <w:szCs w:val="24"/>
        </w:rPr>
      </w:pPr>
      <w:r w:rsidRPr="00FF75BA">
        <w:rPr>
          <w:rFonts w:ascii="Times New Roman" w:hAnsi="Times New Roman" w:cs="Times New Roman"/>
          <w:sz w:val="24"/>
          <w:szCs w:val="24"/>
        </w:rPr>
        <w:t>Mant</w:t>
      </w:r>
      <w:r w:rsidR="006C3B80" w:rsidRPr="00FF75BA">
        <w:rPr>
          <w:rFonts w:ascii="Times New Roman" w:hAnsi="Times New Roman" w:cs="Times New Roman"/>
          <w:sz w:val="24"/>
          <w:szCs w:val="24"/>
        </w:rPr>
        <w:t>iene</w:t>
      </w:r>
      <w:r w:rsidRPr="00FF75BA">
        <w:rPr>
          <w:rFonts w:ascii="Times New Roman" w:hAnsi="Times New Roman" w:cs="Times New Roman"/>
          <w:sz w:val="24"/>
          <w:szCs w:val="24"/>
        </w:rPr>
        <w:t xml:space="preserve"> la cultura de trabajo en equipo y que </w:t>
      </w:r>
      <w:r w:rsidR="00367FA5" w:rsidRPr="00FF75BA">
        <w:rPr>
          <w:rFonts w:ascii="Times New Roman" w:hAnsi="Times New Roman" w:cs="Times New Roman"/>
          <w:sz w:val="24"/>
          <w:szCs w:val="24"/>
        </w:rPr>
        <w:t>se refleja</w:t>
      </w:r>
      <w:r w:rsidRPr="00FF75BA">
        <w:rPr>
          <w:rFonts w:ascii="Times New Roman" w:hAnsi="Times New Roman" w:cs="Times New Roman"/>
          <w:sz w:val="24"/>
          <w:szCs w:val="24"/>
        </w:rPr>
        <w:t xml:space="preserve"> en una excelente atención al cliente.</w:t>
      </w:r>
    </w:p>
    <w:p w14:paraId="5A9255C0" w14:textId="43B164F4" w:rsidR="00FD41BE" w:rsidRPr="00FF75BA" w:rsidRDefault="00FD41BE" w:rsidP="00A01024">
      <w:pPr>
        <w:pStyle w:val="Prrafodelista"/>
        <w:numPr>
          <w:ilvl w:val="0"/>
          <w:numId w:val="5"/>
        </w:numPr>
        <w:spacing w:after="120" w:line="360" w:lineRule="auto"/>
        <w:jc w:val="both"/>
        <w:rPr>
          <w:rFonts w:ascii="Times New Roman" w:hAnsi="Times New Roman" w:cs="Times New Roman"/>
          <w:sz w:val="24"/>
          <w:szCs w:val="24"/>
        </w:rPr>
      </w:pPr>
      <w:r w:rsidRPr="00FF75BA">
        <w:rPr>
          <w:rFonts w:ascii="Times New Roman" w:hAnsi="Times New Roman" w:cs="Times New Roman"/>
          <w:sz w:val="24"/>
          <w:szCs w:val="24"/>
        </w:rPr>
        <w:t>Trabaja con proveedores alineados a</w:t>
      </w:r>
      <w:r w:rsidR="00367FA5" w:rsidRPr="00FF75BA">
        <w:rPr>
          <w:rFonts w:ascii="Times New Roman" w:hAnsi="Times New Roman" w:cs="Times New Roman"/>
          <w:sz w:val="24"/>
          <w:szCs w:val="24"/>
        </w:rPr>
        <w:t xml:space="preserve">l </w:t>
      </w:r>
      <w:r w:rsidRPr="00FF75BA">
        <w:rPr>
          <w:rFonts w:ascii="Times New Roman" w:hAnsi="Times New Roman" w:cs="Times New Roman"/>
          <w:sz w:val="24"/>
          <w:szCs w:val="24"/>
        </w:rPr>
        <w:t>trabajo honesto y respeto mutuo.</w:t>
      </w:r>
    </w:p>
    <w:p w14:paraId="3AF07F17" w14:textId="3CE1E3A2" w:rsidR="00FD41BE" w:rsidRPr="00FF75BA" w:rsidRDefault="00FD41BE" w:rsidP="00A01024">
      <w:pPr>
        <w:pStyle w:val="Prrafodelista"/>
        <w:numPr>
          <w:ilvl w:val="0"/>
          <w:numId w:val="5"/>
        </w:numPr>
        <w:spacing w:after="120" w:line="360" w:lineRule="auto"/>
        <w:jc w:val="both"/>
        <w:rPr>
          <w:rFonts w:ascii="Times New Roman" w:hAnsi="Times New Roman" w:cs="Times New Roman"/>
          <w:sz w:val="24"/>
          <w:szCs w:val="24"/>
        </w:rPr>
      </w:pPr>
      <w:r w:rsidRPr="00FF75BA">
        <w:rPr>
          <w:rFonts w:ascii="Times New Roman" w:hAnsi="Times New Roman" w:cs="Times New Roman"/>
          <w:sz w:val="24"/>
          <w:szCs w:val="24"/>
        </w:rPr>
        <w:t>Mant</w:t>
      </w:r>
      <w:r w:rsidR="0057518D" w:rsidRPr="00FF75BA">
        <w:rPr>
          <w:rFonts w:ascii="Times New Roman" w:hAnsi="Times New Roman" w:cs="Times New Roman"/>
          <w:sz w:val="24"/>
          <w:szCs w:val="24"/>
        </w:rPr>
        <w:t>iene</w:t>
      </w:r>
      <w:r w:rsidRPr="00FF75BA">
        <w:rPr>
          <w:rFonts w:ascii="Times New Roman" w:hAnsi="Times New Roman" w:cs="Times New Roman"/>
          <w:sz w:val="24"/>
          <w:szCs w:val="24"/>
        </w:rPr>
        <w:t xml:space="preserve"> estándares de calidad y cuidado con productos que se encuentre</w:t>
      </w:r>
      <w:r w:rsidR="0057518D" w:rsidRPr="00FF75BA">
        <w:rPr>
          <w:rFonts w:ascii="Times New Roman" w:hAnsi="Times New Roman" w:cs="Times New Roman"/>
          <w:sz w:val="24"/>
          <w:szCs w:val="24"/>
        </w:rPr>
        <w:t>n</w:t>
      </w:r>
      <w:r w:rsidRPr="00FF75BA">
        <w:rPr>
          <w:rFonts w:ascii="Times New Roman" w:hAnsi="Times New Roman" w:cs="Times New Roman"/>
          <w:sz w:val="24"/>
          <w:szCs w:val="24"/>
        </w:rPr>
        <w:t xml:space="preserve"> con fechas próximas a vencer según el empaque.</w:t>
      </w:r>
    </w:p>
    <w:p w14:paraId="159F2F72" w14:textId="36DEFD38" w:rsidR="00853D0D" w:rsidRPr="00FF75BA" w:rsidRDefault="00853D0D" w:rsidP="00A01024">
      <w:pPr>
        <w:pStyle w:val="Ttulo3"/>
        <w:spacing w:before="0" w:after="120" w:line="360" w:lineRule="auto"/>
      </w:pPr>
      <w:bookmarkStart w:id="69" w:name="_Toc47266480"/>
      <w:bookmarkStart w:id="70" w:name="_Toc62753812"/>
      <w:bookmarkStart w:id="71" w:name="_Toc112943804"/>
      <w:r w:rsidRPr="00FF75BA">
        <w:t>FODA</w:t>
      </w:r>
      <w:bookmarkEnd w:id="69"/>
      <w:bookmarkEnd w:id="70"/>
      <w:bookmarkEnd w:id="71"/>
    </w:p>
    <w:p w14:paraId="246AF662" w14:textId="4C6E4C30" w:rsidR="00184E94" w:rsidRDefault="00853D0D" w:rsidP="00A01024">
      <w:pPr>
        <w:spacing w:after="120"/>
        <w:ind w:firstLine="709"/>
        <w:jc w:val="both"/>
        <w:rPr>
          <w:rFonts w:ascii="Times New Roman" w:hAnsi="Times New Roman" w:cs="Times New Roman"/>
        </w:rPr>
      </w:pPr>
      <w:r w:rsidRPr="00FF75BA">
        <w:t xml:space="preserve">Para </w:t>
      </w:r>
      <w:proofErr w:type="spellStart"/>
      <w:r w:rsidRPr="00FF75BA">
        <w:t>Houben</w:t>
      </w:r>
      <w:proofErr w:type="spellEnd"/>
      <w:r w:rsidRPr="00FF75BA">
        <w:t xml:space="preserve"> (1999), las fortalezas y debilidades conforman un entorno interno que puede ser controlado, mientras que otros factores están en un ambiente externo que no puede ser manipulado. </w:t>
      </w:r>
      <w:sdt>
        <w:sdtPr>
          <w:id w:val="-572118127"/>
          <w:citation/>
        </w:sdtPr>
        <w:sdtContent>
          <w:r w:rsidR="007D5683" w:rsidRPr="00FF75BA">
            <w:fldChar w:fldCharType="begin"/>
          </w:r>
          <w:r w:rsidR="007D5683" w:rsidRPr="00FF75BA">
            <w:rPr>
              <w:lang w:val="es-ES"/>
            </w:rPr>
            <w:instrText xml:space="preserve"> CITATION Mar08 \l 3082 </w:instrText>
          </w:r>
          <w:r w:rsidR="007D5683" w:rsidRPr="00FF75BA">
            <w:fldChar w:fldCharType="separate"/>
          </w:r>
          <w:r w:rsidR="007D5683" w:rsidRPr="00FF75BA">
            <w:rPr>
              <w:noProof/>
              <w:lang w:val="es-ES"/>
            </w:rPr>
            <w:t>(Mariño Ibáñez, Cortés Aldana, &amp; Garzón Ruiz, 2008)</w:t>
          </w:r>
          <w:r w:rsidR="007D5683" w:rsidRPr="00FF75BA">
            <w:fldChar w:fldCharType="end"/>
          </w:r>
        </w:sdtContent>
      </w:sdt>
      <w:r w:rsidRPr="00FF75BA">
        <w:t>, por su parte, señalan que el análisis FODA considera que una estrategia tiene que lograr un equilibrio o ajuste entre la capacidad interna de la organización y su situación de carácter externo</w:t>
      </w:r>
      <w:r w:rsidR="00C27E76" w:rsidRPr="00FF75BA">
        <w:t>.</w:t>
      </w:r>
      <w:sdt>
        <w:sdtPr>
          <w:id w:val="-1810783628"/>
          <w:citation/>
        </w:sdtPr>
        <w:sdtContent>
          <w:r w:rsidR="00B263FE" w:rsidRPr="00FF75BA">
            <w:fldChar w:fldCharType="begin"/>
          </w:r>
          <w:r w:rsidR="00B263FE" w:rsidRPr="00FF75BA">
            <w:rPr>
              <w:lang w:val="es-ES"/>
            </w:rPr>
            <w:instrText xml:space="preserve"> CITATION Min97 \l 3082 </w:instrText>
          </w:r>
          <w:r w:rsidR="00B263FE" w:rsidRPr="00FF75BA">
            <w:fldChar w:fldCharType="separate"/>
          </w:r>
          <w:r w:rsidR="00B263FE" w:rsidRPr="00FF75BA">
            <w:rPr>
              <w:noProof/>
              <w:lang w:val="es-ES"/>
            </w:rPr>
            <w:t xml:space="preserve"> (Mintzberg, Quinn, &amp; VOyer, 1997)</w:t>
          </w:r>
          <w:r w:rsidR="00B263FE" w:rsidRPr="00FF75BA">
            <w:fldChar w:fldCharType="end"/>
          </w:r>
        </w:sdtContent>
      </w:sdt>
      <w:r w:rsidRPr="00FF75BA">
        <w:t xml:space="preserve"> </w:t>
      </w:r>
    </w:p>
    <w:p w14:paraId="5B7963E6" w14:textId="600B167F" w:rsidR="00853D0D" w:rsidRPr="00217386" w:rsidRDefault="000B7F34" w:rsidP="00A01024">
      <w:pPr>
        <w:spacing w:after="120"/>
        <w:jc w:val="both"/>
      </w:pPr>
      <w:r w:rsidRPr="00217386">
        <w:rPr>
          <w:rFonts w:ascii="Times New Roman" w:hAnsi="Times New Roman" w:cs="Times New Roman"/>
        </w:rPr>
        <w:tab/>
        <w:t>Se tiene en cuenta los resultados del diagnóstico inicial</w:t>
      </w:r>
      <w:r w:rsidR="00E942AC" w:rsidRPr="00217386">
        <w:rPr>
          <w:rFonts w:ascii="Times New Roman" w:hAnsi="Times New Roman" w:cs="Times New Roman"/>
        </w:rPr>
        <w:t>,</w:t>
      </w:r>
      <w:r w:rsidRPr="00217386">
        <w:rPr>
          <w:rFonts w:ascii="Times New Roman" w:hAnsi="Times New Roman" w:cs="Times New Roman"/>
        </w:rPr>
        <w:t xml:space="preserve"> se identifica las </w:t>
      </w:r>
      <w:r w:rsidR="00217386" w:rsidRPr="00217386">
        <w:rPr>
          <w:rFonts w:ascii="Times New Roman" w:hAnsi="Times New Roman" w:cs="Times New Roman"/>
        </w:rPr>
        <w:t>f</w:t>
      </w:r>
      <w:r w:rsidRPr="00217386">
        <w:rPr>
          <w:rFonts w:ascii="Times New Roman" w:hAnsi="Times New Roman" w:cs="Times New Roman"/>
        </w:rPr>
        <w:t xml:space="preserve">ortalezas, </w:t>
      </w:r>
      <w:r w:rsidR="00217386" w:rsidRPr="00217386">
        <w:rPr>
          <w:rFonts w:ascii="Times New Roman" w:hAnsi="Times New Roman" w:cs="Times New Roman"/>
        </w:rPr>
        <w:t>o</w:t>
      </w:r>
      <w:r w:rsidRPr="00217386">
        <w:rPr>
          <w:rFonts w:ascii="Times New Roman" w:hAnsi="Times New Roman" w:cs="Times New Roman"/>
        </w:rPr>
        <w:t xml:space="preserve">portunidades, </w:t>
      </w:r>
      <w:r w:rsidR="00217386" w:rsidRPr="00217386">
        <w:rPr>
          <w:rFonts w:ascii="Times New Roman" w:hAnsi="Times New Roman" w:cs="Times New Roman"/>
        </w:rPr>
        <w:t>d</w:t>
      </w:r>
      <w:r w:rsidRPr="00217386">
        <w:rPr>
          <w:rFonts w:ascii="Times New Roman" w:hAnsi="Times New Roman" w:cs="Times New Roman"/>
        </w:rPr>
        <w:t xml:space="preserve">ebilidades y </w:t>
      </w:r>
      <w:r w:rsidR="00217386" w:rsidRPr="00217386">
        <w:rPr>
          <w:rFonts w:ascii="Times New Roman" w:hAnsi="Times New Roman" w:cs="Times New Roman"/>
        </w:rPr>
        <w:t>a</w:t>
      </w:r>
      <w:r w:rsidRPr="00217386">
        <w:rPr>
          <w:rFonts w:ascii="Times New Roman" w:hAnsi="Times New Roman" w:cs="Times New Roman"/>
        </w:rPr>
        <w:t>menazas para la introducción en el mercado del sector de</w:t>
      </w:r>
      <w:r w:rsidR="00E942AC" w:rsidRPr="00217386">
        <w:rPr>
          <w:rFonts w:ascii="Times New Roman" w:hAnsi="Times New Roman" w:cs="Times New Roman"/>
        </w:rPr>
        <w:t xml:space="preserve"> </w:t>
      </w:r>
      <w:proofErr w:type="spellStart"/>
      <w:r w:rsidR="00767CC4" w:rsidRPr="00217386">
        <w:rPr>
          <w:rFonts w:ascii="Times New Roman" w:hAnsi="Times New Roman" w:cs="Times New Roman"/>
        </w:rPr>
        <w:t>Solanda</w:t>
      </w:r>
      <w:proofErr w:type="spellEnd"/>
      <w:r w:rsidRPr="00217386">
        <w:rPr>
          <w:rFonts w:ascii="Times New Roman" w:hAnsi="Times New Roman" w:cs="Times New Roman"/>
        </w:rPr>
        <w:t>, cantón Quito, provincia de Pichincha de la bodega de víveres de consumo masivo “</w:t>
      </w:r>
      <w:proofErr w:type="spellStart"/>
      <w:r w:rsidRPr="00217386">
        <w:rPr>
          <w:rFonts w:ascii="Times New Roman" w:hAnsi="Times New Roman" w:cs="Times New Roman"/>
        </w:rPr>
        <w:t>Consumaxi</w:t>
      </w:r>
      <w:proofErr w:type="spellEnd"/>
      <w:r w:rsidRPr="00217386">
        <w:rPr>
          <w:rFonts w:ascii="Times New Roman" w:hAnsi="Times New Roman" w:cs="Times New Roman"/>
        </w:rPr>
        <w:t>”.</w:t>
      </w:r>
    </w:p>
    <w:p w14:paraId="5AFA68B0" w14:textId="77777777" w:rsidR="00853D0D" w:rsidRPr="00217386" w:rsidRDefault="00853D0D" w:rsidP="00A01024">
      <w:pPr>
        <w:pStyle w:val="Ttulo4"/>
        <w:spacing w:before="0" w:after="120" w:line="360" w:lineRule="auto"/>
        <w:rPr>
          <w:i w:val="0"/>
        </w:rPr>
      </w:pPr>
      <w:r w:rsidRPr="00217386">
        <w:t>Fortalezas.</w:t>
      </w:r>
    </w:p>
    <w:p w14:paraId="538F049F" w14:textId="77777777" w:rsidR="00853D0D" w:rsidRPr="00320FF1" w:rsidRDefault="00853D0D" w:rsidP="00A01024">
      <w:pPr>
        <w:numPr>
          <w:ilvl w:val="0"/>
          <w:numId w:val="7"/>
        </w:numPr>
        <w:spacing w:after="120"/>
        <w:contextualSpacing/>
        <w:jc w:val="both"/>
        <w:rPr>
          <w:rFonts w:ascii="Times New Roman" w:hAnsi="Times New Roman" w:cs="Times New Roman"/>
        </w:rPr>
      </w:pPr>
      <w:r w:rsidRPr="00320FF1">
        <w:rPr>
          <w:rFonts w:ascii="Times New Roman" w:hAnsi="Times New Roman" w:cs="Times New Roman"/>
        </w:rPr>
        <w:t>Productos calidad y variedad.</w:t>
      </w:r>
    </w:p>
    <w:p w14:paraId="1A5994F8" w14:textId="77777777" w:rsidR="00853D0D" w:rsidRPr="00320FF1" w:rsidRDefault="00853D0D" w:rsidP="00A01024">
      <w:pPr>
        <w:numPr>
          <w:ilvl w:val="0"/>
          <w:numId w:val="7"/>
        </w:numPr>
        <w:spacing w:after="120"/>
        <w:contextualSpacing/>
        <w:jc w:val="both"/>
        <w:rPr>
          <w:rFonts w:ascii="Times New Roman" w:hAnsi="Times New Roman" w:cs="Times New Roman"/>
        </w:rPr>
      </w:pPr>
      <w:r w:rsidRPr="00320FF1">
        <w:rPr>
          <w:rFonts w:ascii="Times New Roman" w:hAnsi="Times New Roman" w:cs="Times New Roman"/>
        </w:rPr>
        <w:t>Convenio con proveedores.</w:t>
      </w:r>
    </w:p>
    <w:p w14:paraId="79B4A430" w14:textId="77777777" w:rsidR="00853D0D" w:rsidRPr="00320FF1" w:rsidRDefault="00853D0D" w:rsidP="00A01024">
      <w:pPr>
        <w:numPr>
          <w:ilvl w:val="0"/>
          <w:numId w:val="7"/>
        </w:numPr>
        <w:spacing w:after="120"/>
        <w:contextualSpacing/>
        <w:jc w:val="both"/>
        <w:rPr>
          <w:rFonts w:ascii="Times New Roman" w:hAnsi="Times New Roman" w:cs="Times New Roman"/>
        </w:rPr>
      </w:pPr>
      <w:r w:rsidRPr="00320FF1">
        <w:rPr>
          <w:rFonts w:ascii="Times New Roman" w:hAnsi="Times New Roman" w:cs="Times New Roman"/>
        </w:rPr>
        <w:t>Precios competitivos.</w:t>
      </w:r>
    </w:p>
    <w:p w14:paraId="220BCB30" w14:textId="77777777" w:rsidR="00853D0D" w:rsidRPr="00320FF1" w:rsidRDefault="00853D0D" w:rsidP="00A01024">
      <w:pPr>
        <w:numPr>
          <w:ilvl w:val="0"/>
          <w:numId w:val="7"/>
        </w:numPr>
        <w:spacing w:after="120"/>
        <w:contextualSpacing/>
        <w:jc w:val="both"/>
        <w:rPr>
          <w:rFonts w:ascii="Times New Roman" w:hAnsi="Times New Roman" w:cs="Times New Roman"/>
        </w:rPr>
      </w:pPr>
      <w:r w:rsidRPr="00320FF1">
        <w:rPr>
          <w:rFonts w:ascii="Times New Roman" w:hAnsi="Times New Roman" w:cs="Times New Roman"/>
        </w:rPr>
        <w:t>Personal de atención al cliente en constante capacitación.</w:t>
      </w:r>
    </w:p>
    <w:p w14:paraId="4BB64A6B" w14:textId="1699C358" w:rsidR="00853D0D" w:rsidRPr="00847141" w:rsidRDefault="00853D0D" w:rsidP="00A01024">
      <w:pPr>
        <w:numPr>
          <w:ilvl w:val="0"/>
          <w:numId w:val="7"/>
        </w:numPr>
        <w:spacing w:after="120"/>
        <w:contextualSpacing/>
        <w:jc w:val="both"/>
        <w:rPr>
          <w:color w:val="0070C0"/>
        </w:rPr>
      </w:pPr>
      <w:r w:rsidRPr="00320FF1">
        <w:rPr>
          <w:rFonts w:ascii="Times New Roman" w:hAnsi="Times New Roman" w:cs="Times New Roman"/>
        </w:rPr>
        <w:t>Herramientas necesarias para la correcta atención</w:t>
      </w:r>
      <w:r w:rsidRPr="00847141">
        <w:rPr>
          <w:rFonts w:ascii="Times New Roman" w:hAnsi="Times New Roman" w:cs="Times New Roman"/>
          <w:color w:val="0070C0"/>
        </w:rPr>
        <w:t>.</w:t>
      </w:r>
    </w:p>
    <w:p w14:paraId="2B51D0B3" w14:textId="77777777" w:rsidR="00853D0D" w:rsidRPr="00D506C1" w:rsidRDefault="00853D0D" w:rsidP="00A01024">
      <w:pPr>
        <w:pStyle w:val="Ttulo4"/>
        <w:spacing w:before="0" w:after="120" w:line="360" w:lineRule="auto"/>
        <w:rPr>
          <w:i w:val="0"/>
        </w:rPr>
      </w:pPr>
      <w:r w:rsidRPr="00D506C1">
        <w:t>Oportunidades.</w:t>
      </w:r>
    </w:p>
    <w:p w14:paraId="7CC03718" w14:textId="77777777" w:rsidR="00853D0D" w:rsidRPr="00D506C1" w:rsidRDefault="00853D0D" w:rsidP="00A01024">
      <w:pPr>
        <w:numPr>
          <w:ilvl w:val="0"/>
          <w:numId w:val="6"/>
        </w:numPr>
        <w:spacing w:after="120"/>
        <w:contextualSpacing/>
        <w:jc w:val="both"/>
        <w:rPr>
          <w:rFonts w:ascii="Times New Roman" w:hAnsi="Times New Roman" w:cs="Times New Roman"/>
        </w:rPr>
      </w:pPr>
      <w:r w:rsidRPr="00D506C1">
        <w:rPr>
          <w:rFonts w:ascii="Times New Roman" w:hAnsi="Times New Roman" w:cs="Times New Roman"/>
        </w:rPr>
        <w:t>Únicos en el sector.</w:t>
      </w:r>
    </w:p>
    <w:p w14:paraId="750E8C47" w14:textId="77777777" w:rsidR="00853D0D" w:rsidRPr="00D506C1" w:rsidRDefault="00853D0D" w:rsidP="00A01024">
      <w:pPr>
        <w:numPr>
          <w:ilvl w:val="0"/>
          <w:numId w:val="6"/>
        </w:numPr>
        <w:spacing w:after="120"/>
        <w:contextualSpacing/>
        <w:jc w:val="both"/>
        <w:rPr>
          <w:rFonts w:ascii="Times New Roman" w:hAnsi="Times New Roman" w:cs="Times New Roman"/>
        </w:rPr>
      </w:pPr>
      <w:r w:rsidRPr="00D506C1">
        <w:rPr>
          <w:rFonts w:ascii="Times New Roman" w:hAnsi="Times New Roman" w:cs="Times New Roman"/>
        </w:rPr>
        <w:t>Elevada concurrencia de personas.</w:t>
      </w:r>
    </w:p>
    <w:p w14:paraId="4A2863AC" w14:textId="6A703879" w:rsidR="00853D0D" w:rsidRPr="00D506C1" w:rsidRDefault="00A77CBA" w:rsidP="00A01024">
      <w:pPr>
        <w:numPr>
          <w:ilvl w:val="0"/>
          <w:numId w:val="6"/>
        </w:numPr>
        <w:spacing w:after="120"/>
        <w:contextualSpacing/>
        <w:jc w:val="both"/>
        <w:rPr>
          <w:rFonts w:ascii="Times New Roman" w:hAnsi="Times New Roman" w:cs="Times New Roman"/>
        </w:rPr>
      </w:pPr>
      <w:r w:rsidRPr="00D506C1">
        <w:rPr>
          <w:rFonts w:ascii="Times New Roman" w:hAnsi="Times New Roman" w:cs="Times New Roman"/>
        </w:rPr>
        <w:t>Localización en una zona céntrica con gran afluencia de personas.</w:t>
      </w:r>
    </w:p>
    <w:p w14:paraId="6E3371EA" w14:textId="42C0494D" w:rsidR="007E26BF" w:rsidRPr="00D506C1" w:rsidRDefault="007E26BF" w:rsidP="00A01024">
      <w:pPr>
        <w:numPr>
          <w:ilvl w:val="0"/>
          <w:numId w:val="6"/>
        </w:numPr>
        <w:spacing w:after="120"/>
        <w:contextualSpacing/>
        <w:jc w:val="both"/>
        <w:rPr>
          <w:rFonts w:ascii="Times New Roman" w:hAnsi="Times New Roman" w:cs="Times New Roman"/>
        </w:rPr>
      </w:pPr>
      <w:r w:rsidRPr="00D506C1">
        <w:rPr>
          <w:rFonts w:ascii="Times New Roman" w:hAnsi="Times New Roman" w:cs="Times New Roman"/>
        </w:rPr>
        <w:lastRenderedPageBreak/>
        <w:t>Política del estado favorables a los pequeños y medianos negocios.</w:t>
      </w:r>
    </w:p>
    <w:p w14:paraId="6FBBF0D3" w14:textId="77777777" w:rsidR="00853D0D" w:rsidRPr="00D506C1" w:rsidRDefault="00853D0D" w:rsidP="00A01024">
      <w:pPr>
        <w:pStyle w:val="Ttulo4"/>
        <w:spacing w:before="0" w:after="120" w:line="360" w:lineRule="auto"/>
        <w:rPr>
          <w:iCs/>
        </w:rPr>
      </w:pPr>
      <w:r w:rsidRPr="00D506C1">
        <w:t>Debilidades</w:t>
      </w:r>
      <w:r w:rsidRPr="00D506C1">
        <w:rPr>
          <w:iCs/>
        </w:rPr>
        <w:t>.</w:t>
      </w:r>
    </w:p>
    <w:p w14:paraId="1812B59B" w14:textId="77777777" w:rsidR="00853D0D" w:rsidRPr="00D506C1" w:rsidRDefault="00853D0D" w:rsidP="00A01024">
      <w:pPr>
        <w:numPr>
          <w:ilvl w:val="0"/>
          <w:numId w:val="9"/>
        </w:numPr>
        <w:spacing w:after="120"/>
        <w:contextualSpacing/>
        <w:jc w:val="both"/>
        <w:rPr>
          <w:rFonts w:ascii="Times New Roman" w:hAnsi="Times New Roman" w:cs="Times New Roman"/>
        </w:rPr>
      </w:pPr>
      <w:r w:rsidRPr="00D506C1">
        <w:rPr>
          <w:rFonts w:ascii="Times New Roman" w:hAnsi="Times New Roman" w:cs="Times New Roman"/>
        </w:rPr>
        <w:t>Ser nuevos en el sector.</w:t>
      </w:r>
    </w:p>
    <w:p w14:paraId="20CDC4F7" w14:textId="77777777" w:rsidR="00853D0D" w:rsidRPr="00D506C1" w:rsidRDefault="00853D0D" w:rsidP="00A01024">
      <w:pPr>
        <w:numPr>
          <w:ilvl w:val="0"/>
          <w:numId w:val="9"/>
        </w:numPr>
        <w:spacing w:after="120"/>
        <w:contextualSpacing/>
        <w:jc w:val="both"/>
        <w:rPr>
          <w:rFonts w:ascii="Times New Roman" w:hAnsi="Times New Roman" w:cs="Times New Roman"/>
        </w:rPr>
      </w:pPr>
      <w:r w:rsidRPr="00D506C1">
        <w:rPr>
          <w:rFonts w:ascii="Times New Roman" w:hAnsi="Times New Roman" w:cs="Times New Roman"/>
        </w:rPr>
        <w:t>Educación financiera.</w:t>
      </w:r>
    </w:p>
    <w:p w14:paraId="47BE9D54" w14:textId="4C9D1AD4" w:rsidR="00853D0D" w:rsidRPr="00CE00BE" w:rsidRDefault="00CE00BE" w:rsidP="00A01024">
      <w:pPr>
        <w:numPr>
          <w:ilvl w:val="0"/>
          <w:numId w:val="9"/>
        </w:numPr>
        <w:spacing w:after="120"/>
        <w:contextualSpacing/>
        <w:jc w:val="both"/>
        <w:rPr>
          <w:rFonts w:ascii="Times New Roman" w:hAnsi="Times New Roman" w:cs="Times New Roman"/>
        </w:rPr>
      </w:pPr>
      <w:r>
        <w:t>P</w:t>
      </w:r>
      <w:r w:rsidRPr="00CE00BE">
        <w:t xml:space="preserve">ersonal </w:t>
      </w:r>
      <w:r>
        <w:t xml:space="preserve">con desconocimiento </w:t>
      </w:r>
      <w:r w:rsidRPr="00CE00BE">
        <w:t>en área tecnológica</w:t>
      </w:r>
      <w:r>
        <w:t xml:space="preserve"> </w:t>
      </w:r>
    </w:p>
    <w:p w14:paraId="692BE504" w14:textId="77777777" w:rsidR="00853D0D" w:rsidRPr="00D506C1" w:rsidRDefault="00853D0D" w:rsidP="00A01024">
      <w:pPr>
        <w:pStyle w:val="Ttulo4"/>
        <w:spacing w:before="0" w:after="120" w:line="360" w:lineRule="auto"/>
        <w:rPr>
          <w:iCs/>
        </w:rPr>
      </w:pPr>
      <w:r w:rsidRPr="00D506C1">
        <w:t>Amenazas</w:t>
      </w:r>
      <w:r w:rsidRPr="00D506C1">
        <w:rPr>
          <w:iCs/>
        </w:rPr>
        <w:t>.</w:t>
      </w:r>
    </w:p>
    <w:p w14:paraId="53FDBD78" w14:textId="77777777" w:rsidR="00853D0D" w:rsidRPr="00D506C1" w:rsidRDefault="00853D0D" w:rsidP="00A01024">
      <w:pPr>
        <w:numPr>
          <w:ilvl w:val="0"/>
          <w:numId w:val="8"/>
        </w:numPr>
        <w:spacing w:after="120"/>
        <w:contextualSpacing/>
        <w:jc w:val="both"/>
        <w:rPr>
          <w:rFonts w:ascii="Times New Roman" w:hAnsi="Times New Roman" w:cs="Times New Roman"/>
        </w:rPr>
      </w:pPr>
      <w:r w:rsidRPr="00D506C1">
        <w:rPr>
          <w:rFonts w:ascii="Times New Roman" w:hAnsi="Times New Roman" w:cs="Times New Roman"/>
        </w:rPr>
        <w:t>Crisis política e inestabilidad económica.</w:t>
      </w:r>
    </w:p>
    <w:p w14:paraId="485A7777" w14:textId="77777777" w:rsidR="00853D0D" w:rsidRPr="00D506C1" w:rsidRDefault="00853D0D" w:rsidP="00A01024">
      <w:pPr>
        <w:numPr>
          <w:ilvl w:val="0"/>
          <w:numId w:val="8"/>
        </w:numPr>
        <w:spacing w:after="120"/>
        <w:contextualSpacing/>
        <w:jc w:val="both"/>
        <w:rPr>
          <w:rFonts w:ascii="Times New Roman" w:hAnsi="Times New Roman" w:cs="Times New Roman"/>
        </w:rPr>
      </w:pPr>
      <w:r w:rsidRPr="00D506C1">
        <w:rPr>
          <w:rFonts w:ascii="Times New Roman" w:hAnsi="Times New Roman" w:cs="Times New Roman"/>
        </w:rPr>
        <w:t>Lenta recuperación de la crisis sanitaria del covid-19.</w:t>
      </w:r>
    </w:p>
    <w:p w14:paraId="6F739EED" w14:textId="377428FD" w:rsidR="0097003E" w:rsidRPr="00D506C1" w:rsidRDefault="00853D0D" w:rsidP="00A01024">
      <w:pPr>
        <w:numPr>
          <w:ilvl w:val="0"/>
          <w:numId w:val="8"/>
        </w:numPr>
        <w:spacing w:after="120"/>
        <w:contextualSpacing/>
        <w:jc w:val="both"/>
      </w:pPr>
      <w:r w:rsidRPr="00255354">
        <w:rPr>
          <w:rFonts w:ascii="Times New Roman" w:hAnsi="Times New Roman" w:cs="Times New Roman"/>
        </w:rPr>
        <w:t>Falta de materia prima en proveedores.</w:t>
      </w:r>
    </w:p>
    <w:p w14:paraId="493FBC14" w14:textId="6D5709DD" w:rsidR="00B230B3" w:rsidRPr="00D506C1" w:rsidRDefault="00B230B3" w:rsidP="00A01024">
      <w:pPr>
        <w:pStyle w:val="Ttulo2"/>
        <w:spacing w:before="0" w:after="120" w:line="360" w:lineRule="auto"/>
      </w:pPr>
      <w:bookmarkStart w:id="72" w:name="_Toc47266481"/>
      <w:bookmarkStart w:id="73" w:name="_Toc62753813"/>
      <w:bookmarkStart w:id="74" w:name="_Toc112943805"/>
      <w:r w:rsidRPr="00D506C1">
        <w:t>Desarrollo organizacional</w:t>
      </w:r>
      <w:bookmarkEnd w:id="72"/>
      <w:bookmarkEnd w:id="73"/>
      <w:bookmarkEnd w:id="74"/>
    </w:p>
    <w:p w14:paraId="64371511" w14:textId="48951BDA" w:rsidR="00B230B3" w:rsidRPr="00D506C1" w:rsidRDefault="00B230B3" w:rsidP="00A01024">
      <w:pPr>
        <w:pStyle w:val="Ttulo3"/>
        <w:spacing w:before="0" w:after="120" w:line="360" w:lineRule="auto"/>
      </w:pPr>
      <w:bookmarkStart w:id="75" w:name="_Toc47266482"/>
      <w:bookmarkStart w:id="76" w:name="_Toc62753814"/>
      <w:bookmarkStart w:id="77" w:name="_Toc112943806"/>
      <w:r w:rsidRPr="00D506C1">
        <w:t>Tipo de Estructura.</w:t>
      </w:r>
      <w:bookmarkEnd w:id="75"/>
      <w:bookmarkEnd w:id="76"/>
      <w:bookmarkEnd w:id="77"/>
      <w:r w:rsidRPr="00D506C1">
        <w:t xml:space="preserve">  </w:t>
      </w:r>
    </w:p>
    <w:p w14:paraId="30301002" w14:textId="77777777" w:rsidR="00B230B3" w:rsidRPr="00D506C1" w:rsidRDefault="00B230B3" w:rsidP="00A01024">
      <w:pPr>
        <w:pStyle w:val="Ttulo4"/>
        <w:spacing w:before="0" w:after="120" w:line="360" w:lineRule="auto"/>
        <w:rPr>
          <w:iCs/>
        </w:rPr>
      </w:pPr>
      <w:r w:rsidRPr="00D506C1">
        <w:t>Diferenciación</w:t>
      </w:r>
      <w:r w:rsidRPr="00D506C1">
        <w:rPr>
          <w:iCs/>
        </w:rPr>
        <w:t>.</w:t>
      </w:r>
    </w:p>
    <w:p w14:paraId="3EE2E69B" w14:textId="0E82B4C8" w:rsidR="00B230B3" w:rsidRPr="00D506C1" w:rsidRDefault="00B230B3" w:rsidP="00A01024">
      <w:pPr>
        <w:spacing w:after="120"/>
        <w:ind w:firstLine="709"/>
        <w:jc w:val="both"/>
        <w:rPr>
          <w:rFonts w:eastAsiaTheme="majorEastAsia"/>
          <w:b/>
        </w:rPr>
      </w:pPr>
      <w:r w:rsidRPr="00D506C1">
        <w:rPr>
          <w:shd w:val="clear" w:color="auto" w:fill="FFFFFF"/>
        </w:rPr>
        <w:t>Un esfuerzo total de la organización para mejorar efectividad de equipo, procesos de toma de decisiones, en colaboración con Consultores de comportamiento… enfatizado en la efectividad de equipo y la misión.</w:t>
      </w:r>
      <w:sdt>
        <w:sdtPr>
          <w:rPr>
            <w:shd w:val="clear" w:color="auto" w:fill="FFFFFF"/>
          </w:rPr>
          <w:id w:val="1935078687"/>
          <w:citation/>
        </w:sdtPr>
        <w:sdtContent>
          <w:r w:rsidR="00A508C3">
            <w:rPr>
              <w:shd w:val="clear" w:color="auto" w:fill="FFFFFF"/>
            </w:rPr>
            <w:fldChar w:fldCharType="begin"/>
          </w:r>
          <w:r w:rsidR="00A508C3">
            <w:rPr>
              <w:shd w:val="clear" w:color="auto" w:fill="FFFFFF"/>
              <w:lang w:val="es-ES"/>
            </w:rPr>
            <w:instrText xml:space="preserve"> CITATION Fre96 \l 3082 </w:instrText>
          </w:r>
          <w:r w:rsidR="00A508C3">
            <w:rPr>
              <w:shd w:val="clear" w:color="auto" w:fill="FFFFFF"/>
            </w:rPr>
            <w:fldChar w:fldCharType="separate"/>
          </w:r>
          <w:r w:rsidR="00A508C3">
            <w:rPr>
              <w:noProof/>
              <w:shd w:val="clear" w:color="auto" w:fill="FFFFFF"/>
              <w:lang w:val="es-ES"/>
            </w:rPr>
            <w:t xml:space="preserve"> </w:t>
          </w:r>
          <w:r w:rsidR="00A508C3" w:rsidRPr="00A508C3">
            <w:rPr>
              <w:noProof/>
              <w:shd w:val="clear" w:color="auto" w:fill="FFFFFF"/>
              <w:lang w:val="es-ES"/>
            </w:rPr>
            <w:t>(French, 1996)</w:t>
          </w:r>
          <w:r w:rsidR="00A508C3">
            <w:rPr>
              <w:shd w:val="clear" w:color="auto" w:fill="FFFFFF"/>
            </w:rPr>
            <w:fldChar w:fldCharType="end"/>
          </w:r>
        </w:sdtContent>
      </w:sdt>
    </w:p>
    <w:p w14:paraId="6626009D" w14:textId="7BCE8CEE" w:rsidR="008A56EC" w:rsidRPr="00320FF1" w:rsidRDefault="00B230B3" w:rsidP="00A01024">
      <w:pPr>
        <w:spacing w:after="120"/>
        <w:jc w:val="both"/>
        <w:rPr>
          <w:rFonts w:ascii="Times New Roman" w:hAnsi="Times New Roman" w:cs="Times New Roman"/>
        </w:rPr>
      </w:pPr>
      <w:r w:rsidRPr="00D506C1">
        <w:rPr>
          <w:rFonts w:ascii="Times New Roman" w:hAnsi="Times New Roman" w:cs="Times New Roman"/>
        </w:rPr>
        <w:tab/>
      </w:r>
      <w:r w:rsidR="003F78AD" w:rsidRPr="00320FF1">
        <w:rPr>
          <w:rFonts w:ascii="Times New Roman" w:hAnsi="Times New Roman" w:cs="Times New Roman"/>
        </w:rPr>
        <w:t>L</w:t>
      </w:r>
      <w:r w:rsidRPr="00320FF1">
        <w:rPr>
          <w:rFonts w:ascii="Times New Roman" w:hAnsi="Times New Roman" w:cs="Times New Roman"/>
        </w:rPr>
        <w:t>a</w:t>
      </w:r>
      <w:r w:rsidR="00B13504">
        <w:rPr>
          <w:rFonts w:ascii="Times New Roman" w:hAnsi="Times New Roman" w:cs="Times New Roman"/>
        </w:rPr>
        <w:t xml:space="preserve"> estructura de la comunicación de en “CONSUMAXI” </w:t>
      </w:r>
      <w:r w:rsidRPr="00320FF1">
        <w:rPr>
          <w:rFonts w:ascii="Times New Roman" w:hAnsi="Times New Roman" w:cs="Times New Roman"/>
        </w:rPr>
        <w:t xml:space="preserve">será de tipo vertical, </w:t>
      </w:r>
      <w:r w:rsidR="003F78AD" w:rsidRPr="00320FF1">
        <w:rPr>
          <w:rFonts w:ascii="Times New Roman" w:hAnsi="Times New Roman" w:cs="Times New Roman"/>
        </w:rPr>
        <w:t>fluirá</w:t>
      </w:r>
      <w:r w:rsidRPr="00320FF1">
        <w:rPr>
          <w:rFonts w:ascii="Times New Roman" w:hAnsi="Times New Roman" w:cs="Times New Roman"/>
        </w:rPr>
        <w:t xml:space="preserve"> desde </w:t>
      </w:r>
      <w:r w:rsidR="003F78AD" w:rsidRPr="00320FF1">
        <w:rPr>
          <w:rFonts w:ascii="Times New Roman" w:hAnsi="Times New Roman" w:cs="Times New Roman"/>
        </w:rPr>
        <w:t xml:space="preserve">el nivel jerárquico </w:t>
      </w:r>
      <w:r w:rsidR="00D50CDC" w:rsidRPr="00320FF1">
        <w:rPr>
          <w:rFonts w:ascii="Times New Roman" w:hAnsi="Times New Roman" w:cs="Times New Roman"/>
        </w:rPr>
        <w:t>superior</w:t>
      </w:r>
      <w:r w:rsidR="00FE5F84" w:rsidRPr="00320FF1">
        <w:rPr>
          <w:rFonts w:ascii="Times New Roman" w:hAnsi="Times New Roman" w:cs="Times New Roman"/>
        </w:rPr>
        <w:t xml:space="preserve">, el gerencial </w:t>
      </w:r>
      <w:r w:rsidRPr="00320FF1">
        <w:rPr>
          <w:rFonts w:ascii="Times New Roman" w:hAnsi="Times New Roman" w:cs="Times New Roman"/>
        </w:rPr>
        <w:t>hasta el siguiente nivel inferior</w:t>
      </w:r>
      <w:r w:rsidR="00D50CDC" w:rsidRPr="00320FF1">
        <w:rPr>
          <w:rFonts w:ascii="Times New Roman" w:hAnsi="Times New Roman" w:cs="Times New Roman"/>
        </w:rPr>
        <w:t xml:space="preserve"> que es el operativo</w:t>
      </w:r>
      <w:r w:rsidRPr="00320FF1">
        <w:rPr>
          <w:rFonts w:ascii="Times New Roman" w:hAnsi="Times New Roman" w:cs="Times New Roman"/>
        </w:rPr>
        <w:t xml:space="preserve">, </w:t>
      </w:r>
      <w:r w:rsidR="005660A5" w:rsidRPr="00320FF1">
        <w:rPr>
          <w:rFonts w:ascii="Times New Roman" w:hAnsi="Times New Roman" w:cs="Times New Roman"/>
        </w:rPr>
        <w:t xml:space="preserve">ello </w:t>
      </w:r>
      <w:r w:rsidRPr="00320FF1">
        <w:rPr>
          <w:rFonts w:ascii="Times New Roman" w:hAnsi="Times New Roman" w:cs="Times New Roman"/>
        </w:rPr>
        <w:t xml:space="preserve">permitirá un seguimiento </w:t>
      </w:r>
      <w:r w:rsidR="00236F81" w:rsidRPr="00320FF1">
        <w:rPr>
          <w:rFonts w:ascii="Times New Roman" w:hAnsi="Times New Roman" w:cs="Times New Roman"/>
        </w:rPr>
        <w:t xml:space="preserve">y </w:t>
      </w:r>
      <w:r w:rsidR="00D50CDC" w:rsidRPr="00320FF1">
        <w:rPr>
          <w:rFonts w:ascii="Times New Roman" w:hAnsi="Times New Roman" w:cs="Times New Roman"/>
        </w:rPr>
        <w:t>aplicación</w:t>
      </w:r>
      <w:r w:rsidRPr="00320FF1">
        <w:rPr>
          <w:rFonts w:ascii="Times New Roman" w:hAnsi="Times New Roman" w:cs="Times New Roman"/>
        </w:rPr>
        <w:t xml:space="preserve"> de las actividades que será</w:t>
      </w:r>
      <w:r w:rsidR="005660A5" w:rsidRPr="00320FF1">
        <w:rPr>
          <w:rFonts w:ascii="Times New Roman" w:hAnsi="Times New Roman" w:cs="Times New Roman"/>
        </w:rPr>
        <w:t>n</w:t>
      </w:r>
      <w:r w:rsidRPr="00320FF1">
        <w:rPr>
          <w:rFonts w:ascii="Times New Roman" w:hAnsi="Times New Roman" w:cs="Times New Roman"/>
        </w:rPr>
        <w:t xml:space="preserve"> de carácter asimétrico, así como el control y supervisión de todos los procesos, con el fin de cumplir con los requerimientos de los clientes.</w:t>
      </w:r>
    </w:p>
    <w:p w14:paraId="50AA1702" w14:textId="4C0B9AE2" w:rsidR="00B230B3" w:rsidRPr="00320FF1" w:rsidRDefault="00B230B3" w:rsidP="00A01024">
      <w:pPr>
        <w:spacing w:after="120"/>
        <w:ind w:firstLine="709"/>
        <w:jc w:val="both"/>
        <w:rPr>
          <w:rFonts w:ascii="Times New Roman" w:hAnsi="Times New Roman" w:cs="Times New Roman"/>
        </w:rPr>
      </w:pPr>
      <w:r w:rsidRPr="00320FF1">
        <w:rPr>
          <w:rFonts w:ascii="Times New Roman" w:hAnsi="Times New Roman" w:cs="Times New Roman"/>
        </w:rPr>
        <w:t xml:space="preserve">La organización </w:t>
      </w:r>
      <w:r w:rsidR="007378B1" w:rsidRPr="00320FF1">
        <w:rPr>
          <w:rFonts w:ascii="Times New Roman" w:hAnsi="Times New Roman" w:cs="Times New Roman"/>
        </w:rPr>
        <w:t>es</w:t>
      </w:r>
      <w:r w:rsidRPr="00320FF1">
        <w:rPr>
          <w:rFonts w:ascii="Times New Roman" w:hAnsi="Times New Roman" w:cs="Times New Roman"/>
        </w:rPr>
        <w:t xml:space="preserve"> de tipo jerárquico y está estructurada de la siguiente manera:</w:t>
      </w:r>
    </w:p>
    <w:p w14:paraId="2841993F" w14:textId="77777777" w:rsidR="00B230B3" w:rsidRPr="00320FF1" w:rsidRDefault="00B230B3" w:rsidP="00A01024">
      <w:pPr>
        <w:numPr>
          <w:ilvl w:val="0"/>
          <w:numId w:val="10"/>
        </w:numPr>
        <w:spacing w:after="120"/>
        <w:ind w:left="1134" w:hanging="425"/>
        <w:contextualSpacing/>
        <w:jc w:val="both"/>
        <w:rPr>
          <w:rFonts w:ascii="Times New Roman" w:hAnsi="Times New Roman" w:cs="Times New Roman"/>
        </w:rPr>
      </w:pPr>
      <w:r w:rsidRPr="00320FF1">
        <w:rPr>
          <w:rFonts w:ascii="Times New Roman" w:hAnsi="Times New Roman" w:cs="Times New Roman"/>
        </w:rPr>
        <w:t>Nivel Gerencial</w:t>
      </w:r>
    </w:p>
    <w:p w14:paraId="77A0C07A" w14:textId="77777777" w:rsidR="00B230B3" w:rsidRPr="00320FF1" w:rsidRDefault="00B230B3" w:rsidP="00A01024">
      <w:pPr>
        <w:numPr>
          <w:ilvl w:val="0"/>
          <w:numId w:val="10"/>
        </w:numPr>
        <w:spacing w:after="120"/>
        <w:ind w:left="1134" w:hanging="425"/>
        <w:contextualSpacing/>
        <w:jc w:val="both"/>
        <w:rPr>
          <w:rFonts w:ascii="Times New Roman" w:hAnsi="Times New Roman" w:cs="Times New Roman"/>
        </w:rPr>
      </w:pPr>
      <w:r w:rsidRPr="00320FF1">
        <w:rPr>
          <w:rFonts w:ascii="Times New Roman" w:hAnsi="Times New Roman" w:cs="Times New Roman"/>
        </w:rPr>
        <w:t>Nivel Operativo</w:t>
      </w:r>
    </w:p>
    <w:p w14:paraId="6D050A2B" w14:textId="77777777" w:rsidR="00B230B3" w:rsidRPr="00320FF1" w:rsidRDefault="00B230B3" w:rsidP="00A01024">
      <w:pPr>
        <w:spacing w:after="120"/>
        <w:contextualSpacing/>
        <w:jc w:val="both"/>
        <w:rPr>
          <w:rFonts w:ascii="Times New Roman" w:hAnsi="Times New Roman" w:cs="Times New Roman"/>
          <w:sz w:val="8"/>
          <w:szCs w:val="8"/>
        </w:rPr>
      </w:pPr>
    </w:p>
    <w:p w14:paraId="75640B94" w14:textId="77777777" w:rsidR="00B230B3" w:rsidRPr="00320FF1" w:rsidRDefault="00B230B3" w:rsidP="00A01024">
      <w:pPr>
        <w:spacing w:after="120"/>
        <w:ind w:left="709"/>
        <w:jc w:val="left"/>
        <w:rPr>
          <w:b/>
          <w:bCs/>
        </w:rPr>
      </w:pPr>
      <w:r w:rsidRPr="00320FF1">
        <w:rPr>
          <w:b/>
          <w:bCs/>
        </w:rPr>
        <w:t>Nivel Gerencial.</w:t>
      </w:r>
    </w:p>
    <w:p w14:paraId="1A1D25A1" w14:textId="56143046" w:rsidR="00B230B3" w:rsidRPr="00320FF1" w:rsidRDefault="00B230B3" w:rsidP="00A01024">
      <w:pPr>
        <w:numPr>
          <w:ilvl w:val="0"/>
          <w:numId w:val="11"/>
        </w:numPr>
        <w:spacing w:after="120"/>
        <w:ind w:left="1134" w:hanging="425"/>
        <w:contextualSpacing/>
        <w:jc w:val="both"/>
        <w:rPr>
          <w:rFonts w:ascii="Times New Roman" w:hAnsi="Times New Roman" w:cs="Times New Roman"/>
        </w:rPr>
      </w:pPr>
      <w:r w:rsidRPr="00320FF1">
        <w:rPr>
          <w:rFonts w:ascii="Times New Roman" w:hAnsi="Times New Roman" w:cs="Times New Roman"/>
        </w:rPr>
        <w:t>Jefe Administrativo</w:t>
      </w:r>
    </w:p>
    <w:p w14:paraId="5F8CD92D" w14:textId="77777777" w:rsidR="007D5683" w:rsidRPr="00320FF1" w:rsidRDefault="007D5683" w:rsidP="00A01024">
      <w:pPr>
        <w:spacing w:after="120"/>
        <w:ind w:left="1134"/>
        <w:contextualSpacing/>
        <w:jc w:val="both"/>
        <w:rPr>
          <w:rFonts w:ascii="Times New Roman" w:hAnsi="Times New Roman" w:cs="Times New Roman"/>
          <w:sz w:val="10"/>
          <w:szCs w:val="10"/>
        </w:rPr>
      </w:pPr>
    </w:p>
    <w:p w14:paraId="6B394483" w14:textId="77777777" w:rsidR="00B230B3" w:rsidRPr="00320FF1" w:rsidRDefault="00B230B3" w:rsidP="00A01024">
      <w:pPr>
        <w:spacing w:after="120"/>
        <w:ind w:left="709"/>
        <w:jc w:val="left"/>
        <w:rPr>
          <w:b/>
          <w:bCs/>
        </w:rPr>
      </w:pPr>
      <w:r w:rsidRPr="00320FF1">
        <w:rPr>
          <w:b/>
          <w:bCs/>
        </w:rPr>
        <w:lastRenderedPageBreak/>
        <w:t>Nivel Operativo.</w:t>
      </w:r>
    </w:p>
    <w:p w14:paraId="142B818E" w14:textId="0E766F13" w:rsidR="008B73CA" w:rsidRPr="00320FF1" w:rsidRDefault="00370F90" w:rsidP="00A01024">
      <w:pPr>
        <w:numPr>
          <w:ilvl w:val="0"/>
          <w:numId w:val="11"/>
        </w:numPr>
        <w:spacing w:after="120"/>
        <w:ind w:left="1134" w:hanging="425"/>
        <w:contextualSpacing/>
        <w:jc w:val="both"/>
        <w:rPr>
          <w:rFonts w:ascii="Times New Roman" w:hAnsi="Times New Roman" w:cs="Times New Roman"/>
        </w:rPr>
      </w:pPr>
      <w:r w:rsidRPr="00320FF1">
        <w:rPr>
          <w:rFonts w:ascii="Times New Roman" w:hAnsi="Times New Roman" w:cs="Times New Roman"/>
        </w:rPr>
        <w:t>Cajero Vendedor</w:t>
      </w:r>
    </w:p>
    <w:p w14:paraId="0F064A2E" w14:textId="5C6306FE" w:rsidR="00B230B3" w:rsidRPr="00320FF1" w:rsidRDefault="00370F90" w:rsidP="00A01024">
      <w:pPr>
        <w:numPr>
          <w:ilvl w:val="0"/>
          <w:numId w:val="11"/>
        </w:numPr>
        <w:spacing w:after="120"/>
        <w:ind w:left="1134" w:hanging="425"/>
        <w:contextualSpacing/>
        <w:jc w:val="both"/>
        <w:rPr>
          <w:rFonts w:ascii="Times New Roman" w:hAnsi="Times New Roman" w:cs="Times New Roman"/>
        </w:rPr>
      </w:pPr>
      <w:r w:rsidRPr="00320FF1">
        <w:rPr>
          <w:rFonts w:ascii="Times New Roman" w:hAnsi="Times New Roman" w:cs="Times New Roman"/>
        </w:rPr>
        <w:t>Bodeguero</w:t>
      </w:r>
    </w:p>
    <w:p w14:paraId="2D86563C" w14:textId="2FBEDB8A" w:rsidR="008D3E98" w:rsidRPr="00320FF1" w:rsidRDefault="008D3E98" w:rsidP="00A01024">
      <w:pPr>
        <w:pStyle w:val="Ttulo3"/>
        <w:spacing w:before="0" w:after="120" w:line="360" w:lineRule="auto"/>
      </w:pPr>
      <w:bookmarkStart w:id="78" w:name="_Toc47266483"/>
      <w:bookmarkStart w:id="79" w:name="_Toc62753815"/>
      <w:bookmarkStart w:id="80" w:name="_Toc112943807"/>
      <w:r w:rsidRPr="00320FF1">
        <w:t>Formalización.</w:t>
      </w:r>
      <w:bookmarkEnd w:id="78"/>
      <w:bookmarkEnd w:id="79"/>
      <w:bookmarkEnd w:id="80"/>
    </w:p>
    <w:p w14:paraId="7EFBAC01" w14:textId="39A384C1" w:rsidR="008A56EC" w:rsidRPr="00320FF1" w:rsidRDefault="00ED63E1" w:rsidP="00A01024">
      <w:pPr>
        <w:spacing w:after="120"/>
        <w:jc w:val="both"/>
      </w:pPr>
      <w:r w:rsidRPr="00320FF1">
        <w:rPr>
          <w:rFonts w:ascii="Times New Roman" w:hAnsi="Times New Roman" w:cs="Times New Roman"/>
        </w:rPr>
        <w:t xml:space="preserve">           “</w:t>
      </w:r>
      <w:proofErr w:type="spellStart"/>
      <w:r w:rsidRPr="00320FF1">
        <w:rPr>
          <w:rFonts w:ascii="Times New Roman" w:hAnsi="Times New Roman" w:cs="Times New Roman"/>
        </w:rPr>
        <w:t>Consumaxi</w:t>
      </w:r>
      <w:proofErr w:type="spellEnd"/>
      <w:r w:rsidRPr="00320FF1">
        <w:rPr>
          <w:rFonts w:ascii="Times New Roman" w:hAnsi="Times New Roman" w:cs="Times New Roman"/>
        </w:rPr>
        <w:t xml:space="preserve">” será una empresa que manejará procesos y normas establecidas acorde a la misión </w:t>
      </w:r>
      <w:r w:rsidR="002E15C6" w:rsidRPr="00320FF1">
        <w:rPr>
          <w:rFonts w:ascii="Times New Roman" w:hAnsi="Times New Roman" w:cs="Times New Roman"/>
        </w:rPr>
        <w:t>que determinada</w:t>
      </w:r>
      <w:r w:rsidRPr="00320FF1">
        <w:rPr>
          <w:rFonts w:ascii="Times New Roman" w:hAnsi="Times New Roman" w:cs="Times New Roman"/>
        </w:rPr>
        <w:t xml:space="preserve">, está dentro del régimen jurídico actual en el país, así </w:t>
      </w:r>
      <w:r w:rsidR="008F33E5" w:rsidRPr="00320FF1">
        <w:rPr>
          <w:rFonts w:ascii="Times New Roman" w:hAnsi="Times New Roman" w:cs="Times New Roman"/>
        </w:rPr>
        <w:t>como cumplir</w:t>
      </w:r>
      <w:r w:rsidRPr="00320FF1">
        <w:rPr>
          <w:rFonts w:ascii="Times New Roman" w:hAnsi="Times New Roman" w:cs="Times New Roman"/>
        </w:rPr>
        <w:t xml:space="preserve"> con los compromisos legales y tributarios que debe desempeñar la empresa para un correcto funcionamiento, así como el acatamiento de las obligaciones de los colaboradores.</w:t>
      </w:r>
    </w:p>
    <w:p w14:paraId="0BC2CF75" w14:textId="5128A828" w:rsidR="005431BD" w:rsidRPr="00320FF1" w:rsidRDefault="008D3E98" w:rsidP="00A01024">
      <w:pPr>
        <w:pStyle w:val="Ttulo4"/>
        <w:spacing w:before="0" w:after="120" w:line="360" w:lineRule="auto"/>
        <w:rPr>
          <w:rFonts w:eastAsiaTheme="majorEastAsia" w:cs="Times New Roman"/>
          <w:b w:val="0"/>
        </w:rPr>
      </w:pPr>
      <w:bookmarkStart w:id="81" w:name="_Toc47266484"/>
      <w:bookmarkStart w:id="82" w:name="_Toc62753816"/>
      <w:r w:rsidRPr="00320FF1">
        <w:t>Centralización – Descentralización.</w:t>
      </w:r>
      <w:bookmarkEnd w:id="81"/>
      <w:bookmarkEnd w:id="82"/>
    </w:p>
    <w:p w14:paraId="1E48FC13" w14:textId="77777777" w:rsidR="005431BD" w:rsidRPr="00D506C1" w:rsidRDefault="005431BD" w:rsidP="00A01024">
      <w:pPr>
        <w:spacing w:after="120"/>
        <w:ind w:firstLine="709"/>
        <w:jc w:val="both"/>
        <w:rPr>
          <w:rFonts w:ascii="Times New Roman" w:hAnsi="Times New Roman" w:cs="Times New Roman"/>
        </w:rPr>
      </w:pPr>
      <w:r w:rsidRPr="00320FF1">
        <w:rPr>
          <w:rFonts w:ascii="Times New Roman" w:hAnsi="Times New Roman" w:cs="Times New Roman"/>
        </w:rPr>
        <w:t>“</w:t>
      </w:r>
      <w:proofErr w:type="spellStart"/>
      <w:r w:rsidRPr="00320FF1">
        <w:rPr>
          <w:rFonts w:ascii="Times New Roman" w:hAnsi="Times New Roman" w:cs="Times New Roman"/>
        </w:rPr>
        <w:t>Consumaxi</w:t>
      </w:r>
      <w:proofErr w:type="spellEnd"/>
      <w:r w:rsidRPr="00320FF1">
        <w:rPr>
          <w:rFonts w:ascii="Times New Roman" w:hAnsi="Times New Roman" w:cs="Times New Roman"/>
        </w:rPr>
        <w:t>” centrará sus actividade</w:t>
      </w:r>
      <w:r w:rsidRPr="00D506C1">
        <w:rPr>
          <w:rFonts w:ascii="Times New Roman" w:hAnsi="Times New Roman" w:cs="Times New Roman"/>
        </w:rPr>
        <w:t>s en el área de comercialización; de estas depende la satisfacción de las necesidades de los clientes y la creación de valor para el posicionamiento de la empresa a nivel regional.</w:t>
      </w:r>
    </w:p>
    <w:p w14:paraId="04DF831C" w14:textId="1FC7E5FE" w:rsidR="008D3E98" w:rsidRPr="00D506C1" w:rsidRDefault="005431BD" w:rsidP="00A01024">
      <w:pPr>
        <w:spacing w:after="120"/>
        <w:ind w:firstLine="709"/>
        <w:jc w:val="both"/>
        <w:rPr>
          <w:rFonts w:ascii="Times New Roman" w:eastAsiaTheme="majorEastAsia" w:hAnsi="Times New Roman" w:cs="Times New Roman"/>
          <w:b/>
        </w:rPr>
      </w:pPr>
      <w:r w:rsidRPr="00D506C1">
        <w:rPr>
          <w:rFonts w:ascii="Times New Roman" w:hAnsi="Times New Roman" w:cs="Times New Roman"/>
        </w:rPr>
        <w:t xml:space="preserve">Se permite la participación, así como en la toma de decisiones en cuanto el beneficio y satisfacción de los clientes, también se </w:t>
      </w:r>
      <w:r w:rsidR="004A4EF3" w:rsidRPr="00D506C1">
        <w:rPr>
          <w:rFonts w:ascii="Times New Roman" w:hAnsi="Times New Roman" w:cs="Times New Roman"/>
        </w:rPr>
        <w:t>acepta las</w:t>
      </w:r>
      <w:r w:rsidRPr="00D506C1">
        <w:rPr>
          <w:rFonts w:ascii="Times New Roman" w:hAnsi="Times New Roman" w:cs="Times New Roman"/>
        </w:rPr>
        <w:t xml:space="preserve"> sugerencias que realice el colaborador y de esta manera ser un gran aporte que se revisará en conjunto para el bien de la empresa y mejora de los procesos internos </w:t>
      </w:r>
      <w:r w:rsidR="00C4616F" w:rsidRPr="00D506C1">
        <w:rPr>
          <w:rFonts w:ascii="Times New Roman" w:hAnsi="Times New Roman" w:cs="Times New Roman"/>
        </w:rPr>
        <w:t xml:space="preserve">en </w:t>
      </w:r>
      <w:r w:rsidRPr="00D506C1">
        <w:rPr>
          <w:rFonts w:ascii="Times New Roman" w:hAnsi="Times New Roman" w:cs="Times New Roman"/>
        </w:rPr>
        <w:t xml:space="preserve">beneficio </w:t>
      </w:r>
      <w:r w:rsidR="00C4616F" w:rsidRPr="00D506C1">
        <w:rPr>
          <w:rFonts w:ascii="Times New Roman" w:hAnsi="Times New Roman" w:cs="Times New Roman"/>
        </w:rPr>
        <w:t xml:space="preserve">del </w:t>
      </w:r>
      <w:r w:rsidRPr="00D506C1">
        <w:rPr>
          <w:rFonts w:ascii="Times New Roman" w:hAnsi="Times New Roman" w:cs="Times New Roman"/>
        </w:rPr>
        <w:t>cliente final.</w:t>
      </w:r>
      <w:bookmarkStart w:id="83" w:name="_Toc47266485"/>
      <w:bookmarkStart w:id="84" w:name="_Toc62753817"/>
    </w:p>
    <w:p w14:paraId="0DB569EB" w14:textId="77777777" w:rsidR="008D3E98" w:rsidRPr="00D506C1" w:rsidRDefault="008D3E98" w:rsidP="00A01024">
      <w:pPr>
        <w:pStyle w:val="Ttulo4"/>
        <w:spacing w:before="0" w:after="120" w:line="360" w:lineRule="auto"/>
      </w:pPr>
      <w:r w:rsidRPr="00D506C1">
        <w:t>Integración.</w:t>
      </w:r>
      <w:bookmarkEnd w:id="83"/>
      <w:bookmarkEnd w:id="84"/>
    </w:p>
    <w:p w14:paraId="03AD1E50" w14:textId="504043BE" w:rsidR="008D3E98" w:rsidRDefault="008D3E98" w:rsidP="00A01024">
      <w:pPr>
        <w:spacing w:after="120"/>
        <w:ind w:firstLine="709"/>
        <w:jc w:val="both"/>
        <w:rPr>
          <w:rFonts w:ascii="Times New Roman" w:hAnsi="Times New Roman" w:cs="Times New Roman"/>
        </w:rPr>
      </w:pPr>
      <w:r w:rsidRPr="00D506C1">
        <w:rPr>
          <w:rFonts w:ascii="Times New Roman" w:hAnsi="Times New Roman" w:cs="Times New Roman"/>
        </w:rPr>
        <w:t>La integración organizacional se basa</w:t>
      </w:r>
      <w:r w:rsidR="00094680" w:rsidRPr="00D506C1">
        <w:rPr>
          <w:rFonts w:ascii="Times New Roman" w:hAnsi="Times New Roman" w:cs="Times New Roman"/>
        </w:rPr>
        <w:t xml:space="preserve"> </w:t>
      </w:r>
      <w:r w:rsidRPr="00D506C1">
        <w:rPr>
          <w:rFonts w:ascii="Times New Roman" w:hAnsi="Times New Roman" w:cs="Times New Roman"/>
        </w:rPr>
        <w:t>en el sistema de gestión d</w:t>
      </w:r>
      <w:r w:rsidR="00094680" w:rsidRPr="00D506C1">
        <w:rPr>
          <w:rFonts w:ascii="Times New Roman" w:hAnsi="Times New Roman" w:cs="Times New Roman"/>
        </w:rPr>
        <w:t xml:space="preserve">el </w:t>
      </w:r>
      <w:r w:rsidRPr="00D506C1">
        <w:rPr>
          <w:rFonts w:ascii="Times New Roman" w:hAnsi="Times New Roman" w:cs="Times New Roman"/>
        </w:rPr>
        <w:t>proceso de compra y venta, este sistema permit</w:t>
      </w:r>
      <w:r w:rsidR="00094680" w:rsidRPr="00D506C1">
        <w:rPr>
          <w:rFonts w:ascii="Times New Roman" w:hAnsi="Times New Roman" w:cs="Times New Roman"/>
        </w:rPr>
        <w:t xml:space="preserve">e </w:t>
      </w:r>
      <w:r w:rsidRPr="00D506C1">
        <w:rPr>
          <w:rFonts w:ascii="Times New Roman" w:hAnsi="Times New Roman" w:cs="Times New Roman"/>
        </w:rPr>
        <w:t>llevar un control completo de entradas y salidas con los productos correspondientes a los víveres</w:t>
      </w:r>
      <w:r w:rsidR="00094680" w:rsidRPr="00D506C1">
        <w:rPr>
          <w:rFonts w:ascii="Times New Roman" w:hAnsi="Times New Roman" w:cs="Times New Roman"/>
        </w:rPr>
        <w:t xml:space="preserve">, </w:t>
      </w:r>
      <w:r w:rsidR="008F6625" w:rsidRPr="00D506C1">
        <w:rPr>
          <w:rFonts w:ascii="Times New Roman" w:hAnsi="Times New Roman" w:cs="Times New Roman"/>
        </w:rPr>
        <w:t>se identifica</w:t>
      </w:r>
      <w:r w:rsidRPr="00D506C1">
        <w:rPr>
          <w:rFonts w:ascii="Times New Roman" w:hAnsi="Times New Roman" w:cs="Times New Roman"/>
        </w:rPr>
        <w:t xml:space="preserve"> </w:t>
      </w:r>
      <w:r w:rsidR="00094680" w:rsidRPr="00D506C1">
        <w:rPr>
          <w:rFonts w:ascii="Times New Roman" w:hAnsi="Times New Roman" w:cs="Times New Roman"/>
        </w:rPr>
        <w:t>la</w:t>
      </w:r>
      <w:r w:rsidRPr="00D506C1">
        <w:rPr>
          <w:rFonts w:ascii="Times New Roman" w:hAnsi="Times New Roman" w:cs="Times New Roman"/>
        </w:rPr>
        <w:t xml:space="preserve"> necesidad, en esta actividad es importante que se consideren a todos los miembros de la organización </w:t>
      </w:r>
      <w:r w:rsidR="00094680" w:rsidRPr="00D506C1">
        <w:rPr>
          <w:rFonts w:ascii="Times New Roman" w:hAnsi="Times New Roman" w:cs="Times New Roman"/>
        </w:rPr>
        <w:t>para</w:t>
      </w:r>
      <w:r w:rsidRPr="00D506C1">
        <w:rPr>
          <w:rFonts w:ascii="Times New Roman" w:hAnsi="Times New Roman" w:cs="Times New Roman"/>
        </w:rPr>
        <w:t xml:space="preserve"> ser </w:t>
      </w:r>
      <w:r w:rsidRPr="00217386">
        <w:rPr>
          <w:rFonts w:ascii="Times New Roman" w:hAnsi="Times New Roman" w:cs="Times New Roman"/>
        </w:rPr>
        <w:t>participativos y tratados de manera igualitaria.</w:t>
      </w:r>
    </w:p>
    <w:p w14:paraId="4C73A4B1" w14:textId="22D47A0F" w:rsidR="00C56120" w:rsidRDefault="00C56120" w:rsidP="00A01024">
      <w:pPr>
        <w:spacing w:after="120"/>
        <w:ind w:firstLine="709"/>
        <w:jc w:val="both"/>
        <w:rPr>
          <w:rFonts w:ascii="Times New Roman" w:hAnsi="Times New Roman" w:cs="Times New Roman"/>
        </w:rPr>
      </w:pPr>
    </w:p>
    <w:p w14:paraId="4C5B642B" w14:textId="2BC10000" w:rsidR="00C56120" w:rsidRDefault="00C56120" w:rsidP="00A01024">
      <w:pPr>
        <w:spacing w:after="120"/>
        <w:ind w:firstLine="709"/>
        <w:jc w:val="both"/>
        <w:rPr>
          <w:rFonts w:ascii="Times New Roman" w:hAnsi="Times New Roman" w:cs="Times New Roman"/>
        </w:rPr>
      </w:pPr>
    </w:p>
    <w:p w14:paraId="2629CF5A" w14:textId="77777777" w:rsidR="00C56120" w:rsidRDefault="00C56120" w:rsidP="00A01024">
      <w:pPr>
        <w:spacing w:after="120"/>
        <w:ind w:firstLine="709"/>
        <w:jc w:val="both"/>
        <w:rPr>
          <w:rFonts w:ascii="Times New Roman" w:hAnsi="Times New Roman" w:cs="Times New Roman"/>
        </w:rPr>
      </w:pPr>
    </w:p>
    <w:p w14:paraId="1DDD657B" w14:textId="3E6B5E4E" w:rsidR="008D3E98" w:rsidRPr="00217386" w:rsidRDefault="008D3E98" w:rsidP="00A01024">
      <w:pPr>
        <w:pStyle w:val="Ttulo2"/>
        <w:spacing w:before="0" w:after="120" w:line="360" w:lineRule="auto"/>
      </w:pPr>
      <w:bookmarkStart w:id="85" w:name="_Toc112943808"/>
      <w:r w:rsidRPr="00217386">
        <w:lastRenderedPageBreak/>
        <w:t>Organigrama empresarial</w:t>
      </w:r>
      <w:bookmarkEnd w:id="85"/>
    </w:p>
    <w:p w14:paraId="10126EE2" w14:textId="181D708B" w:rsidR="00527FBE" w:rsidRPr="00A01024" w:rsidRDefault="00527FBE" w:rsidP="00A01024">
      <w:pPr>
        <w:pStyle w:val="Normal1"/>
        <w:spacing w:after="120"/>
        <w:jc w:val="left"/>
        <w:rPr>
          <w:sz w:val="16"/>
          <w:szCs w:val="16"/>
        </w:rPr>
      </w:pPr>
      <w:bookmarkStart w:id="86" w:name="_Toc112842392"/>
      <w:r w:rsidRPr="00A01024">
        <w:rPr>
          <w:rFonts w:ascii="Times New Roman" w:hAnsi="Times New Roman" w:cs="Times New Roman"/>
          <w:b/>
          <w:bCs/>
          <w:noProof/>
          <w:sz w:val="16"/>
          <w:szCs w:val="16"/>
          <w:lang w:val="es-419"/>
        </w:rPr>
        <w:t xml:space="preserve">Ilustración </w:t>
      </w:r>
      <w:r w:rsidRPr="00A01024">
        <w:rPr>
          <w:rFonts w:ascii="Times New Roman" w:hAnsi="Times New Roman" w:cs="Times New Roman"/>
          <w:b/>
          <w:bCs/>
          <w:noProof/>
          <w:sz w:val="16"/>
          <w:szCs w:val="16"/>
          <w:lang w:val="es-419"/>
        </w:rPr>
        <w:fldChar w:fldCharType="begin"/>
      </w:r>
      <w:r w:rsidRPr="00A01024">
        <w:rPr>
          <w:rFonts w:ascii="Times New Roman" w:hAnsi="Times New Roman" w:cs="Times New Roman"/>
          <w:b/>
          <w:bCs/>
          <w:noProof/>
          <w:sz w:val="16"/>
          <w:szCs w:val="16"/>
          <w:lang w:val="es-419"/>
        </w:rPr>
        <w:instrText xml:space="preserve"> SEQ Ilustración \* ARABIC </w:instrText>
      </w:r>
      <w:r w:rsidRPr="00A01024">
        <w:rPr>
          <w:rFonts w:ascii="Times New Roman" w:hAnsi="Times New Roman" w:cs="Times New Roman"/>
          <w:b/>
          <w:bCs/>
          <w:noProof/>
          <w:sz w:val="16"/>
          <w:szCs w:val="16"/>
          <w:lang w:val="es-419"/>
        </w:rPr>
        <w:fldChar w:fldCharType="separate"/>
      </w:r>
      <w:r w:rsidR="00E5694D" w:rsidRPr="00A01024">
        <w:rPr>
          <w:rFonts w:ascii="Times New Roman" w:hAnsi="Times New Roman" w:cs="Times New Roman"/>
          <w:b/>
          <w:bCs/>
          <w:noProof/>
          <w:sz w:val="16"/>
          <w:szCs w:val="16"/>
          <w:lang w:val="es-419"/>
        </w:rPr>
        <w:t>3</w:t>
      </w:r>
      <w:r w:rsidRPr="00A01024">
        <w:rPr>
          <w:rFonts w:ascii="Times New Roman" w:hAnsi="Times New Roman" w:cs="Times New Roman"/>
          <w:b/>
          <w:bCs/>
          <w:noProof/>
          <w:sz w:val="16"/>
          <w:szCs w:val="16"/>
          <w:lang w:val="es-419"/>
        </w:rPr>
        <w:fldChar w:fldCharType="end"/>
      </w:r>
      <w:r w:rsidR="00E66451">
        <w:rPr>
          <w:rFonts w:ascii="Times New Roman" w:hAnsi="Times New Roman" w:cs="Times New Roman"/>
          <w:b/>
          <w:bCs/>
          <w:noProof/>
          <w:sz w:val="16"/>
          <w:szCs w:val="16"/>
          <w:lang w:val="es-419"/>
        </w:rPr>
        <w:br/>
      </w:r>
      <w:r w:rsidRPr="00A01024">
        <w:rPr>
          <w:rFonts w:ascii="Times New Roman" w:hAnsi="Times New Roman" w:cs="Times New Roman"/>
          <w:i/>
          <w:sz w:val="16"/>
          <w:szCs w:val="16"/>
        </w:rPr>
        <w:t>Organigra</w:t>
      </w:r>
      <w:r w:rsidR="001F7E7E" w:rsidRPr="00A01024">
        <w:rPr>
          <w:rFonts w:ascii="Times New Roman" w:hAnsi="Times New Roman" w:cs="Times New Roman"/>
          <w:i/>
          <w:sz w:val="16"/>
          <w:szCs w:val="16"/>
        </w:rPr>
        <w:t>ma General E</w:t>
      </w:r>
      <w:r w:rsidRPr="00A01024">
        <w:rPr>
          <w:rFonts w:ascii="Times New Roman" w:hAnsi="Times New Roman" w:cs="Times New Roman"/>
          <w:i/>
          <w:sz w:val="16"/>
          <w:szCs w:val="16"/>
        </w:rPr>
        <w:t xml:space="preserve">mpresarial </w:t>
      </w:r>
      <w:proofErr w:type="spellStart"/>
      <w:r w:rsidRPr="00A01024">
        <w:rPr>
          <w:rFonts w:ascii="Times New Roman" w:hAnsi="Times New Roman" w:cs="Times New Roman"/>
          <w:i/>
          <w:sz w:val="16"/>
          <w:szCs w:val="16"/>
        </w:rPr>
        <w:t>Consumaxi</w:t>
      </w:r>
      <w:proofErr w:type="spellEnd"/>
      <w:r w:rsidRPr="00A01024">
        <w:rPr>
          <w:rFonts w:ascii="Times New Roman" w:hAnsi="Times New Roman" w:cs="Times New Roman"/>
          <w:sz w:val="16"/>
          <w:szCs w:val="16"/>
        </w:rPr>
        <w:t>.</w:t>
      </w:r>
      <w:bookmarkEnd w:id="86"/>
    </w:p>
    <w:p w14:paraId="1AC667D0" w14:textId="13E620C0" w:rsidR="008D3E98" w:rsidRPr="00980174" w:rsidRDefault="00BF46D2" w:rsidP="00CB0A0A">
      <w:pPr>
        <w:jc w:val="left"/>
        <w:rPr>
          <w:color w:val="0070C0"/>
        </w:rPr>
      </w:pPr>
      <w:r>
        <w:rPr>
          <w:noProof/>
          <w:color w:val="0070C0"/>
          <w:lang w:val="en-US" w:eastAsia="en-US"/>
        </w:rPr>
        <w:drawing>
          <wp:inline distT="0" distB="0" distL="0" distR="0" wp14:anchorId="7E833133" wp14:editId="64F35B22">
            <wp:extent cx="3634105" cy="2212336"/>
            <wp:effectExtent l="0" t="0" r="444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rganigrama Consumaxi 01.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655068" cy="2225098"/>
                    </a:xfrm>
                    <a:prstGeom prst="rect">
                      <a:avLst/>
                    </a:prstGeom>
                  </pic:spPr>
                </pic:pic>
              </a:graphicData>
            </a:graphic>
          </wp:inline>
        </w:drawing>
      </w:r>
    </w:p>
    <w:p w14:paraId="2EC94ADE" w14:textId="25272089" w:rsidR="00361A9E" w:rsidRDefault="00C76FCF" w:rsidP="00CB0A0A">
      <w:pPr>
        <w:jc w:val="left"/>
        <w:rPr>
          <w:sz w:val="20"/>
          <w:szCs w:val="20"/>
        </w:rPr>
      </w:pPr>
      <w:r w:rsidRPr="00217386">
        <w:rPr>
          <w:sz w:val="20"/>
          <w:szCs w:val="20"/>
        </w:rPr>
        <w:t>Gómez, A. (2022). Quito.</w:t>
      </w:r>
    </w:p>
    <w:p w14:paraId="6917F385" w14:textId="66FC144C" w:rsidR="00A01024" w:rsidRDefault="00A01024" w:rsidP="00CB0A0A">
      <w:pPr>
        <w:jc w:val="left"/>
        <w:rPr>
          <w:sz w:val="20"/>
          <w:szCs w:val="20"/>
        </w:rPr>
      </w:pPr>
    </w:p>
    <w:p w14:paraId="6FA3857E" w14:textId="77777777" w:rsidR="00E07A51" w:rsidRPr="00217386" w:rsidRDefault="00E07A51" w:rsidP="00CB0A0A">
      <w:pPr>
        <w:jc w:val="left"/>
        <w:rPr>
          <w:sz w:val="20"/>
          <w:szCs w:val="20"/>
        </w:rPr>
      </w:pPr>
    </w:p>
    <w:p w14:paraId="7DDEB05C" w14:textId="15131C10" w:rsidR="00DC12C1" w:rsidRPr="006E2B80" w:rsidRDefault="00DC12C1" w:rsidP="00A01024">
      <w:pPr>
        <w:spacing w:after="120"/>
        <w:rPr>
          <w:rFonts w:ascii="Times New Roman" w:hAnsi="Times New Roman" w:cs="Times New Roman"/>
          <w:b/>
          <w:bCs/>
          <w:color w:val="FF0000"/>
        </w:rPr>
      </w:pPr>
      <w:bookmarkStart w:id="87" w:name="_Toc62753819"/>
      <w:r w:rsidRPr="00217386">
        <w:rPr>
          <w:rFonts w:ascii="Times New Roman" w:hAnsi="Times New Roman" w:cs="Times New Roman"/>
          <w:b/>
          <w:bCs/>
        </w:rPr>
        <w:t>Funciones del personal</w:t>
      </w:r>
      <w:bookmarkEnd w:id="87"/>
      <w:r w:rsidR="00861CBF">
        <w:rPr>
          <w:rFonts w:ascii="Times New Roman" w:hAnsi="Times New Roman" w:cs="Times New Roman"/>
          <w:b/>
          <w:bCs/>
        </w:rPr>
        <w:t>.</w:t>
      </w:r>
    </w:p>
    <w:p w14:paraId="6320BBCC" w14:textId="168EE0FB" w:rsidR="00DC12C1" w:rsidRPr="00217386" w:rsidRDefault="00DC12C1" w:rsidP="00A01024">
      <w:pPr>
        <w:spacing w:after="120"/>
        <w:rPr>
          <w:rFonts w:ascii="Times New Roman" w:hAnsi="Times New Roman" w:cs="Times New Roman"/>
          <w:b/>
          <w:bCs/>
        </w:rPr>
      </w:pPr>
      <w:r w:rsidRPr="00217386">
        <w:rPr>
          <w:rFonts w:ascii="Times New Roman" w:hAnsi="Times New Roman" w:cs="Times New Roman"/>
          <w:b/>
          <w:bCs/>
        </w:rPr>
        <w:t>PUESTO DE JEFE ADMINISTRATIVO</w:t>
      </w:r>
    </w:p>
    <w:p w14:paraId="6FEB6A53" w14:textId="585955AF" w:rsidR="00DC12C1" w:rsidRPr="00217386" w:rsidRDefault="00DC12C1" w:rsidP="00A01024">
      <w:pPr>
        <w:spacing w:after="120"/>
        <w:jc w:val="both"/>
        <w:rPr>
          <w:rFonts w:ascii="Times New Roman" w:hAnsi="Times New Roman" w:cs="Times New Roman"/>
          <w:b/>
          <w:bCs/>
        </w:rPr>
      </w:pPr>
      <w:r w:rsidRPr="00980174">
        <w:rPr>
          <w:rFonts w:ascii="Times New Roman" w:hAnsi="Times New Roman" w:cs="Times New Roman"/>
          <w:color w:val="0070C0"/>
        </w:rPr>
        <w:t xml:space="preserve"> </w:t>
      </w:r>
      <w:r w:rsidRPr="00217386">
        <w:rPr>
          <w:rFonts w:ascii="Times New Roman" w:hAnsi="Times New Roman" w:cs="Times New Roman"/>
          <w:b/>
          <w:bCs/>
        </w:rPr>
        <w:t xml:space="preserve">Detalles generales del puesto de </w:t>
      </w:r>
      <w:r w:rsidR="009F62AD">
        <w:rPr>
          <w:rFonts w:ascii="Times New Roman" w:hAnsi="Times New Roman" w:cs="Times New Roman"/>
          <w:b/>
          <w:bCs/>
        </w:rPr>
        <w:t>J</w:t>
      </w:r>
      <w:r w:rsidR="00871E9E" w:rsidRPr="00217386">
        <w:rPr>
          <w:rFonts w:ascii="Times New Roman" w:hAnsi="Times New Roman" w:cs="Times New Roman"/>
          <w:b/>
          <w:bCs/>
        </w:rPr>
        <w:t>efe</w:t>
      </w:r>
      <w:r w:rsidRPr="00217386">
        <w:rPr>
          <w:rFonts w:ascii="Times New Roman" w:hAnsi="Times New Roman" w:cs="Times New Roman"/>
          <w:b/>
          <w:bCs/>
        </w:rPr>
        <w:t xml:space="preserve"> Administrativo.</w:t>
      </w:r>
    </w:p>
    <w:p w14:paraId="355AF1C2" w14:textId="77777777" w:rsidR="00DC12C1" w:rsidRPr="00217386" w:rsidRDefault="00DC12C1" w:rsidP="00A01024">
      <w:pPr>
        <w:spacing w:after="120"/>
        <w:jc w:val="both"/>
        <w:rPr>
          <w:rFonts w:ascii="Times New Roman" w:hAnsi="Times New Roman" w:cs="Times New Roman"/>
        </w:rPr>
      </w:pPr>
      <w:r w:rsidRPr="00217386">
        <w:rPr>
          <w:rFonts w:ascii="Times New Roman" w:hAnsi="Times New Roman" w:cs="Times New Roman"/>
          <w:b/>
          <w:bCs/>
        </w:rPr>
        <w:t>Empresa</w:t>
      </w:r>
      <w:r w:rsidRPr="00217386">
        <w:rPr>
          <w:rFonts w:ascii="Times New Roman" w:hAnsi="Times New Roman" w:cs="Times New Roman"/>
        </w:rPr>
        <w:tab/>
      </w:r>
      <w:r w:rsidRPr="00217386">
        <w:rPr>
          <w:rFonts w:ascii="Times New Roman" w:hAnsi="Times New Roman" w:cs="Times New Roman"/>
        </w:rPr>
        <w:tab/>
      </w:r>
      <w:r w:rsidRPr="00217386">
        <w:rPr>
          <w:rFonts w:ascii="Times New Roman" w:hAnsi="Times New Roman" w:cs="Times New Roman"/>
        </w:rPr>
        <w:tab/>
      </w:r>
      <w:r w:rsidRPr="00217386">
        <w:rPr>
          <w:rFonts w:ascii="Times New Roman" w:hAnsi="Times New Roman" w:cs="Times New Roman"/>
        </w:rPr>
        <w:tab/>
      </w:r>
      <w:r w:rsidRPr="00217386">
        <w:rPr>
          <w:rFonts w:ascii="Times New Roman" w:hAnsi="Times New Roman" w:cs="Times New Roman"/>
        </w:rPr>
        <w:tab/>
        <w:t>“</w:t>
      </w:r>
      <w:proofErr w:type="spellStart"/>
      <w:r w:rsidRPr="00217386">
        <w:rPr>
          <w:rFonts w:ascii="Times New Roman" w:hAnsi="Times New Roman" w:cs="Times New Roman"/>
        </w:rPr>
        <w:t>Consumaxi</w:t>
      </w:r>
      <w:proofErr w:type="spellEnd"/>
      <w:r w:rsidRPr="00217386">
        <w:rPr>
          <w:rFonts w:ascii="Times New Roman" w:hAnsi="Times New Roman" w:cs="Times New Roman"/>
        </w:rPr>
        <w:t>”</w:t>
      </w:r>
    </w:p>
    <w:p w14:paraId="7CF95FD6" w14:textId="4A72CA54" w:rsidR="00DC12C1" w:rsidRPr="00217386" w:rsidRDefault="00DC12C1" w:rsidP="00A01024">
      <w:pPr>
        <w:spacing w:after="120"/>
        <w:jc w:val="both"/>
        <w:rPr>
          <w:rFonts w:ascii="Times New Roman" w:hAnsi="Times New Roman" w:cs="Times New Roman"/>
        </w:rPr>
      </w:pPr>
      <w:r w:rsidRPr="00217386">
        <w:rPr>
          <w:rFonts w:ascii="Times New Roman" w:hAnsi="Times New Roman" w:cs="Times New Roman"/>
          <w:b/>
          <w:bCs/>
        </w:rPr>
        <w:t>Unidad administrativa</w:t>
      </w:r>
      <w:r w:rsidRPr="00217386">
        <w:rPr>
          <w:rFonts w:ascii="Times New Roman" w:hAnsi="Times New Roman" w:cs="Times New Roman"/>
          <w:b/>
          <w:bCs/>
        </w:rPr>
        <w:tab/>
      </w:r>
      <w:r w:rsidRPr="00217386">
        <w:rPr>
          <w:rFonts w:ascii="Times New Roman" w:hAnsi="Times New Roman" w:cs="Times New Roman"/>
        </w:rPr>
        <w:tab/>
      </w:r>
      <w:r w:rsidRPr="00217386">
        <w:rPr>
          <w:rFonts w:ascii="Times New Roman" w:hAnsi="Times New Roman" w:cs="Times New Roman"/>
        </w:rPr>
        <w:tab/>
        <w:t xml:space="preserve">Área </w:t>
      </w:r>
      <w:r w:rsidR="00B13504">
        <w:rPr>
          <w:rFonts w:ascii="Times New Roman" w:hAnsi="Times New Roman" w:cs="Times New Roman"/>
        </w:rPr>
        <w:t>Gerencial</w:t>
      </w:r>
      <w:r w:rsidRPr="00217386">
        <w:rPr>
          <w:rFonts w:ascii="Times New Roman" w:hAnsi="Times New Roman" w:cs="Times New Roman"/>
        </w:rPr>
        <w:t>.</w:t>
      </w:r>
    </w:p>
    <w:p w14:paraId="667AB672" w14:textId="0CB62B9A" w:rsidR="00217386" w:rsidRPr="00B31326" w:rsidRDefault="00DC12C1" w:rsidP="00A01024">
      <w:pPr>
        <w:spacing w:after="120"/>
        <w:jc w:val="both"/>
        <w:rPr>
          <w:rFonts w:ascii="Times New Roman" w:hAnsi="Times New Roman" w:cs="Times New Roman"/>
          <w:b/>
          <w:bCs/>
        </w:rPr>
      </w:pPr>
      <w:r w:rsidRPr="00B31326">
        <w:rPr>
          <w:rFonts w:ascii="Times New Roman" w:hAnsi="Times New Roman" w:cs="Times New Roman"/>
          <w:b/>
          <w:bCs/>
          <w:noProof/>
          <w:lang w:val="en-US" w:eastAsia="en-US"/>
        </w:rPr>
        <w:drawing>
          <wp:anchor distT="0" distB="0" distL="114300" distR="114300" simplePos="0" relativeHeight="251663360" behindDoc="0" locked="0" layoutInCell="1" allowOverlap="1" wp14:anchorId="160C18A1" wp14:editId="6919A5D0">
            <wp:simplePos x="0" y="0"/>
            <wp:positionH relativeFrom="column">
              <wp:posOffset>2824995</wp:posOffset>
            </wp:positionH>
            <wp:positionV relativeFrom="paragraph">
              <wp:posOffset>110145</wp:posOffset>
            </wp:positionV>
            <wp:extent cx="360" cy="360"/>
            <wp:effectExtent l="57150" t="38100" r="38100" b="57150"/>
            <wp:wrapNone/>
            <wp:docPr id="17" name="Entrada de lápiz 17"/>
            <wp:cNvGraphicFramePr/>
            <a:graphic xmlns:a="http://schemas.openxmlformats.org/drawingml/2006/main">
              <a:graphicData uri="http://schemas.openxmlformats.org/drawingml/2006/picture">
                <pic:pic xmlns:pic="http://schemas.openxmlformats.org/drawingml/2006/picture">
                  <pic:nvPicPr>
                    <pic:cNvPr id="17" name="Entrada de lápiz 17"/>
                    <pic:cNvPicPr/>
                  </pic:nvPicPr>
                  <pic:blipFill>
                    <a:blip r:embed="rId15"/>
                    <a:stretch>
                      <a:fillRect/>
                    </a:stretch>
                  </pic:blipFill>
                  <pic:spPr>
                    <a:xfrm>
                      <a:off x="0" y="0"/>
                      <a:ext cx="36000" cy="216000"/>
                    </a:xfrm>
                    <a:prstGeom prst="rect">
                      <a:avLst/>
                    </a:prstGeom>
                  </pic:spPr>
                </pic:pic>
              </a:graphicData>
            </a:graphic>
          </wp:anchor>
        </w:drawing>
      </w:r>
      <w:r w:rsidRPr="00B31326">
        <w:rPr>
          <w:rFonts w:ascii="Times New Roman" w:hAnsi="Times New Roman" w:cs="Times New Roman"/>
          <w:b/>
          <w:bCs/>
          <w:noProof/>
          <w:lang w:val="en-US" w:eastAsia="en-US"/>
        </w:rPr>
        <w:drawing>
          <wp:anchor distT="0" distB="0" distL="114300" distR="114300" simplePos="0" relativeHeight="251662336" behindDoc="0" locked="0" layoutInCell="1" allowOverlap="1" wp14:anchorId="17FB07CA" wp14:editId="14668117">
            <wp:simplePos x="0" y="0"/>
            <wp:positionH relativeFrom="column">
              <wp:posOffset>2710515</wp:posOffset>
            </wp:positionH>
            <wp:positionV relativeFrom="paragraph">
              <wp:posOffset>62625</wp:posOffset>
            </wp:positionV>
            <wp:extent cx="360" cy="360"/>
            <wp:effectExtent l="57150" t="38100" r="38100" b="57150"/>
            <wp:wrapNone/>
            <wp:docPr id="15" name="Entrada de lápiz 15"/>
            <wp:cNvGraphicFramePr/>
            <a:graphic xmlns:a="http://schemas.openxmlformats.org/drawingml/2006/main">
              <a:graphicData uri="http://schemas.openxmlformats.org/drawingml/2006/picture">
                <pic:pic xmlns:pic="http://schemas.openxmlformats.org/drawingml/2006/picture">
                  <pic:nvPicPr>
                    <pic:cNvPr id="15" name="Entrada de lápiz 15"/>
                    <pic:cNvPicPr/>
                  </pic:nvPicPr>
                  <pic:blipFill>
                    <a:blip r:embed="rId15"/>
                    <a:stretch>
                      <a:fillRect/>
                    </a:stretch>
                  </pic:blipFill>
                  <pic:spPr>
                    <a:xfrm>
                      <a:off x="0" y="0"/>
                      <a:ext cx="36000" cy="216000"/>
                    </a:xfrm>
                    <a:prstGeom prst="rect">
                      <a:avLst/>
                    </a:prstGeom>
                  </pic:spPr>
                </pic:pic>
              </a:graphicData>
            </a:graphic>
          </wp:anchor>
        </w:drawing>
      </w:r>
      <w:r w:rsidRPr="00B31326">
        <w:rPr>
          <w:rFonts w:ascii="Times New Roman" w:hAnsi="Times New Roman" w:cs="Times New Roman"/>
          <w:b/>
          <w:bCs/>
        </w:rPr>
        <w:t xml:space="preserve">Misión del puesto </w:t>
      </w:r>
    </w:p>
    <w:p w14:paraId="55C9CE47" w14:textId="1203489F" w:rsidR="00A953B8" w:rsidRPr="00B31326" w:rsidRDefault="00217386" w:rsidP="00A01024">
      <w:pPr>
        <w:spacing w:after="120"/>
        <w:jc w:val="both"/>
        <w:rPr>
          <w:rFonts w:ascii="Times New Roman" w:hAnsi="Times New Roman" w:cs="Times New Roman"/>
        </w:rPr>
      </w:pPr>
      <w:r w:rsidRPr="00B31326">
        <w:rPr>
          <w:rFonts w:ascii="Times New Roman" w:hAnsi="Times New Roman" w:cs="Times New Roman"/>
        </w:rPr>
        <w:t xml:space="preserve">Dirigir las </w:t>
      </w:r>
      <w:r w:rsidR="00DC12C1" w:rsidRPr="00B31326">
        <w:rPr>
          <w:rFonts w:ascii="Times New Roman" w:hAnsi="Times New Roman" w:cs="Times New Roman"/>
        </w:rPr>
        <w:t>actividades</w:t>
      </w:r>
      <w:r w:rsidRPr="00B31326">
        <w:rPr>
          <w:rFonts w:ascii="Times New Roman" w:hAnsi="Times New Roman" w:cs="Times New Roman"/>
        </w:rPr>
        <w:t xml:space="preserve"> administrativas y comerciales</w:t>
      </w:r>
      <w:r w:rsidR="00927E64" w:rsidRPr="00B31326">
        <w:rPr>
          <w:rFonts w:ascii="Times New Roman" w:hAnsi="Times New Roman" w:cs="Times New Roman"/>
        </w:rPr>
        <w:t>, con pleno conocimiento de</w:t>
      </w:r>
      <w:r w:rsidR="00396C5A" w:rsidRPr="00B31326">
        <w:rPr>
          <w:rFonts w:ascii="Times New Roman" w:hAnsi="Times New Roman" w:cs="Times New Roman"/>
        </w:rPr>
        <w:t xml:space="preserve">l </w:t>
      </w:r>
      <w:r w:rsidR="00927E64" w:rsidRPr="00B31326">
        <w:rPr>
          <w:rFonts w:ascii="Times New Roman" w:hAnsi="Times New Roman" w:cs="Times New Roman"/>
        </w:rPr>
        <w:t>manejo del negocio</w:t>
      </w:r>
      <w:r w:rsidR="00396C5A" w:rsidRPr="00B31326">
        <w:rPr>
          <w:rFonts w:ascii="Times New Roman" w:hAnsi="Times New Roman" w:cs="Times New Roman"/>
        </w:rPr>
        <w:t>,</w:t>
      </w:r>
      <w:r w:rsidR="00927E64" w:rsidRPr="00B31326">
        <w:rPr>
          <w:rFonts w:ascii="Times New Roman" w:hAnsi="Times New Roman" w:cs="Times New Roman"/>
        </w:rPr>
        <w:t xml:space="preserve"> </w:t>
      </w:r>
      <w:r w:rsidR="00DC12C1" w:rsidRPr="00B31326">
        <w:rPr>
          <w:rFonts w:ascii="Times New Roman" w:hAnsi="Times New Roman" w:cs="Times New Roman"/>
        </w:rPr>
        <w:t xml:space="preserve">como la asignación de tareas </w:t>
      </w:r>
      <w:r w:rsidR="00396C5A" w:rsidRPr="00B31326">
        <w:rPr>
          <w:rFonts w:ascii="Times New Roman" w:hAnsi="Times New Roman" w:cs="Times New Roman"/>
        </w:rPr>
        <w:t>de</w:t>
      </w:r>
      <w:r w:rsidR="00DC12C1" w:rsidRPr="00B31326">
        <w:rPr>
          <w:rFonts w:ascii="Times New Roman" w:hAnsi="Times New Roman" w:cs="Times New Roman"/>
        </w:rPr>
        <w:t xml:space="preserve"> asisten</w:t>
      </w:r>
      <w:r w:rsidR="00396C5A" w:rsidRPr="00B31326">
        <w:rPr>
          <w:rFonts w:ascii="Times New Roman" w:hAnsi="Times New Roman" w:cs="Times New Roman"/>
        </w:rPr>
        <w:t>cia</w:t>
      </w:r>
      <w:r w:rsidR="00DC12C1" w:rsidRPr="00B31326">
        <w:rPr>
          <w:rFonts w:ascii="Times New Roman" w:hAnsi="Times New Roman" w:cs="Times New Roman"/>
        </w:rPr>
        <w:t xml:space="preserve"> de ventas</w:t>
      </w:r>
      <w:r w:rsidR="00396C5A" w:rsidRPr="00B31326">
        <w:rPr>
          <w:rFonts w:ascii="Times New Roman" w:hAnsi="Times New Roman" w:cs="Times New Roman"/>
        </w:rPr>
        <w:t>, control y desarrollo de</w:t>
      </w:r>
      <w:r w:rsidR="00DC12C1" w:rsidRPr="00B31326">
        <w:rPr>
          <w:rFonts w:ascii="Times New Roman" w:hAnsi="Times New Roman" w:cs="Times New Roman"/>
        </w:rPr>
        <w:t xml:space="preserve"> responsabilidades tributarias</w:t>
      </w:r>
      <w:r w:rsidR="00396C5A" w:rsidRPr="00B31326">
        <w:rPr>
          <w:rFonts w:ascii="Times New Roman" w:hAnsi="Times New Roman" w:cs="Times New Roman"/>
        </w:rPr>
        <w:t>,</w:t>
      </w:r>
      <w:r w:rsidR="00DC12C1" w:rsidRPr="00B31326">
        <w:rPr>
          <w:rFonts w:ascii="Times New Roman" w:hAnsi="Times New Roman" w:cs="Times New Roman"/>
        </w:rPr>
        <w:t xml:space="preserve"> </w:t>
      </w:r>
      <w:r w:rsidR="00396C5A" w:rsidRPr="00B31326">
        <w:rPr>
          <w:rFonts w:ascii="Times New Roman" w:hAnsi="Times New Roman" w:cs="Times New Roman"/>
        </w:rPr>
        <w:t>s</w:t>
      </w:r>
      <w:r w:rsidR="00DC12C1" w:rsidRPr="00B31326">
        <w:rPr>
          <w:rFonts w:ascii="Times New Roman" w:hAnsi="Times New Roman" w:cs="Times New Roman"/>
        </w:rPr>
        <w:t>oluci</w:t>
      </w:r>
      <w:r w:rsidR="00396C5A" w:rsidRPr="00B31326">
        <w:rPr>
          <w:rFonts w:ascii="Times New Roman" w:hAnsi="Times New Roman" w:cs="Times New Roman"/>
        </w:rPr>
        <w:t>ón de</w:t>
      </w:r>
      <w:r w:rsidR="00DC12C1" w:rsidRPr="00B31326">
        <w:rPr>
          <w:rFonts w:ascii="Times New Roman" w:hAnsi="Times New Roman" w:cs="Times New Roman"/>
        </w:rPr>
        <w:t xml:space="preserve"> problemas que se presenten en la empresa</w:t>
      </w:r>
      <w:r w:rsidR="00396C5A" w:rsidRPr="00B31326">
        <w:rPr>
          <w:rFonts w:ascii="Times New Roman" w:hAnsi="Times New Roman" w:cs="Times New Roman"/>
        </w:rPr>
        <w:t xml:space="preserve">, manejo de </w:t>
      </w:r>
      <w:r w:rsidR="00DC12C1" w:rsidRPr="00B31326">
        <w:rPr>
          <w:rFonts w:ascii="Times New Roman" w:hAnsi="Times New Roman" w:cs="Times New Roman"/>
        </w:rPr>
        <w:t>proveedores</w:t>
      </w:r>
      <w:r w:rsidR="00396C5A" w:rsidRPr="00B31326">
        <w:rPr>
          <w:rFonts w:ascii="Times New Roman" w:hAnsi="Times New Roman" w:cs="Times New Roman"/>
        </w:rPr>
        <w:t xml:space="preserve"> especiales</w:t>
      </w:r>
      <w:r w:rsidR="00DC12C1" w:rsidRPr="00B31326">
        <w:rPr>
          <w:rFonts w:ascii="Times New Roman" w:hAnsi="Times New Roman" w:cs="Times New Roman"/>
        </w:rPr>
        <w:t xml:space="preserve"> y </w:t>
      </w:r>
      <w:r w:rsidR="00396C5A" w:rsidRPr="00B31326">
        <w:rPr>
          <w:rFonts w:ascii="Times New Roman" w:hAnsi="Times New Roman" w:cs="Times New Roman"/>
        </w:rPr>
        <w:t>control de gestión en el mantenimiento de</w:t>
      </w:r>
      <w:r w:rsidR="00DC12C1" w:rsidRPr="00B31326">
        <w:rPr>
          <w:rFonts w:ascii="Times New Roman" w:hAnsi="Times New Roman" w:cs="Times New Roman"/>
        </w:rPr>
        <w:t xml:space="preserve"> stock de </w:t>
      </w:r>
      <w:r w:rsidR="00396C5A" w:rsidRPr="00B31326">
        <w:rPr>
          <w:rFonts w:ascii="Times New Roman" w:hAnsi="Times New Roman" w:cs="Times New Roman"/>
        </w:rPr>
        <w:t>p</w:t>
      </w:r>
      <w:r w:rsidR="00DC12C1" w:rsidRPr="00B31326">
        <w:rPr>
          <w:rFonts w:ascii="Times New Roman" w:hAnsi="Times New Roman" w:cs="Times New Roman"/>
        </w:rPr>
        <w:t>roductos</w:t>
      </w:r>
      <w:r w:rsidR="009C7FCE" w:rsidRPr="00B31326">
        <w:rPr>
          <w:rFonts w:ascii="Times New Roman" w:hAnsi="Times New Roman" w:cs="Times New Roman"/>
        </w:rPr>
        <w:t>;</w:t>
      </w:r>
      <w:r w:rsidR="00DC12C1" w:rsidRPr="00B31326">
        <w:rPr>
          <w:rFonts w:ascii="Times New Roman" w:hAnsi="Times New Roman" w:cs="Times New Roman"/>
        </w:rPr>
        <w:t xml:space="preserve"> con el fin de </w:t>
      </w:r>
      <w:r w:rsidR="001E14C3" w:rsidRPr="00B31326">
        <w:rPr>
          <w:rFonts w:ascii="Times New Roman" w:hAnsi="Times New Roman" w:cs="Times New Roman"/>
        </w:rPr>
        <w:t>conservar</w:t>
      </w:r>
      <w:r w:rsidR="00DC12C1" w:rsidRPr="00B31326">
        <w:rPr>
          <w:rFonts w:ascii="Times New Roman" w:hAnsi="Times New Roman" w:cs="Times New Roman"/>
        </w:rPr>
        <w:t xml:space="preserve"> un alto nivel de ventas.</w:t>
      </w:r>
    </w:p>
    <w:p w14:paraId="4ED5A07A" w14:textId="7638F6CF" w:rsidR="00593B28" w:rsidRDefault="00593B28" w:rsidP="00A01024">
      <w:pPr>
        <w:spacing w:after="120"/>
        <w:jc w:val="both"/>
        <w:rPr>
          <w:rFonts w:ascii="Times New Roman" w:hAnsi="Times New Roman" w:cs="Times New Roman"/>
        </w:rPr>
      </w:pPr>
    </w:p>
    <w:p w14:paraId="0261540C" w14:textId="4DEFCE34" w:rsidR="00A01024" w:rsidRDefault="00A01024" w:rsidP="00A01024">
      <w:pPr>
        <w:spacing w:after="120"/>
        <w:jc w:val="both"/>
        <w:rPr>
          <w:rFonts w:ascii="Times New Roman" w:hAnsi="Times New Roman" w:cs="Times New Roman"/>
        </w:rPr>
      </w:pPr>
    </w:p>
    <w:p w14:paraId="472FF7CC" w14:textId="42A3532A" w:rsidR="00DC12C1" w:rsidRPr="00B31326" w:rsidRDefault="00DC12C1" w:rsidP="00A01024">
      <w:pPr>
        <w:spacing w:after="120"/>
        <w:jc w:val="both"/>
        <w:rPr>
          <w:rFonts w:ascii="Times New Roman" w:hAnsi="Times New Roman" w:cs="Times New Roman"/>
        </w:rPr>
      </w:pPr>
      <w:r w:rsidRPr="00B31326">
        <w:rPr>
          <w:rFonts w:ascii="Times New Roman" w:hAnsi="Times New Roman" w:cs="Times New Roman"/>
          <w:b/>
          <w:bCs/>
        </w:rPr>
        <w:lastRenderedPageBreak/>
        <w:t>Denominación del puesto</w:t>
      </w:r>
      <w:r w:rsidR="009C7FCE" w:rsidRPr="00B31326">
        <w:rPr>
          <w:rFonts w:ascii="Times New Roman" w:hAnsi="Times New Roman" w:cs="Times New Roman"/>
          <w:b/>
          <w:bCs/>
        </w:rPr>
        <w:t>:</w:t>
      </w:r>
      <w:r w:rsidRPr="00B31326">
        <w:rPr>
          <w:rFonts w:ascii="Times New Roman" w:hAnsi="Times New Roman" w:cs="Times New Roman"/>
        </w:rPr>
        <w:tab/>
      </w:r>
      <w:r w:rsidRPr="00B31326">
        <w:rPr>
          <w:rFonts w:ascii="Times New Roman" w:hAnsi="Times New Roman" w:cs="Times New Roman"/>
        </w:rPr>
        <w:tab/>
      </w:r>
      <w:r w:rsidR="009C7FCE" w:rsidRPr="00B31326">
        <w:rPr>
          <w:rFonts w:ascii="Times New Roman" w:hAnsi="Times New Roman" w:cs="Times New Roman"/>
        </w:rPr>
        <w:tab/>
      </w:r>
      <w:r w:rsidRPr="00B31326">
        <w:rPr>
          <w:rFonts w:ascii="Times New Roman" w:hAnsi="Times New Roman" w:cs="Times New Roman"/>
        </w:rPr>
        <w:t>Jefe Administrativo.</w:t>
      </w:r>
    </w:p>
    <w:p w14:paraId="16421CFC" w14:textId="0EBA3BB1" w:rsidR="00DC12C1" w:rsidRPr="00B31326" w:rsidRDefault="00DC12C1" w:rsidP="00A01024">
      <w:pPr>
        <w:spacing w:after="120"/>
        <w:ind w:left="4320" w:hanging="4320"/>
        <w:contextualSpacing/>
        <w:jc w:val="both"/>
        <w:rPr>
          <w:rFonts w:ascii="Times New Roman" w:hAnsi="Times New Roman" w:cs="Times New Roman"/>
        </w:rPr>
      </w:pPr>
      <w:r w:rsidRPr="00B31326">
        <w:rPr>
          <w:rFonts w:ascii="Times New Roman" w:hAnsi="Times New Roman" w:cs="Times New Roman"/>
          <w:b/>
          <w:bCs/>
        </w:rPr>
        <w:t>Rol del puesto</w:t>
      </w:r>
      <w:r w:rsidR="009C7FCE" w:rsidRPr="00B31326">
        <w:rPr>
          <w:rFonts w:ascii="Times New Roman" w:hAnsi="Times New Roman" w:cs="Times New Roman"/>
          <w:b/>
          <w:bCs/>
        </w:rPr>
        <w:t>:</w:t>
      </w:r>
      <w:r w:rsidRPr="00B31326">
        <w:rPr>
          <w:rFonts w:ascii="Times New Roman" w:hAnsi="Times New Roman" w:cs="Times New Roman"/>
        </w:rPr>
        <w:tab/>
        <w:t>Administración del negocio, así como atención al cliente.</w:t>
      </w:r>
    </w:p>
    <w:p w14:paraId="015EBB27" w14:textId="1990A914" w:rsidR="00DC12C1" w:rsidRPr="00B31326" w:rsidRDefault="00DC12C1" w:rsidP="00A01024">
      <w:pPr>
        <w:spacing w:after="120"/>
        <w:jc w:val="both"/>
        <w:rPr>
          <w:rFonts w:ascii="Times New Roman" w:hAnsi="Times New Roman" w:cs="Times New Roman"/>
        </w:rPr>
      </w:pPr>
      <w:r w:rsidRPr="00B31326">
        <w:rPr>
          <w:rFonts w:ascii="Times New Roman" w:hAnsi="Times New Roman" w:cs="Times New Roman"/>
          <w:b/>
          <w:bCs/>
        </w:rPr>
        <w:t>Remuneración</w:t>
      </w:r>
      <w:r w:rsidR="009C7FCE" w:rsidRPr="00B31326">
        <w:rPr>
          <w:rFonts w:ascii="Times New Roman" w:hAnsi="Times New Roman" w:cs="Times New Roman"/>
          <w:b/>
          <w:bCs/>
        </w:rPr>
        <w:t>;</w:t>
      </w:r>
      <w:r w:rsidRPr="00B31326">
        <w:rPr>
          <w:rFonts w:ascii="Times New Roman" w:hAnsi="Times New Roman" w:cs="Times New Roman"/>
        </w:rPr>
        <w:tab/>
      </w:r>
      <w:r w:rsidRPr="00B31326">
        <w:rPr>
          <w:rFonts w:ascii="Times New Roman" w:hAnsi="Times New Roman" w:cs="Times New Roman"/>
        </w:rPr>
        <w:tab/>
      </w:r>
      <w:r w:rsidRPr="00B31326">
        <w:rPr>
          <w:rFonts w:ascii="Times New Roman" w:hAnsi="Times New Roman" w:cs="Times New Roman"/>
        </w:rPr>
        <w:tab/>
      </w:r>
      <w:r w:rsidRPr="00B31326">
        <w:rPr>
          <w:rFonts w:ascii="Times New Roman" w:hAnsi="Times New Roman" w:cs="Times New Roman"/>
        </w:rPr>
        <w:tab/>
        <w:t>$ 475,00</w:t>
      </w:r>
    </w:p>
    <w:p w14:paraId="2827EBF1" w14:textId="79B6160C" w:rsidR="007D5683" w:rsidRPr="00B31326" w:rsidRDefault="007D5683" w:rsidP="00A01024">
      <w:pPr>
        <w:spacing w:after="120"/>
        <w:jc w:val="both"/>
        <w:rPr>
          <w:rFonts w:ascii="Times New Roman" w:hAnsi="Times New Roman" w:cs="Times New Roman"/>
        </w:rPr>
      </w:pPr>
    </w:p>
    <w:p w14:paraId="2A3E8536" w14:textId="77777777" w:rsidR="00DC12C1" w:rsidRPr="00B31326" w:rsidRDefault="00DC12C1" w:rsidP="00A01024">
      <w:pPr>
        <w:spacing w:after="120"/>
        <w:rPr>
          <w:rFonts w:ascii="Times New Roman" w:hAnsi="Times New Roman" w:cs="Times New Roman"/>
          <w:b/>
          <w:bCs/>
        </w:rPr>
      </w:pPr>
      <w:r w:rsidRPr="00B31326">
        <w:rPr>
          <w:rFonts w:ascii="Times New Roman" w:hAnsi="Times New Roman" w:cs="Times New Roman"/>
          <w:b/>
          <w:bCs/>
        </w:rPr>
        <w:t>Méritos aspectos a considerar</w:t>
      </w:r>
    </w:p>
    <w:p w14:paraId="3B892B61" w14:textId="56EC26FD" w:rsidR="00DC12C1" w:rsidRPr="00A01024" w:rsidRDefault="00DC12C1" w:rsidP="00D85135">
      <w:pPr>
        <w:spacing w:after="120"/>
        <w:jc w:val="left"/>
        <w:rPr>
          <w:rFonts w:ascii="Times New Roman" w:hAnsi="Times New Roman" w:cs="Times New Roman"/>
          <w:sz w:val="16"/>
          <w:szCs w:val="16"/>
        </w:rPr>
      </w:pPr>
      <w:bookmarkStart w:id="88" w:name="_Toc62753934"/>
      <w:bookmarkStart w:id="89" w:name="_Toc112424070"/>
      <w:r w:rsidRPr="00A01024">
        <w:rPr>
          <w:rFonts w:ascii="Times New Roman" w:hAnsi="Times New Roman" w:cs="Times New Roman"/>
          <w:b/>
          <w:bCs/>
          <w:noProof/>
          <w:sz w:val="16"/>
          <w:szCs w:val="16"/>
          <w:lang w:val="es-419"/>
        </w:rPr>
        <w:t xml:space="preserve">Tabla </w:t>
      </w:r>
      <w:r w:rsidRPr="00A01024">
        <w:rPr>
          <w:rFonts w:ascii="Times New Roman" w:hAnsi="Times New Roman" w:cs="Times New Roman"/>
          <w:b/>
          <w:bCs/>
          <w:noProof/>
          <w:sz w:val="16"/>
          <w:szCs w:val="16"/>
          <w:lang w:val="es-419"/>
        </w:rPr>
        <w:fldChar w:fldCharType="begin"/>
      </w:r>
      <w:r w:rsidRPr="00A01024">
        <w:rPr>
          <w:rFonts w:ascii="Times New Roman" w:hAnsi="Times New Roman" w:cs="Times New Roman"/>
          <w:b/>
          <w:bCs/>
          <w:noProof/>
          <w:sz w:val="16"/>
          <w:szCs w:val="16"/>
          <w:lang w:val="es-419"/>
        </w:rPr>
        <w:instrText xml:space="preserve"> SEQ Tabla \* ARABIC </w:instrText>
      </w:r>
      <w:r w:rsidRPr="00A01024">
        <w:rPr>
          <w:rFonts w:ascii="Times New Roman" w:hAnsi="Times New Roman" w:cs="Times New Roman"/>
          <w:b/>
          <w:bCs/>
          <w:noProof/>
          <w:sz w:val="16"/>
          <w:szCs w:val="16"/>
          <w:lang w:val="es-419"/>
        </w:rPr>
        <w:fldChar w:fldCharType="separate"/>
      </w:r>
      <w:r w:rsidR="00E5694D" w:rsidRPr="00A01024">
        <w:rPr>
          <w:rFonts w:ascii="Times New Roman" w:hAnsi="Times New Roman" w:cs="Times New Roman"/>
          <w:b/>
          <w:bCs/>
          <w:noProof/>
          <w:sz w:val="16"/>
          <w:szCs w:val="16"/>
          <w:lang w:val="es-419"/>
        </w:rPr>
        <w:t>1</w:t>
      </w:r>
      <w:r w:rsidRPr="00A01024">
        <w:rPr>
          <w:rFonts w:ascii="Times New Roman" w:hAnsi="Times New Roman" w:cs="Times New Roman"/>
          <w:b/>
          <w:bCs/>
          <w:noProof/>
          <w:sz w:val="16"/>
          <w:szCs w:val="16"/>
          <w:lang w:val="es-419"/>
        </w:rPr>
        <w:fldChar w:fldCharType="end"/>
      </w:r>
      <w:r w:rsidR="00E66451">
        <w:rPr>
          <w:rFonts w:ascii="Times New Roman" w:hAnsi="Times New Roman" w:cs="Times New Roman"/>
          <w:b/>
          <w:bCs/>
          <w:noProof/>
          <w:sz w:val="16"/>
          <w:szCs w:val="16"/>
          <w:lang w:val="es-419"/>
        </w:rPr>
        <w:br/>
      </w:r>
      <w:r w:rsidRPr="00A01024">
        <w:rPr>
          <w:rFonts w:ascii="Times New Roman" w:hAnsi="Times New Roman" w:cs="Times New Roman"/>
          <w:i/>
          <w:iCs/>
          <w:noProof/>
          <w:sz w:val="16"/>
          <w:szCs w:val="16"/>
          <w:lang w:val="es-419"/>
        </w:rPr>
        <w:t xml:space="preserve">Méritos aspectos a considerar, </w:t>
      </w:r>
      <w:bookmarkEnd w:id="88"/>
      <w:r w:rsidRPr="00A01024">
        <w:rPr>
          <w:rFonts w:ascii="Times New Roman" w:hAnsi="Times New Roman" w:cs="Times New Roman"/>
          <w:i/>
          <w:iCs/>
          <w:noProof/>
          <w:sz w:val="16"/>
          <w:szCs w:val="16"/>
          <w:lang w:val="es-419"/>
        </w:rPr>
        <w:t>Jefe Administrativo</w:t>
      </w:r>
      <w:bookmarkEnd w:id="89"/>
    </w:p>
    <w:tbl>
      <w:tblPr>
        <w:tblW w:w="5000" w:type="pct"/>
        <w:tblCellMar>
          <w:left w:w="70" w:type="dxa"/>
          <w:right w:w="70" w:type="dxa"/>
        </w:tblCellMar>
        <w:tblLook w:val="04A0" w:firstRow="1" w:lastRow="0" w:firstColumn="1" w:lastColumn="0" w:noHBand="0" w:noVBand="1"/>
      </w:tblPr>
      <w:tblGrid>
        <w:gridCol w:w="1634"/>
        <w:gridCol w:w="1594"/>
        <w:gridCol w:w="1634"/>
        <w:gridCol w:w="3389"/>
      </w:tblGrid>
      <w:tr w:rsidR="00B31326" w:rsidRPr="00B31326" w14:paraId="007D916A" w14:textId="77777777" w:rsidTr="00D85135">
        <w:trPr>
          <w:trHeight w:val="539"/>
        </w:trPr>
        <w:tc>
          <w:tcPr>
            <w:tcW w:w="990" w:type="pct"/>
            <w:tcBorders>
              <w:top w:val="single" w:sz="8" w:space="0" w:color="auto"/>
              <w:left w:val="single" w:sz="8" w:space="0" w:color="auto"/>
              <w:bottom w:val="single" w:sz="8" w:space="0" w:color="000000"/>
              <w:right w:val="single" w:sz="8" w:space="0" w:color="000000"/>
            </w:tcBorders>
            <w:shd w:val="clear" w:color="auto" w:fill="auto"/>
            <w:vAlign w:val="center"/>
            <w:hideMark/>
          </w:tcPr>
          <w:p w14:paraId="1E5E1B3C" w14:textId="77777777" w:rsidR="00EE5EA6" w:rsidRPr="00B31326" w:rsidRDefault="00EE5EA6" w:rsidP="00D85135">
            <w:pPr>
              <w:spacing w:after="120" w:line="276" w:lineRule="auto"/>
              <w:rPr>
                <w:rFonts w:ascii="Times New Roman" w:eastAsia="Times New Roman" w:hAnsi="Times New Roman" w:cs="Times New Roman"/>
                <w:b/>
                <w:bCs/>
              </w:rPr>
            </w:pPr>
            <w:r w:rsidRPr="00B31326">
              <w:rPr>
                <w:rFonts w:ascii="Times New Roman" w:eastAsia="Times New Roman" w:hAnsi="Times New Roman" w:cs="Times New Roman"/>
                <w:b/>
                <w:bCs/>
              </w:rPr>
              <w:t>Instrucción formal</w:t>
            </w:r>
          </w:p>
        </w:tc>
        <w:tc>
          <w:tcPr>
            <w:tcW w:w="966" w:type="pct"/>
            <w:tcBorders>
              <w:top w:val="single" w:sz="8" w:space="0" w:color="auto"/>
              <w:left w:val="nil"/>
              <w:bottom w:val="single" w:sz="8" w:space="0" w:color="000000"/>
              <w:right w:val="single" w:sz="8" w:space="0" w:color="000000"/>
            </w:tcBorders>
            <w:shd w:val="clear" w:color="auto" w:fill="auto"/>
            <w:vAlign w:val="center"/>
            <w:hideMark/>
          </w:tcPr>
          <w:p w14:paraId="1B477C01" w14:textId="77777777" w:rsidR="00EE5EA6" w:rsidRPr="00B31326" w:rsidRDefault="00EE5EA6" w:rsidP="00D85135">
            <w:pPr>
              <w:spacing w:after="120" w:line="276" w:lineRule="auto"/>
              <w:rPr>
                <w:rFonts w:ascii="Times New Roman" w:eastAsia="Times New Roman" w:hAnsi="Times New Roman" w:cs="Times New Roman"/>
                <w:b/>
                <w:bCs/>
              </w:rPr>
            </w:pPr>
            <w:r w:rsidRPr="00B31326">
              <w:rPr>
                <w:rFonts w:ascii="Times New Roman" w:eastAsia="Times New Roman" w:hAnsi="Times New Roman" w:cs="Times New Roman"/>
                <w:b/>
                <w:bCs/>
              </w:rPr>
              <w:t>Experiencia</w:t>
            </w:r>
          </w:p>
        </w:tc>
        <w:tc>
          <w:tcPr>
            <w:tcW w:w="990" w:type="pct"/>
            <w:tcBorders>
              <w:top w:val="single" w:sz="8" w:space="0" w:color="auto"/>
              <w:left w:val="nil"/>
              <w:bottom w:val="single" w:sz="8" w:space="0" w:color="000000"/>
              <w:right w:val="single" w:sz="8" w:space="0" w:color="000000"/>
            </w:tcBorders>
            <w:shd w:val="clear" w:color="auto" w:fill="auto"/>
            <w:vAlign w:val="center"/>
            <w:hideMark/>
          </w:tcPr>
          <w:p w14:paraId="206CF67A" w14:textId="77777777" w:rsidR="00EE5EA6" w:rsidRPr="00B31326" w:rsidRDefault="00EE5EA6" w:rsidP="00D85135">
            <w:pPr>
              <w:spacing w:after="120" w:line="276" w:lineRule="auto"/>
              <w:rPr>
                <w:rFonts w:ascii="Times New Roman" w:eastAsia="Times New Roman" w:hAnsi="Times New Roman" w:cs="Times New Roman"/>
                <w:b/>
                <w:bCs/>
              </w:rPr>
            </w:pPr>
            <w:r w:rsidRPr="00B31326">
              <w:rPr>
                <w:rFonts w:ascii="Times New Roman" w:eastAsia="Times New Roman" w:hAnsi="Times New Roman" w:cs="Times New Roman"/>
                <w:b/>
                <w:bCs/>
              </w:rPr>
              <w:t>Capacitación</w:t>
            </w:r>
          </w:p>
        </w:tc>
        <w:tc>
          <w:tcPr>
            <w:tcW w:w="2054" w:type="pct"/>
            <w:tcBorders>
              <w:top w:val="single" w:sz="8" w:space="0" w:color="auto"/>
              <w:left w:val="nil"/>
              <w:bottom w:val="single" w:sz="8" w:space="0" w:color="000000"/>
              <w:right w:val="single" w:sz="8" w:space="0" w:color="auto"/>
            </w:tcBorders>
            <w:shd w:val="clear" w:color="auto" w:fill="auto"/>
            <w:vAlign w:val="center"/>
            <w:hideMark/>
          </w:tcPr>
          <w:p w14:paraId="0F385E12" w14:textId="77777777" w:rsidR="00EE5EA6" w:rsidRPr="00B31326" w:rsidRDefault="00EE5EA6" w:rsidP="00D85135">
            <w:pPr>
              <w:spacing w:after="120" w:line="276" w:lineRule="auto"/>
              <w:rPr>
                <w:rFonts w:ascii="Times New Roman" w:eastAsia="Times New Roman" w:hAnsi="Times New Roman" w:cs="Times New Roman"/>
                <w:b/>
                <w:bCs/>
              </w:rPr>
            </w:pPr>
            <w:r w:rsidRPr="00B31326">
              <w:rPr>
                <w:rFonts w:ascii="Times New Roman" w:eastAsia="Times New Roman" w:hAnsi="Times New Roman" w:cs="Times New Roman"/>
                <w:b/>
                <w:bCs/>
              </w:rPr>
              <w:t>Competencias del puesto</w:t>
            </w:r>
          </w:p>
        </w:tc>
      </w:tr>
      <w:tr w:rsidR="00B31326" w:rsidRPr="00B31326" w14:paraId="548952F8" w14:textId="77777777" w:rsidTr="00D85135">
        <w:trPr>
          <w:trHeight w:val="1310"/>
        </w:trPr>
        <w:tc>
          <w:tcPr>
            <w:tcW w:w="990" w:type="pct"/>
            <w:tcBorders>
              <w:top w:val="single" w:sz="8" w:space="0" w:color="000000"/>
              <w:left w:val="single" w:sz="8" w:space="0" w:color="auto"/>
              <w:bottom w:val="nil"/>
              <w:right w:val="single" w:sz="8" w:space="0" w:color="000000"/>
            </w:tcBorders>
            <w:shd w:val="clear" w:color="auto" w:fill="auto"/>
            <w:vAlign w:val="center"/>
            <w:hideMark/>
          </w:tcPr>
          <w:p w14:paraId="6C403DD0" w14:textId="77777777" w:rsidR="009C7FCE" w:rsidRPr="00B31326" w:rsidRDefault="009C7FCE" w:rsidP="00D85135">
            <w:pPr>
              <w:spacing w:after="120" w:line="276" w:lineRule="auto"/>
              <w:rPr>
                <w:rFonts w:ascii="Times New Roman" w:eastAsia="Times New Roman" w:hAnsi="Times New Roman" w:cs="Times New Roman"/>
              </w:rPr>
            </w:pPr>
            <w:r w:rsidRPr="00B31326">
              <w:rPr>
                <w:rFonts w:ascii="Times New Roman" w:eastAsia="Times New Roman" w:hAnsi="Times New Roman" w:cs="Times New Roman"/>
              </w:rPr>
              <w:t>Tecnólogo en Administración o Superior.</w:t>
            </w:r>
          </w:p>
        </w:tc>
        <w:tc>
          <w:tcPr>
            <w:tcW w:w="966" w:type="pct"/>
            <w:tcBorders>
              <w:top w:val="single" w:sz="8" w:space="0" w:color="000000"/>
              <w:left w:val="nil"/>
              <w:bottom w:val="nil"/>
              <w:right w:val="single" w:sz="8" w:space="0" w:color="000000"/>
            </w:tcBorders>
            <w:shd w:val="clear" w:color="auto" w:fill="auto"/>
            <w:vAlign w:val="center"/>
            <w:hideMark/>
          </w:tcPr>
          <w:p w14:paraId="77903824" w14:textId="77777777" w:rsidR="009C7FCE" w:rsidRPr="00B31326" w:rsidRDefault="009C7FCE" w:rsidP="00D85135">
            <w:pPr>
              <w:spacing w:after="120" w:line="276" w:lineRule="auto"/>
              <w:rPr>
                <w:rFonts w:ascii="Times New Roman" w:eastAsia="Times New Roman" w:hAnsi="Times New Roman" w:cs="Times New Roman"/>
              </w:rPr>
            </w:pPr>
            <w:r w:rsidRPr="00B31326">
              <w:rPr>
                <w:rFonts w:ascii="Times New Roman" w:eastAsia="Times New Roman" w:hAnsi="Times New Roman" w:cs="Times New Roman"/>
              </w:rPr>
              <w:t>Mínima 1 año en el cargo de      jefe Administrativo</w:t>
            </w:r>
          </w:p>
        </w:tc>
        <w:tc>
          <w:tcPr>
            <w:tcW w:w="990" w:type="pct"/>
            <w:tcBorders>
              <w:top w:val="single" w:sz="8" w:space="0" w:color="000000"/>
              <w:left w:val="nil"/>
              <w:bottom w:val="nil"/>
              <w:right w:val="single" w:sz="8" w:space="0" w:color="000000"/>
            </w:tcBorders>
            <w:shd w:val="clear" w:color="auto" w:fill="auto"/>
            <w:vAlign w:val="center"/>
            <w:hideMark/>
          </w:tcPr>
          <w:p w14:paraId="72C6B1E3" w14:textId="77777777" w:rsidR="009C7FCE" w:rsidRPr="00B31326" w:rsidRDefault="009C7FCE" w:rsidP="00D85135">
            <w:pPr>
              <w:spacing w:after="120" w:line="276" w:lineRule="auto"/>
              <w:rPr>
                <w:rFonts w:ascii="Times New Roman" w:eastAsia="Times New Roman" w:hAnsi="Times New Roman" w:cs="Times New Roman"/>
              </w:rPr>
            </w:pPr>
            <w:r w:rsidRPr="00B31326">
              <w:rPr>
                <w:rFonts w:ascii="Times New Roman" w:eastAsia="Times New Roman" w:hAnsi="Times New Roman" w:cs="Times New Roman"/>
              </w:rPr>
              <w:t>Técnica de atención al cliente</w:t>
            </w:r>
          </w:p>
        </w:tc>
        <w:tc>
          <w:tcPr>
            <w:tcW w:w="2054" w:type="pct"/>
            <w:vMerge w:val="restart"/>
            <w:tcBorders>
              <w:top w:val="single" w:sz="8" w:space="0" w:color="000000"/>
              <w:left w:val="nil"/>
              <w:right w:val="single" w:sz="8" w:space="0" w:color="auto"/>
            </w:tcBorders>
            <w:shd w:val="clear" w:color="auto" w:fill="auto"/>
            <w:vAlign w:val="center"/>
            <w:hideMark/>
          </w:tcPr>
          <w:p w14:paraId="38C6714C" w14:textId="77777777" w:rsidR="009C7FCE" w:rsidRPr="00B31326" w:rsidRDefault="009C7FCE" w:rsidP="00D85135">
            <w:pPr>
              <w:spacing w:after="120" w:line="276" w:lineRule="auto"/>
              <w:rPr>
                <w:rFonts w:ascii="Times New Roman" w:eastAsia="Times New Roman" w:hAnsi="Times New Roman" w:cs="Times New Roman"/>
              </w:rPr>
            </w:pPr>
            <w:r w:rsidRPr="00B31326">
              <w:rPr>
                <w:rFonts w:ascii="Times New Roman" w:eastAsia="Times New Roman" w:hAnsi="Times New Roman" w:cs="Times New Roman"/>
              </w:rPr>
              <w:t>Puntualidad</w:t>
            </w:r>
          </w:p>
          <w:p w14:paraId="2FF53133" w14:textId="77777777" w:rsidR="009C7FCE" w:rsidRPr="00B31326" w:rsidRDefault="009C7FCE" w:rsidP="00D85135">
            <w:pPr>
              <w:spacing w:after="120" w:line="276" w:lineRule="auto"/>
              <w:rPr>
                <w:rFonts w:ascii="Times New Roman" w:eastAsia="Times New Roman" w:hAnsi="Times New Roman" w:cs="Times New Roman"/>
              </w:rPr>
            </w:pPr>
            <w:r w:rsidRPr="00B31326">
              <w:rPr>
                <w:rFonts w:ascii="Times New Roman" w:eastAsia="Times New Roman" w:hAnsi="Times New Roman" w:cs="Times New Roman"/>
              </w:rPr>
              <w:t>Respeto</w:t>
            </w:r>
          </w:p>
          <w:p w14:paraId="6C6D3B08" w14:textId="77777777" w:rsidR="009C7FCE" w:rsidRPr="00B31326" w:rsidRDefault="009C7FCE" w:rsidP="00D85135">
            <w:pPr>
              <w:spacing w:after="120" w:line="276" w:lineRule="auto"/>
              <w:rPr>
                <w:rFonts w:ascii="Times New Roman" w:eastAsia="Times New Roman" w:hAnsi="Times New Roman" w:cs="Times New Roman"/>
              </w:rPr>
            </w:pPr>
            <w:r w:rsidRPr="00B31326">
              <w:rPr>
                <w:rFonts w:ascii="Times New Roman" w:eastAsia="Times New Roman" w:hAnsi="Times New Roman" w:cs="Times New Roman"/>
              </w:rPr>
              <w:t>Adaptabilidad.</w:t>
            </w:r>
          </w:p>
          <w:p w14:paraId="357E8304" w14:textId="77777777" w:rsidR="009C7FCE" w:rsidRPr="00B31326" w:rsidRDefault="009C7FCE" w:rsidP="00D85135">
            <w:pPr>
              <w:spacing w:after="120" w:line="276" w:lineRule="auto"/>
              <w:rPr>
                <w:rFonts w:ascii="Times New Roman" w:eastAsia="Times New Roman" w:hAnsi="Times New Roman" w:cs="Times New Roman"/>
              </w:rPr>
            </w:pPr>
            <w:r w:rsidRPr="00B31326">
              <w:rPr>
                <w:rFonts w:ascii="Times New Roman" w:eastAsia="Times New Roman" w:hAnsi="Times New Roman" w:cs="Times New Roman"/>
              </w:rPr>
              <w:t>Análisis de problemas.</w:t>
            </w:r>
          </w:p>
          <w:p w14:paraId="5174F383" w14:textId="77777777" w:rsidR="009C7FCE" w:rsidRPr="00B31326" w:rsidRDefault="009C7FCE" w:rsidP="00D85135">
            <w:pPr>
              <w:spacing w:after="120" w:line="276" w:lineRule="auto"/>
              <w:rPr>
                <w:rFonts w:ascii="Times New Roman" w:eastAsia="Times New Roman" w:hAnsi="Times New Roman" w:cs="Times New Roman"/>
              </w:rPr>
            </w:pPr>
            <w:r w:rsidRPr="00B31326">
              <w:rPr>
                <w:rFonts w:ascii="Times New Roman" w:eastAsia="Times New Roman" w:hAnsi="Times New Roman" w:cs="Times New Roman"/>
              </w:rPr>
              <w:t>Análisis numérico.</w:t>
            </w:r>
          </w:p>
          <w:p w14:paraId="0EAED83D" w14:textId="77777777" w:rsidR="009C7FCE" w:rsidRPr="00B31326" w:rsidRDefault="009C7FCE" w:rsidP="00D85135">
            <w:pPr>
              <w:spacing w:after="120" w:line="276" w:lineRule="auto"/>
              <w:rPr>
                <w:rFonts w:ascii="Times New Roman" w:eastAsia="Times New Roman" w:hAnsi="Times New Roman" w:cs="Times New Roman"/>
              </w:rPr>
            </w:pPr>
            <w:r w:rsidRPr="00B31326">
              <w:rPr>
                <w:rFonts w:ascii="Times New Roman" w:eastAsia="Times New Roman" w:hAnsi="Times New Roman" w:cs="Times New Roman"/>
              </w:rPr>
              <w:t>Atención al cliente.</w:t>
            </w:r>
          </w:p>
          <w:p w14:paraId="64AA41FF" w14:textId="77777777" w:rsidR="009C7FCE" w:rsidRPr="00B31326" w:rsidRDefault="009C7FCE" w:rsidP="00D85135">
            <w:pPr>
              <w:spacing w:after="120" w:line="276" w:lineRule="auto"/>
              <w:rPr>
                <w:rFonts w:ascii="Times New Roman" w:eastAsia="Times New Roman" w:hAnsi="Times New Roman" w:cs="Times New Roman"/>
              </w:rPr>
            </w:pPr>
            <w:r w:rsidRPr="00B31326">
              <w:rPr>
                <w:rFonts w:ascii="Times New Roman" w:eastAsia="Times New Roman" w:hAnsi="Times New Roman" w:cs="Times New Roman"/>
              </w:rPr>
              <w:t xml:space="preserve">Comunicación </w:t>
            </w:r>
          </w:p>
          <w:p w14:paraId="72B2C96C" w14:textId="77777777" w:rsidR="009C7FCE" w:rsidRPr="00B31326" w:rsidRDefault="009C7FCE" w:rsidP="00D85135">
            <w:pPr>
              <w:spacing w:after="120" w:line="276" w:lineRule="auto"/>
              <w:rPr>
                <w:rFonts w:ascii="Times New Roman" w:eastAsia="Times New Roman" w:hAnsi="Times New Roman" w:cs="Times New Roman"/>
              </w:rPr>
            </w:pPr>
            <w:r w:rsidRPr="00B31326">
              <w:rPr>
                <w:rFonts w:ascii="Times New Roman" w:eastAsia="Times New Roman" w:hAnsi="Times New Roman" w:cs="Times New Roman"/>
              </w:rPr>
              <w:t>Delegación.</w:t>
            </w:r>
          </w:p>
          <w:p w14:paraId="4FE622C1" w14:textId="77777777" w:rsidR="009C7FCE" w:rsidRPr="00B31326" w:rsidRDefault="009C7FCE" w:rsidP="00D85135">
            <w:pPr>
              <w:spacing w:after="120" w:line="276" w:lineRule="auto"/>
              <w:rPr>
                <w:rFonts w:ascii="Times New Roman" w:eastAsia="Times New Roman" w:hAnsi="Times New Roman" w:cs="Times New Roman"/>
              </w:rPr>
            </w:pPr>
            <w:r w:rsidRPr="00B31326">
              <w:rPr>
                <w:rFonts w:ascii="Times New Roman" w:eastAsia="Times New Roman" w:hAnsi="Times New Roman" w:cs="Times New Roman"/>
              </w:rPr>
              <w:t>Tolerancia al estrés.</w:t>
            </w:r>
          </w:p>
          <w:p w14:paraId="4AD01CF4" w14:textId="77777777" w:rsidR="009C7FCE" w:rsidRPr="00B31326" w:rsidRDefault="009C7FCE" w:rsidP="00D85135">
            <w:pPr>
              <w:spacing w:after="120" w:line="276" w:lineRule="auto"/>
              <w:rPr>
                <w:rFonts w:ascii="Times New Roman" w:eastAsia="Times New Roman" w:hAnsi="Times New Roman" w:cs="Times New Roman"/>
              </w:rPr>
            </w:pPr>
            <w:r w:rsidRPr="00B31326">
              <w:rPr>
                <w:rFonts w:ascii="Times New Roman" w:eastAsia="Times New Roman" w:hAnsi="Times New Roman" w:cs="Times New Roman"/>
              </w:rPr>
              <w:t>Liderazgo.</w:t>
            </w:r>
          </w:p>
          <w:p w14:paraId="2CF3AA7D" w14:textId="77777777" w:rsidR="009C7FCE" w:rsidRPr="00B31326" w:rsidRDefault="009C7FCE" w:rsidP="00D85135">
            <w:pPr>
              <w:spacing w:after="120" w:line="276" w:lineRule="auto"/>
              <w:rPr>
                <w:rFonts w:ascii="Times New Roman" w:eastAsia="Times New Roman" w:hAnsi="Times New Roman" w:cs="Times New Roman"/>
              </w:rPr>
            </w:pPr>
            <w:r w:rsidRPr="00B31326">
              <w:rPr>
                <w:rFonts w:ascii="Times New Roman" w:eastAsia="Times New Roman" w:hAnsi="Times New Roman" w:cs="Times New Roman"/>
              </w:rPr>
              <w:t>Planificación y organización.</w:t>
            </w:r>
          </w:p>
          <w:p w14:paraId="1AE03BD4" w14:textId="77777777" w:rsidR="009C7FCE" w:rsidRPr="00B31326" w:rsidRDefault="009C7FCE" w:rsidP="00D85135">
            <w:pPr>
              <w:spacing w:after="120" w:line="276" w:lineRule="auto"/>
              <w:rPr>
                <w:rFonts w:ascii="Times New Roman" w:eastAsia="Times New Roman" w:hAnsi="Times New Roman" w:cs="Times New Roman"/>
              </w:rPr>
            </w:pPr>
            <w:r w:rsidRPr="00B31326">
              <w:rPr>
                <w:rFonts w:ascii="Times New Roman" w:eastAsia="Times New Roman" w:hAnsi="Times New Roman" w:cs="Times New Roman"/>
              </w:rPr>
              <w:t>Trabajo en equipo.</w:t>
            </w:r>
          </w:p>
          <w:p w14:paraId="4BA3588F" w14:textId="2763F342" w:rsidR="009C7FCE" w:rsidRPr="00B31326" w:rsidRDefault="009C7FCE" w:rsidP="00D85135">
            <w:pPr>
              <w:spacing w:after="120" w:line="276" w:lineRule="auto"/>
              <w:rPr>
                <w:rFonts w:ascii="Times New Roman" w:eastAsia="Times New Roman" w:hAnsi="Times New Roman" w:cs="Times New Roman"/>
              </w:rPr>
            </w:pPr>
            <w:r w:rsidRPr="00B31326">
              <w:rPr>
                <w:rFonts w:ascii="Times New Roman" w:eastAsia="Times New Roman" w:hAnsi="Times New Roman" w:cs="Times New Roman"/>
              </w:rPr>
              <w:t>Responsabilidad.</w:t>
            </w:r>
          </w:p>
        </w:tc>
      </w:tr>
      <w:tr w:rsidR="00B31326" w:rsidRPr="00B31326" w14:paraId="76D3430F" w14:textId="77777777" w:rsidTr="00D85135">
        <w:trPr>
          <w:trHeight w:val="1571"/>
        </w:trPr>
        <w:tc>
          <w:tcPr>
            <w:tcW w:w="990" w:type="pct"/>
            <w:tcBorders>
              <w:top w:val="nil"/>
              <w:left w:val="single" w:sz="8" w:space="0" w:color="auto"/>
              <w:bottom w:val="nil"/>
              <w:right w:val="single" w:sz="8" w:space="0" w:color="000000"/>
            </w:tcBorders>
            <w:shd w:val="clear" w:color="auto" w:fill="auto"/>
            <w:vAlign w:val="center"/>
            <w:hideMark/>
          </w:tcPr>
          <w:p w14:paraId="3340D8F3" w14:textId="77777777" w:rsidR="009C7FCE" w:rsidRPr="00B31326" w:rsidRDefault="009C7FCE" w:rsidP="00D85135">
            <w:pPr>
              <w:spacing w:after="120" w:line="276" w:lineRule="auto"/>
              <w:rPr>
                <w:rFonts w:ascii="Times New Roman" w:eastAsia="Times New Roman" w:hAnsi="Times New Roman" w:cs="Times New Roman"/>
              </w:rPr>
            </w:pPr>
            <w:r w:rsidRPr="00B31326">
              <w:rPr>
                <w:rFonts w:ascii="Times New Roman" w:eastAsia="Times New Roman" w:hAnsi="Times New Roman" w:cs="Times New Roman"/>
              </w:rPr>
              <w:t>Al menos un idioma fluido aparte del nativo. De preferencia inglés.</w:t>
            </w:r>
          </w:p>
        </w:tc>
        <w:tc>
          <w:tcPr>
            <w:tcW w:w="966" w:type="pct"/>
            <w:tcBorders>
              <w:top w:val="nil"/>
              <w:left w:val="nil"/>
              <w:bottom w:val="nil"/>
              <w:right w:val="single" w:sz="8" w:space="0" w:color="000000"/>
            </w:tcBorders>
            <w:shd w:val="clear" w:color="auto" w:fill="auto"/>
            <w:vAlign w:val="center"/>
            <w:hideMark/>
          </w:tcPr>
          <w:p w14:paraId="59CFA87C" w14:textId="77777777" w:rsidR="009C7FCE" w:rsidRPr="00B31326" w:rsidRDefault="009C7FCE" w:rsidP="00D85135">
            <w:pPr>
              <w:spacing w:after="120" w:line="276" w:lineRule="auto"/>
              <w:rPr>
                <w:rFonts w:ascii="Times New Roman" w:eastAsia="Times New Roman" w:hAnsi="Times New Roman" w:cs="Times New Roman"/>
              </w:rPr>
            </w:pPr>
            <w:r w:rsidRPr="00B31326">
              <w:rPr>
                <w:rFonts w:ascii="Times New Roman" w:eastAsia="Times New Roman" w:hAnsi="Times New Roman" w:cs="Times New Roman"/>
              </w:rPr>
              <w:t> </w:t>
            </w:r>
          </w:p>
        </w:tc>
        <w:tc>
          <w:tcPr>
            <w:tcW w:w="990" w:type="pct"/>
            <w:tcBorders>
              <w:top w:val="nil"/>
              <w:left w:val="nil"/>
              <w:bottom w:val="nil"/>
              <w:right w:val="single" w:sz="8" w:space="0" w:color="000000"/>
            </w:tcBorders>
            <w:shd w:val="clear" w:color="auto" w:fill="auto"/>
            <w:vAlign w:val="center"/>
            <w:hideMark/>
          </w:tcPr>
          <w:p w14:paraId="0E7F7E75" w14:textId="77777777" w:rsidR="009C7FCE" w:rsidRPr="00B31326" w:rsidRDefault="009C7FCE" w:rsidP="00D85135">
            <w:pPr>
              <w:spacing w:after="120" w:line="276" w:lineRule="auto"/>
              <w:jc w:val="both"/>
              <w:rPr>
                <w:rFonts w:ascii="Times New Roman" w:eastAsia="Times New Roman" w:hAnsi="Times New Roman" w:cs="Times New Roman"/>
              </w:rPr>
            </w:pPr>
            <w:r w:rsidRPr="00B31326">
              <w:rPr>
                <w:rFonts w:ascii="Times New Roman" w:eastAsia="Times New Roman" w:hAnsi="Times New Roman" w:cs="Times New Roman"/>
              </w:rPr>
              <w:t xml:space="preserve">Procesamiento de alimentos.  </w:t>
            </w:r>
          </w:p>
        </w:tc>
        <w:tc>
          <w:tcPr>
            <w:tcW w:w="2054" w:type="pct"/>
            <w:vMerge/>
            <w:tcBorders>
              <w:left w:val="nil"/>
              <w:right w:val="single" w:sz="8" w:space="0" w:color="auto"/>
            </w:tcBorders>
            <w:shd w:val="clear" w:color="auto" w:fill="auto"/>
            <w:vAlign w:val="center"/>
            <w:hideMark/>
          </w:tcPr>
          <w:p w14:paraId="4C230713" w14:textId="65D85F21" w:rsidR="009C7FCE" w:rsidRPr="00B31326" w:rsidRDefault="009C7FCE" w:rsidP="00D85135">
            <w:pPr>
              <w:spacing w:after="120" w:line="276" w:lineRule="auto"/>
              <w:rPr>
                <w:rFonts w:ascii="Times New Roman" w:eastAsia="Times New Roman" w:hAnsi="Times New Roman" w:cs="Times New Roman"/>
              </w:rPr>
            </w:pPr>
          </w:p>
        </w:tc>
      </w:tr>
      <w:tr w:rsidR="00B31326" w:rsidRPr="00B31326" w14:paraId="4D108476" w14:textId="77777777" w:rsidTr="00D85135">
        <w:trPr>
          <w:trHeight w:val="785"/>
        </w:trPr>
        <w:tc>
          <w:tcPr>
            <w:tcW w:w="990" w:type="pct"/>
            <w:tcBorders>
              <w:top w:val="nil"/>
              <w:left w:val="single" w:sz="8" w:space="0" w:color="auto"/>
              <w:bottom w:val="nil"/>
              <w:right w:val="single" w:sz="8" w:space="0" w:color="000000"/>
            </w:tcBorders>
            <w:shd w:val="clear" w:color="auto" w:fill="auto"/>
            <w:hideMark/>
          </w:tcPr>
          <w:p w14:paraId="21C08A84" w14:textId="77777777" w:rsidR="009C7FCE" w:rsidRPr="00B31326" w:rsidRDefault="009C7FCE" w:rsidP="00D85135">
            <w:pPr>
              <w:spacing w:after="120" w:line="276" w:lineRule="auto"/>
              <w:rPr>
                <w:rFonts w:ascii="Times New Roman" w:eastAsia="Times New Roman" w:hAnsi="Times New Roman" w:cs="Times New Roman"/>
              </w:rPr>
            </w:pPr>
            <w:r w:rsidRPr="00B31326">
              <w:rPr>
                <w:rFonts w:ascii="Times New Roman" w:eastAsia="Times New Roman" w:hAnsi="Times New Roman" w:cs="Times New Roman"/>
              </w:rPr>
              <w:t> </w:t>
            </w:r>
          </w:p>
        </w:tc>
        <w:tc>
          <w:tcPr>
            <w:tcW w:w="966" w:type="pct"/>
            <w:tcBorders>
              <w:top w:val="nil"/>
              <w:left w:val="nil"/>
              <w:bottom w:val="nil"/>
              <w:right w:val="single" w:sz="8" w:space="0" w:color="000000"/>
            </w:tcBorders>
            <w:shd w:val="clear" w:color="auto" w:fill="auto"/>
            <w:vAlign w:val="center"/>
            <w:hideMark/>
          </w:tcPr>
          <w:p w14:paraId="728EAB5D" w14:textId="77777777" w:rsidR="009C7FCE" w:rsidRPr="00B31326" w:rsidRDefault="009C7FCE" w:rsidP="00D85135">
            <w:pPr>
              <w:spacing w:after="120" w:line="276" w:lineRule="auto"/>
              <w:rPr>
                <w:rFonts w:ascii="Times New Roman" w:eastAsia="Times New Roman" w:hAnsi="Times New Roman" w:cs="Times New Roman"/>
              </w:rPr>
            </w:pPr>
            <w:r w:rsidRPr="00B31326">
              <w:rPr>
                <w:rFonts w:ascii="Times New Roman" w:eastAsia="Times New Roman" w:hAnsi="Times New Roman" w:cs="Times New Roman"/>
              </w:rPr>
              <w:t> </w:t>
            </w:r>
          </w:p>
        </w:tc>
        <w:tc>
          <w:tcPr>
            <w:tcW w:w="990" w:type="pct"/>
            <w:tcBorders>
              <w:top w:val="nil"/>
              <w:left w:val="nil"/>
              <w:bottom w:val="nil"/>
              <w:right w:val="single" w:sz="8" w:space="0" w:color="000000"/>
            </w:tcBorders>
            <w:shd w:val="clear" w:color="auto" w:fill="auto"/>
            <w:vAlign w:val="center"/>
            <w:hideMark/>
          </w:tcPr>
          <w:p w14:paraId="6650FE93" w14:textId="77777777" w:rsidR="009C7FCE" w:rsidRPr="00B31326" w:rsidRDefault="009C7FCE" w:rsidP="00D85135">
            <w:pPr>
              <w:spacing w:after="120" w:line="276" w:lineRule="auto"/>
              <w:rPr>
                <w:rFonts w:ascii="Times New Roman" w:eastAsia="Times New Roman" w:hAnsi="Times New Roman" w:cs="Times New Roman"/>
              </w:rPr>
            </w:pPr>
            <w:r w:rsidRPr="00B31326">
              <w:rPr>
                <w:rFonts w:ascii="Times New Roman" w:eastAsia="Times New Roman" w:hAnsi="Times New Roman" w:cs="Times New Roman"/>
              </w:rPr>
              <w:t>Administración de empresas.</w:t>
            </w:r>
          </w:p>
        </w:tc>
        <w:tc>
          <w:tcPr>
            <w:tcW w:w="2054" w:type="pct"/>
            <w:vMerge/>
            <w:tcBorders>
              <w:left w:val="nil"/>
              <w:right w:val="single" w:sz="8" w:space="0" w:color="auto"/>
            </w:tcBorders>
            <w:shd w:val="clear" w:color="auto" w:fill="auto"/>
            <w:vAlign w:val="center"/>
            <w:hideMark/>
          </w:tcPr>
          <w:p w14:paraId="4C434DE7" w14:textId="2FE313D2" w:rsidR="009C7FCE" w:rsidRPr="00B31326" w:rsidRDefault="009C7FCE" w:rsidP="00D85135">
            <w:pPr>
              <w:spacing w:after="120" w:line="276" w:lineRule="auto"/>
              <w:rPr>
                <w:rFonts w:ascii="Times New Roman" w:eastAsia="Times New Roman" w:hAnsi="Times New Roman" w:cs="Times New Roman"/>
              </w:rPr>
            </w:pPr>
          </w:p>
        </w:tc>
      </w:tr>
      <w:tr w:rsidR="00B31326" w:rsidRPr="00B31326" w14:paraId="0F4D8D01" w14:textId="77777777" w:rsidTr="00D85135">
        <w:trPr>
          <w:trHeight w:val="1310"/>
        </w:trPr>
        <w:tc>
          <w:tcPr>
            <w:tcW w:w="990" w:type="pct"/>
            <w:tcBorders>
              <w:top w:val="nil"/>
              <w:left w:val="single" w:sz="8" w:space="0" w:color="auto"/>
              <w:bottom w:val="nil"/>
              <w:right w:val="single" w:sz="8" w:space="0" w:color="000000"/>
            </w:tcBorders>
            <w:shd w:val="clear" w:color="auto" w:fill="auto"/>
            <w:hideMark/>
          </w:tcPr>
          <w:p w14:paraId="0DB69224" w14:textId="77777777" w:rsidR="009C7FCE" w:rsidRPr="00B31326" w:rsidRDefault="009C7FCE" w:rsidP="00D85135">
            <w:pPr>
              <w:spacing w:after="120" w:line="276" w:lineRule="auto"/>
              <w:rPr>
                <w:rFonts w:ascii="Times New Roman" w:eastAsia="Times New Roman" w:hAnsi="Times New Roman" w:cs="Times New Roman"/>
              </w:rPr>
            </w:pPr>
            <w:r w:rsidRPr="00B31326">
              <w:rPr>
                <w:rFonts w:ascii="Times New Roman" w:eastAsia="Times New Roman" w:hAnsi="Times New Roman" w:cs="Times New Roman"/>
              </w:rPr>
              <w:t> </w:t>
            </w:r>
          </w:p>
        </w:tc>
        <w:tc>
          <w:tcPr>
            <w:tcW w:w="966" w:type="pct"/>
            <w:tcBorders>
              <w:top w:val="nil"/>
              <w:left w:val="nil"/>
              <w:bottom w:val="nil"/>
              <w:right w:val="single" w:sz="8" w:space="0" w:color="000000"/>
            </w:tcBorders>
            <w:shd w:val="clear" w:color="auto" w:fill="auto"/>
            <w:hideMark/>
          </w:tcPr>
          <w:p w14:paraId="30111871" w14:textId="77777777" w:rsidR="009C7FCE" w:rsidRPr="00B31326" w:rsidRDefault="009C7FCE" w:rsidP="00D85135">
            <w:pPr>
              <w:spacing w:after="120" w:line="276" w:lineRule="auto"/>
              <w:rPr>
                <w:rFonts w:ascii="Times New Roman" w:eastAsia="Times New Roman" w:hAnsi="Times New Roman" w:cs="Times New Roman"/>
              </w:rPr>
            </w:pPr>
            <w:r w:rsidRPr="00B31326">
              <w:rPr>
                <w:rFonts w:ascii="Times New Roman" w:eastAsia="Times New Roman" w:hAnsi="Times New Roman" w:cs="Times New Roman"/>
              </w:rPr>
              <w:t> </w:t>
            </w:r>
          </w:p>
        </w:tc>
        <w:tc>
          <w:tcPr>
            <w:tcW w:w="990" w:type="pct"/>
            <w:tcBorders>
              <w:top w:val="nil"/>
              <w:left w:val="nil"/>
              <w:bottom w:val="nil"/>
              <w:right w:val="single" w:sz="8" w:space="0" w:color="000000"/>
            </w:tcBorders>
            <w:shd w:val="clear" w:color="auto" w:fill="auto"/>
            <w:vAlign w:val="center"/>
            <w:hideMark/>
          </w:tcPr>
          <w:p w14:paraId="1AE364B8" w14:textId="565B8AF2" w:rsidR="009C7FCE" w:rsidRPr="00B31326" w:rsidRDefault="009C7FCE" w:rsidP="00D85135">
            <w:pPr>
              <w:spacing w:after="120" w:line="276" w:lineRule="auto"/>
              <w:rPr>
                <w:rFonts w:ascii="Times New Roman" w:eastAsia="Times New Roman" w:hAnsi="Times New Roman" w:cs="Times New Roman"/>
              </w:rPr>
            </w:pPr>
            <w:r w:rsidRPr="00B31326">
              <w:rPr>
                <w:rFonts w:ascii="Times New Roman" w:eastAsia="Times New Roman" w:hAnsi="Times New Roman" w:cs="Times New Roman"/>
              </w:rPr>
              <w:t xml:space="preserve">Dominio de procesos contables, manejo de </w:t>
            </w:r>
            <w:proofErr w:type="spellStart"/>
            <w:r w:rsidRPr="00B31326">
              <w:rPr>
                <w:rFonts w:ascii="Times New Roman" w:eastAsia="Times New Roman" w:hAnsi="Times New Roman" w:cs="Times New Roman"/>
              </w:rPr>
              <w:t>Kárdex</w:t>
            </w:r>
            <w:proofErr w:type="spellEnd"/>
            <w:r w:rsidRPr="00B31326">
              <w:rPr>
                <w:rFonts w:ascii="Times New Roman" w:eastAsia="Times New Roman" w:hAnsi="Times New Roman" w:cs="Times New Roman"/>
              </w:rPr>
              <w:t>.</w:t>
            </w:r>
          </w:p>
        </w:tc>
        <w:tc>
          <w:tcPr>
            <w:tcW w:w="2054" w:type="pct"/>
            <w:vMerge/>
            <w:tcBorders>
              <w:left w:val="nil"/>
              <w:right w:val="single" w:sz="8" w:space="0" w:color="auto"/>
            </w:tcBorders>
            <w:shd w:val="clear" w:color="auto" w:fill="auto"/>
            <w:vAlign w:val="center"/>
            <w:hideMark/>
          </w:tcPr>
          <w:p w14:paraId="209BAD21" w14:textId="7CF187D7" w:rsidR="009C7FCE" w:rsidRPr="00B31326" w:rsidRDefault="009C7FCE" w:rsidP="00D85135">
            <w:pPr>
              <w:spacing w:after="120" w:line="276" w:lineRule="auto"/>
              <w:rPr>
                <w:rFonts w:ascii="Times New Roman" w:eastAsia="Times New Roman" w:hAnsi="Times New Roman" w:cs="Times New Roman"/>
              </w:rPr>
            </w:pPr>
          </w:p>
        </w:tc>
      </w:tr>
      <w:tr w:rsidR="00B31326" w:rsidRPr="00B31326" w14:paraId="7A5A2118" w14:textId="77777777" w:rsidTr="00D85135">
        <w:trPr>
          <w:trHeight w:val="523"/>
        </w:trPr>
        <w:tc>
          <w:tcPr>
            <w:tcW w:w="990" w:type="pct"/>
            <w:tcBorders>
              <w:top w:val="nil"/>
              <w:left w:val="single" w:sz="8" w:space="0" w:color="auto"/>
              <w:bottom w:val="single" w:sz="4" w:space="0" w:color="auto"/>
              <w:right w:val="single" w:sz="8" w:space="0" w:color="000000"/>
            </w:tcBorders>
            <w:shd w:val="clear" w:color="auto" w:fill="auto"/>
            <w:hideMark/>
          </w:tcPr>
          <w:p w14:paraId="2D2713D1" w14:textId="77777777" w:rsidR="009C7FCE" w:rsidRPr="00B31326" w:rsidRDefault="009C7FCE" w:rsidP="00D85135">
            <w:pPr>
              <w:spacing w:after="120" w:line="276" w:lineRule="auto"/>
              <w:rPr>
                <w:rFonts w:ascii="Times New Roman" w:eastAsia="Times New Roman" w:hAnsi="Times New Roman" w:cs="Times New Roman"/>
              </w:rPr>
            </w:pPr>
            <w:r w:rsidRPr="00B31326">
              <w:rPr>
                <w:rFonts w:ascii="Times New Roman" w:eastAsia="Times New Roman" w:hAnsi="Times New Roman" w:cs="Times New Roman"/>
              </w:rPr>
              <w:t> </w:t>
            </w:r>
          </w:p>
        </w:tc>
        <w:tc>
          <w:tcPr>
            <w:tcW w:w="966" w:type="pct"/>
            <w:tcBorders>
              <w:top w:val="nil"/>
              <w:left w:val="nil"/>
              <w:bottom w:val="single" w:sz="4" w:space="0" w:color="auto"/>
              <w:right w:val="single" w:sz="8" w:space="0" w:color="000000"/>
            </w:tcBorders>
            <w:shd w:val="clear" w:color="auto" w:fill="auto"/>
            <w:hideMark/>
          </w:tcPr>
          <w:p w14:paraId="4F2FF218" w14:textId="77777777" w:rsidR="009C7FCE" w:rsidRPr="00B31326" w:rsidRDefault="009C7FCE" w:rsidP="00D85135">
            <w:pPr>
              <w:spacing w:after="120" w:line="276" w:lineRule="auto"/>
              <w:rPr>
                <w:rFonts w:ascii="Times New Roman" w:eastAsia="Times New Roman" w:hAnsi="Times New Roman" w:cs="Times New Roman"/>
              </w:rPr>
            </w:pPr>
            <w:r w:rsidRPr="00B31326">
              <w:rPr>
                <w:rFonts w:ascii="Times New Roman" w:eastAsia="Times New Roman" w:hAnsi="Times New Roman" w:cs="Times New Roman"/>
              </w:rPr>
              <w:t> </w:t>
            </w:r>
          </w:p>
        </w:tc>
        <w:tc>
          <w:tcPr>
            <w:tcW w:w="990" w:type="pct"/>
            <w:tcBorders>
              <w:top w:val="nil"/>
              <w:left w:val="nil"/>
              <w:bottom w:val="single" w:sz="4" w:space="0" w:color="auto"/>
              <w:right w:val="single" w:sz="8" w:space="0" w:color="000000"/>
            </w:tcBorders>
            <w:shd w:val="clear" w:color="auto" w:fill="auto"/>
            <w:vAlign w:val="center"/>
            <w:hideMark/>
          </w:tcPr>
          <w:p w14:paraId="7D677342" w14:textId="77777777" w:rsidR="009C7FCE" w:rsidRPr="00B31326" w:rsidRDefault="009C7FCE" w:rsidP="00D85135">
            <w:pPr>
              <w:spacing w:after="120" w:line="276" w:lineRule="auto"/>
              <w:rPr>
                <w:rFonts w:ascii="Times New Roman" w:eastAsia="Times New Roman" w:hAnsi="Times New Roman" w:cs="Times New Roman"/>
              </w:rPr>
            </w:pPr>
            <w:r w:rsidRPr="00B31326">
              <w:rPr>
                <w:rFonts w:ascii="Times New Roman" w:eastAsia="Times New Roman" w:hAnsi="Times New Roman" w:cs="Times New Roman"/>
              </w:rPr>
              <w:t> </w:t>
            </w:r>
          </w:p>
        </w:tc>
        <w:tc>
          <w:tcPr>
            <w:tcW w:w="2054" w:type="pct"/>
            <w:vMerge/>
            <w:tcBorders>
              <w:left w:val="nil"/>
              <w:bottom w:val="single" w:sz="4" w:space="0" w:color="auto"/>
              <w:right w:val="single" w:sz="8" w:space="0" w:color="auto"/>
            </w:tcBorders>
            <w:shd w:val="clear" w:color="auto" w:fill="auto"/>
            <w:vAlign w:val="center"/>
            <w:hideMark/>
          </w:tcPr>
          <w:p w14:paraId="04BDA470" w14:textId="2DAC2948" w:rsidR="009C7FCE" w:rsidRPr="00B31326" w:rsidRDefault="009C7FCE" w:rsidP="00D85135">
            <w:pPr>
              <w:spacing w:after="120" w:line="276" w:lineRule="auto"/>
              <w:rPr>
                <w:rFonts w:ascii="Times New Roman" w:eastAsia="Times New Roman" w:hAnsi="Times New Roman" w:cs="Times New Roman"/>
              </w:rPr>
            </w:pPr>
          </w:p>
        </w:tc>
      </w:tr>
    </w:tbl>
    <w:p w14:paraId="5AE1235E" w14:textId="46D5F1EC" w:rsidR="008D3E98" w:rsidRPr="00B31326" w:rsidRDefault="00EE5EA6" w:rsidP="00A01024">
      <w:pPr>
        <w:spacing w:after="120"/>
        <w:jc w:val="both"/>
        <w:rPr>
          <w:sz w:val="20"/>
          <w:szCs w:val="20"/>
        </w:rPr>
      </w:pPr>
      <w:r w:rsidRPr="00B31326">
        <w:rPr>
          <w:sz w:val="20"/>
          <w:szCs w:val="20"/>
        </w:rPr>
        <w:t>Gómez, A. (2022). Méritos aspectos a considerar, jefe administrativo. Quito.</w:t>
      </w:r>
    </w:p>
    <w:p w14:paraId="18AEC1F4" w14:textId="6AFBAD07" w:rsidR="007D5683" w:rsidRDefault="007D5683" w:rsidP="00A01024">
      <w:pPr>
        <w:spacing w:after="120"/>
        <w:jc w:val="both"/>
        <w:rPr>
          <w:color w:val="0070C0"/>
          <w:sz w:val="20"/>
          <w:szCs w:val="20"/>
        </w:rPr>
      </w:pPr>
    </w:p>
    <w:p w14:paraId="5429C2C1" w14:textId="77777777" w:rsidR="00D85135" w:rsidRDefault="00D85135" w:rsidP="00A01024">
      <w:pPr>
        <w:spacing w:after="120"/>
        <w:jc w:val="both"/>
        <w:rPr>
          <w:color w:val="0070C0"/>
          <w:sz w:val="20"/>
          <w:szCs w:val="20"/>
        </w:rPr>
      </w:pPr>
    </w:p>
    <w:p w14:paraId="3339F11F" w14:textId="77EEE561" w:rsidR="007D5683" w:rsidRPr="00F9419F" w:rsidRDefault="007D5683" w:rsidP="00A01024">
      <w:pPr>
        <w:spacing w:after="120"/>
        <w:jc w:val="both"/>
        <w:rPr>
          <w:sz w:val="10"/>
          <w:szCs w:val="10"/>
        </w:rPr>
      </w:pPr>
    </w:p>
    <w:p w14:paraId="29DB6EB9" w14:textId="1364E3C6" w:rsidR="00EE5EA6" w:rsidRDefault="00EE5EA6" w:rsidP="00D85135">
      <w:pPr>
        <w:spacing w:after="120"/>
        <w:rPr>
          <w:rFonts w:ascii="Times New Roman" w:hAnsi="Times New Roman" w:cs="Times New Roman"/>
          <w:b/>
          <w:bCs/>
        </w:rPr>
      </w:pPr>
      <w:bookmarkStart w:id="90" w:name="_Hlk112494939"/>
      <w:r w:rsidRPr="00F9419F">
        <w:rPr>
          <w:rFonts w:ascii="Times New Roman" w:hAnsi="Times New Roman" w:cs="Times New Roman"/>
          <w:b/>
          <w:bCs/>
        </w:rPr>
        <w:lastRenderedPageBreak/>
        <w:t xml:space="preserve">PUESTO DE </w:t>
      </w:r>
      <w:r w:rsidR="00826379" w:rsidRPr="00F9419F">
        <w:rPr>
          <w:rFonts w:ascii="Times New Roman" w:hAnsi="Times New Roman" w:cs="Times New Roman"/>
          <w:b/>
          <w:bCs/>
        </w:rPr>
        <w:t xml:space="preserve">CAJERO </w:t>
      </w:r>
      <w:r w:rsidR="00D85135">
        <w:rPr>
          <w:rFonts w:ascii="Times New Roman" w:hAnsi="Times New Roman" w:cs="Times New Roman"/>
          <w:b/>
          <w:bCs/>
        </w:rPr>
        <w:t>–</w:t>
      </w:r>
      <w:r w:rsidR="00826379" w:rsidRPr="00F9419F">
        <w:rPr>
          <w:rFonts w:ascii="Times New Roman" w:hAnsi="Times New Roman" w:cs="Times New Roman"/>
          <w:b/>
          <w:bCs/>
        </w:rPr>
        <w:t xml:space="preserve"> VENDEDOR</w:t>
      </w:r>
    </w:p>
    <w:p w14:paraId="19CE6164" w14:textId="77777777" w:rsidR="00D85135" w:rsidRPr="00F9419F" w:rsidRDefault="00D85135" w:rsidP="00D85135">
      <w:pPr>
        <w:spacing w:after="120"/>
        <w:rPr>
          <w:rFonts w:ascii="Times New Roman" w:hAnsi="Times New Roman" w:cs="Times New Roman"/>
          <w:b/>
          <w:bCs/>
        </w:rPr>
      </w:pPr>
    </w:p>
    <w:p w14:paraId="69CD94B1" w14:textId="4909E4B1" w:rsidR="00EE5EA6" w:rsidRPr="00F9419F" w:rsidRDefault="00EE5EA6" w:rsidP="00D85135">
      <w:pPr>
        <w:spacing w:after="120"/>
        <w:jc w:val="both"/>
        <w:rPr>
          <w:rFonts w:ascii="Times New Roman" w:hAnsi="Times New Roman" w:cs="Times New Roman"/>
          <w:b/>
          <w:bCs/>
        </w:rPr>
      </w:pPr>
      <w:r w:rsidRPr="00F9419F">
        <w:rPr>
          <w:rFonts w:ascii="Times New Roman" w:hAnsi="Times New Roman" w:cs="Times New Roman"/>
        </w:rPr>
        <w:t xml:space="preserve"> </w:t>
      </w:r>
      <w:r w:rsidRPr="00F9419F">
        <w:rPr>
          <w:rFonts w:ascii="Times New Roman" w:hAnsi="Times New Roman" w:cs="Times New Roman"/>
          <w:b/>
          <w:bCs/>
        </w:rPr>
        <w:t xml:space="preserve">Detalles generales del puesto de </w:t>
      </w:r>
      <w:r w:rsidR="00826379" w:rsidRPr="00F9419F">
        <w:rPr>
          <w:rFonts w:ascii="Times New Roman" w:hAnsi="Times New Roman" w:cs="Times New Roman"/>
          <w:b/>
          <w:bCs/>
        </w:rPr>
        <w:t>Cajero - Vendedor</w:t>
      </w:r>
      <w:r w:rsidR="004C3352" w:rsidRPr="00F9419F">
        <w:rPr>
          <w:rFonts w:ascii="Times New Roman" w:hAnsi="Times New Roman" w:cs="Times New Roman"/>
          <w:b/>
          <w:bCs/>
        </w:rPr>
        <w:t xml:space="preserve"> </w:t>
      </w:r>
    </w:p>
    <w:p w14:paraId="0ECE2D49" w14:textId="77777777" w:rsidR="00EE5EA6" w:rsidRPr="00F9419F" w:rsidRDefault="00EE5EA6" w:rsidP="00D85135">
      <w:pPr>
        <w:spacing w:after="120"/>
        <w:jc w:val="both"/>
        <w:rPr>
          <w:rFonts w:ascii="Times New Roman" w:hAnsi="Times New Roman" w:cs="Times New Roman"/>
        </w:rPr>
      </w:pPr>
      <w:r w:rsidRPr="00F9419F">
        <w:rPr>
          <w:rFonts w:ascii="Times New Roman" w:hAnsi="Times New Roman" w:cs="Times New Roman"/>
          <w:b/>
          <w:bCs/>
        </w:rPr>
        <w:t>Empresa</w:t>
      </w:r>
      <w:r w:rsidRPr="00F9419F">
        <w:rPr>
          <w:rFonts w:ascii="Times New Roman" w:hAnsi="Times New Roman" w:cs="Times New Roman"/>
        </w:rPr>
        <w:tab/>
      </w:r>
      <w:r w:rsidRPr="00F9419F">
        <w:rPr>
          <w:rFonts w:ascii="Times New Roman" w:hAnsi="Times New Roman" w:cs="Times New Roman"/>
        </w:rPr>
        <w:tab/>
      </w:r>
      <w:r w:rsidRPr="00F9419F">
        <w:rPr>
          <w:rFonts w:ascii="Times New Roman" w:hAnsi="Times New Roman" w:cs="Times New Roman"/>
        </w:rPr>
        <w:tab/>
      </w:r>
      <w:r w:rsidRPr="00F9419F">
        <w:rPr>
          <w:rFonts w:ascii="Times New Roman" w:hAnsi="Times New Roman" w:cs="Times New Roman"/>
        </w:rPr>
        <w:tab/>
      </w:r>
      <w:r w:rsidRPr="00F9419F">
        <w:rPr>
          <w:rFonts w:ascii="Times New Roman" w:hAnsi="Times New Roman" w:cs="Times New Roman"/>
        </w:rPr>
        <w:tab/>
        <w:t>“</w:t>
      </w:r>
      <w:proofErr w:type="spellStart"/>
      <w:r w:rsidRPr="00F9419F">
        <w:rPr>
          <w:rFonts w:ascii="Times New Roman" w:hAnsi="Times New Roman" w:cs="Times New Roman"/>
        </w:rPr>
        <w:t>Consumaxi</w:t>
      </w:r>
      <w:proofErr w:type="spellEnd"/>
      <w:r w:rsidRPr="00F9419F">
        <w:rPr>
          <w:rFonts w:ascii="Times New Roman" w:hAnsi="Times New Roman" w:cs="Times New Roman"/>
        </w:rPr>
        <w:t>”</w:t>
      </w:r>
    </w:p>
    <w:p w14:paraId="16ABFAFA" w14:textId="5CE43500" w:rsidR="00EE5EA6" w:rsidRPr="00F9419F" w:rsidRDefault="00EE5EA6" w:rsidP="00D85135">
      <w:pPr>
        <w:spacing w:after="120"/>
        <w:jc w:val="both"/>
        <w:rPr>
          <w:rFonts w:ascii="Times New Roman" w:hAnsi="Times New Roman" w:cs="Times New Roman"/>
        </w:rPr>
      </w:pPr>
      <w:r w:rsidRPr="00F9419F">
        <w:rPr>
          <w:rFonts w:ascii="Times New Roman" w:hAnsi="Times New Roman" w:cs="Times New Roman"/>
          <w:b/>
          <w:bCs/>
        </w:rPr>
        <w:t>Unidad administrativa</w:t>
      </w:r>
      <w:r w:rsidRPr="00F9419F">
        <w:rPr>
          <w:rFonts w:ascii="Times New Roman" w:hAnsi="Times New Roman" w:cs="Times New Roman"/>
          <w:b/>
          <w:bCs/>
        </w:rPr>
        <w:tab/>
      </w:r>
      <w:r w:rsidRPr="00F9419F">
        <w:rPr>
          <w:rFonts w:ascii="Times New Roman" w:hAnsi="Times New Roman" w:cs="Times New Roman"/>
        </w:rPr>
        <w:tab/>
      </w:r>
      <w:r w:rsidRPr="00F9419F">
        <w:rPr>
          <w:rFonts w:ascii="Times New Roman" w:hAnsi="Times New Roman" w:cs="Times New Roman"/>
        </w:rPr>
        <w:tab/>
        <w:t xml:space="preserve">Área </w:t>
      </w:r>
      <w:r w:rsidR="00826379" w:rsidRPr="00F9419F">
        <w:rPr>
          <w:rFonts w:ascii="Times New Roman" w:hAnsi="Times New Roman" w:cs="Times New Roman"/>
        </w:rPr>
        <w:t>Operativa</w:t>
      </w:r>
      <w:r w:rsidR="004C3352" w:rsidRPr="00F9419F">
        <w:rPr>
          <w:rFonts w:ascii="Times New Roman" w:hAnsi="Times New Roman" w:cs="Times New Roman"/>
        </w:rPr>
        <w:t xml:space="preserve"> </w:t>
      </w:r>
    </w:p>
    <w:p w14:paraId="1C72E9F7" w14:textId="77777777" w:rsidR="0096588B" w:rsidRPr="00F9419F" w:rsidRDefault="00EE5EA6" w:rsidP="00D85135">
      <w:pPr>
        <w:spacing w:after="120"/>
        <w:ind w:left="3" w:firstLine="706"/>
        <w:contextualSpacing/>
        <w:jc w:val="both"/>
        <w:rPr>
          <w:rFonts w:ascii="Times New Roman" w:hAnsi="Times New Roman" w:cs="Times New Roman"/>
        </w:rPr>
      </w:pPr>
      <w:r w:rsidRPr="00F9419F">
        <w:rPr>
          <w:rFonts w:ascii="Times New Roman" w:hAnsi="Times New Roman" w:cs="Times New Roman"/>
          <w:b/>
          <w:bCs/>
        </w:rPr>
        <w:t xml:space="preserve">Misión del </w:t>
      </w:r>
      <w:r w:rsidR="000777A2" w:rsidRPr="00F9419F">
        <w:rPr>
          <w:rFonts w:ascii="Times New Roman" w:hAnsi="Times New Roman" w:cs="Times New Roman"/>
          <w:b/>
          <w:bCs/>
        </w:rPr>
        <w:t>puesto:</w:t>
      </w:r>
      <w:r w:rsidR="000777A2" w:rsidRPr="00F9419F">
        <w:rPr>
          <w:rFonts w:ascii="Times New Roman" w:hAnsi="Times New Roman" w:cs="Times New Roman"/>
        </w:rPr>
        <w:t xml:space="preserve"> </w:t>
      </w:r>
      <w:r w:rsidR="00FD1FD7" w:rsidRPr="00F9419F">
        <w:rPr>
          <w:rFonts w:ascii="Times New Roman" w:hAnsi="Times New Roman" w:cs="Times New Roman"/>
        </w:rPr>
        <w:t xml:space="preserve">Recaudar todos los recursos monetarios en el punto de venta, brindar una </w:t>
      </w:r>
      <w:r w:rsidRPr="00F9419F">
        <w:rPr>
          <w:rFonts w:ascii="Times New Roman" w:hAnsi="Times New Roman" w:cs="Times New Roman"/>
        </w:rPr>
        <w:t xml:space="preserve">excelente atención al cliente, </w:t>
      </w:r>
      <w:r w:rsidR="00993B0A" w:rsidRPr="00F9419F">
        <w:rPr>
          <w:rFonts w:ascii="Times New Roman" w:hAnsi="Times New Roman" w:cs="Times New Roman"/>
        </w:rPr>
        <w:t xml:space="preserve">realiza la </w:t>
      </w:r>
      <w:r w:rsidRPr="00F9419F">
        <w:rPr>
          <w:rFonts w:ascii="Times New Roman" w:hAnsi="Times New Roman" w:cs="Times New Roman"/>
        </w:rPr>
        <w:t xml:space="preserve">apertura y cierre del local en horarios establecidos, </w:t>
      </w:r>
      <w:r w:rsidR="00712B33" w:rsidRPr="00F9419F">
        <w:rPr>
          <w:rFonts w:ascii="Times New Roman" w:hAnsi="Times New Roman" w:cs="Times New Roman"/>
        </w:rPr>
        <w:t>conocimiento de</w:t>
      </w:r>
      <w:r w:rsidR="00993B0A" w:rsidRPr="00F9419F">
        <w:rPr>
          <w:rFonts w:ascii="Times New Roman" w:hAnsi="Times New Roman" w:cs="Times New Roman"/>
        </w:rPr>
        <w:t xml:space="preserve"> todos </w:t>
      </w:r>
      <w:r w:rsidRPr="00F9419F">
        <w:rPr>
          <w:rFonts w:ascii="Times New Roman" w:hAnsi="Times New Roman" w:cs="Times New Roman"/>
        </w:rPr>
        <w:t>los productos</w:t>
      </w:r>
      <w:r w:rsidR="00993B0A" w:rsidRPr="00F9419F">
        <w:rPr>
          <w:rFonts w:ascii="Times New Roman" w:hAnsi="Times New Roman" w:cs="Times New Roman"/>
        </w:rPr>
        <w:t xml:space="preserve"> que se comercializan</w:t>
      </w:r>
      <w:r w:rsidR="000777A2" w:rsidRPr="00F9419F">
        <w:rPr>
          <w:rFonts w:ascii="Times New Roman" w:hAnsi="Times New Roman" w:cs="Times New Roman"/>
        </w:rPr>
        <w:t xml:space="preserve"> y su</w:t>
      </w:r>
      <w:r w:rsidRPr="00F9419F">
        <w:rPr>
          <w:rFonts w:ascii="Times New Roman" w:hAnsi="Times New Roman" w:cs="Times New Roman"/>
        </w:rPr>
        <w:t xml:space="preserve"> precio, revisión de fechas de expiración.</w:t>
      </w:r>
    </w:p>
    <w:p w14:paraId="5EC7F7CC" w14:textId="00D83EF0" w:rsidR="00EE5EA6" w:rsidRPr="00F9419F" w:rsidRDefault="00BF3415" w:rsidP="00D85135">
      <w:pPr>
        <w:spacing w:after="120"/>
        <w:ind w:left="3" w:firstLine="706"/>
        <w:contextualSpacing/>
        <w:jc w:val="both"/>
        <w:rPr>
          <w:rFonts w:ascii="Times New Roman" w:hAnsi="Times New Roman" w:cs="Times New Roman"/>
        </w:rPr>
      </w:pPr>
      <w:r w:rsidRPr="00F9419F">
        <w:rPr>
          <w:rFonts w:ascii="Times New Roman" w:hAnsi="Times New Roman" w:cs="Times New Roman"/>
        </w:rPr>
        <w:t xml:space="preserve">Verifica la cuenta e informa al cliente </w:t>
      </w:r>
      <w:r w:rsidR="00925E6C" w:rsidRPr="00F9419F">
        <w:t>el total a </w:t>
      </w:r>
      <w:r w:rsidR="00925E6C" w:rsidRPr="00F9419F">
        <w:rPr>
          <w:rStyle w:val="Textoennegrita"/>
          <w:b w:val="0"/>
        </w:rPr>
        <w:t>pagar</w:t>
      </w:r>
      <w:r w:rsidR="00925E6C" w:rsidRPr="00F9419F">
        <w:t>, también debe explicar los métodos de pago que están disponibles en el establecimiento</w:t>
      </w:r>
      <w:r w:rsidR="00723883" w:rsidRPr="00F9419F">
        <w:t xml:space="preserve">. </w:t>
      </w:r>
      <w:r w:rsidR="00023697" w:rsidRPr="00F9419F">
        <w:t>Organiza y repone</w:t>
      </w:r>
      <w:r w:rsidR="00723883" w:rsidRPr="00F9419F">
        <w:t xml:space="preserve"> los estantes con mercancías </w:t>
      </w:r>
      <w:r w:rsidR="003F36CC" w:rsidRPr="00F9419F">
        <w:t>del establecimiento</w:t>
      </w:r>
      <w:r w:rsidR="00723883" w:rsidRPr="00F9419F">
        <w:t xml:space="preserve"> para su exhibición.</w:t>
      </w:r>
      <w:r w:rsidR="00925E6C" w:rsidRPr="00F9419F">
        <w:rPr>
          <w:rFonts w:ascii="Times New Roman" w:hAnsi="Times New Roman" w:cs="Times New Roman"/>
        </w:rPr>
        <w:t xml:space="preserve"> </w:t>
      </w:r>
      <w:r w:rsidR="00EE5EA6" w:rsidRPr="00F9419F">
        <w:rPr>
          <w:rFonts w:ascii="Times New Roman" w:hAnsi="Times New Roman" w:cs="Times New Roman"/>
        </w:rPr>
        <w:t xml:space="preserve">Manejo de las quejas en caso de algún problema con algún cliente. Correcta comunicación con el jefe administrativo, sobre todas las novedades presentadas </w:t>
      </w:r>
      <w:r w:rsidR="00EE1475" w:rsidRPr="00F9419F">
        <w:rPr>
          <w:rFonts w:ascii="Times New Roman" w:hAnsi="Times New Roman" w:cs="Times New Roman"/>
        </w:rPr>
        <w:t xml:space="preserve">en el </w:t>
      </w:r>
      <w:r w:rsidR="00EE5EA6" w:rsidRPr="00F9419F">
        <w:rPr>
          <w:rFonts w:ascii="Times New Roman" w:hAnsi="Times New Roman" w:cs="Times New Roman"/>
        </w:rPr>
        <w:t xml:space="preserve">día. Conservar la calma en </w:t>
      </w:r>
      <w:r w:rsidR="002D0EAC" w:rsidRPr="00F9419F">
        <w:rPr>
          <w:rFonts w:ascii="Times New Roman" w:hAnsi="Times New Roman" w:cs="Times New Roman"/>
        </w:rPr>
        <w:t>situación difícil</w:t>
      </w:r>
      <w:r w:rsidR="00EE5EA6" w:rsidRPr="00F9419F">
        <w:rPr>
          <w:rFonts w:ascii="Times New Roman" w:hAnsi="Times New Roman" w:cs="Times New Roman"/>
        </w:rPr>
        <w:t>. Cuadre de valores de la recaudación</w:t>
      </w:r>
      <w:r w:rsidR="002859FA" w:rsidRPr="00F9419F">
        <w:rPr>
          <w:rFonts w:ascii="Times New Roman" w:hAnsi="Times New Roman" w:cs="Times New Roman"/>
        </w:rPr>
        <w:t xml:space="preserve"> frecuente</w:t>
      </w:r>
      <w:r w:rsidR="00EE5EA6" w:rsidRPr="00F9419F">
        <w:rPr>
          <w:rFonts w:ascii="Times New Roman" w:hAnsi="Times New Roman" w:cs="Times New Roman"/>
        </w:rPr>
        <w:t xml:space="preserve">. Mantener </w:t>
      </w:r>
      <w:r w:rsidR="00E83B6A" w:rsidRPr="00F9419F">
        <w:rPr>
          <w:rFonts w:ascii="Times New Roman" w:hAnsi="Times New Roman" w:cs="Times New Roman"/>
        </w:rPr>
        <w:t>ordenado, limpio</w:t>
      </w:r>
      <w:r w:rsidR="002859FA" w:rsidRPr="00F9419F">
        <w:rPr>
          <w:rFonts w:ascii="Times New Roman" w:hAnsi="Times New Roman" w:cs="Times New Roman"/>
        </w:rPr>
        <w:t xml:space="preserve"> </w:t>
      </w:r>
      <w:r w:rsidR="00712B33" w:rsidRPr="00F9419F">
        <w:rPr>
          <w:rFonts w:ascii="Times New Roman" w:hAnsi="Times New Roman" w:cs="Times New Roman"/>
        </w:rPr>
        <w:t xml:space="preserve">su puesto de trabajo </w:t>
      </w:r>
      <w:r w:rsidR="00E83B6A" w:rsidRPr="00F9419F">
        <w:rPr>
          <w:rFonts w:ascii="Times New Roman" w:hAnsi="Times New Roman" w:cs="Times New Roman"/>
        </w:rPr>
        <w:t>y el</w:t>
      </w:r>
      <w:r w:rsidR="00EE5EA6" w:rsidRPr="00F9419F">
        <w:rPr>
          <w:rFonts w:ascii="Times New Roman" w:hAnsi="Times New Roman" w:cs="Times New Roman"/>
        </w:rPr>
        <w:t xml:space="preserve"> establecimiento.</w:t>
      </w:r>
      <w:r w:rsidR="00C75EB6" w:rsidRPr="00F9419F">
        <w:rPr>
          <w:rFonts w:ascii="Times New Roman" w:hAnsi="Times New Roman" w:cs="Times New Roman"/>
        </w:rPr>
        <w:t xml:space="preserve"> </w:t>
      </w:r>
    </w:p>
    <w:p w14:paraId="6654B732" w14:textId="77777777" w:rsidR="00B95DF5" w:rsidRPr="00F9419F" w:rsidRDefault="00B95DF5" w:rsidP="00D85135">
      <w:pPr>
        <w:spacing w:after="120"/>
        <w:jc w:val="both"/>
        <w:rPr>
          <w:rFonts w:ascii="Times New Roman" w:hAnsi="Times New Roman" w:cs="Times New Roman"/>
          <w:b/>
          <w:bCs/>
        </w:rPr>
      </w:pPr>
    </w:p>
    <w:p w14:paraId="4650EF1B" w14:textId="16B802B1" w:rsidR="00EE5EA6" w:rsidRPr="00F9419F" w:rsidRDefault="00EE5EA6" w:rsidP="00D85135">
      <w:pPr>
        <w:spacing w:after="120"/>
        <w:jc w:val="both"/>
        <w:rPr>
          <w:rFonts w:ascii="Times New Roman" w:hAnsi="Times New Roman" w:cs="Times New Roman"/>
        </w:rPr>
      </w:pPr>
      <w:r w:rsidRPr="00F9419F">
        <w:rPr>
          <w:rFonts w:ascii="Times New Roman" w:hAnsi="Times New Roman" w:cs="Times New Roman"/>
          <w:b/>
          <w:bCs/>
        </w:rPr>
        <w:t>Denominación del puesto</w:t>
      </w:r>
      <w:r w:rsidRPr="00F9419F">
        <w:rPr>
          <w:rFonts w:ascii="Times New Roman" w:hAnsi="Times New Roman" w:cs="Times New Roman"/>
        </w:rPr>
        <w:tab/>
      </w:r>
      <w:r w:rsidRPr="00F9419F">
        <w:rPr>
          <w:rFonts w:ascii="Times New Roman" w:hAnsi="Times New Roman" w:cs="Times New Roman"/>
        </w:rPr>
        <w:tab/>
      </w:r>
      <w:r w:rsidRPr="00F9419F">
        <w:rPr>
          <w:rFonts w:ascii="Times New Roman" w:hAnsi="Times New Roman" w:cs="Times New Roman"/>
        </w:rPr>
        <w:tab/>
      </w:r>
      <w:r w:rsidR="008426E4" w:rsidRPr="00F9419F">
        <w:rPr>
          <w:rFonts w:ascii="Times New Roman" w:hAnsi="Times New Roman" w:cs="Times New Roman"/>
        </w:rPr>
        <w:t>Cajero - Vendedor</w:t>
      </w:r>
      <w:r w:rsidRPr="00F9419F">
        <w:rPr>
          <w:rFonts w:ascii="Times New Roman" w:hAnsi="Times New Roman" w:cs="Times New Roman"/>
        </w:rPr>
        <w:t>.</w:t>
      </w:r>
    </w:p>
    <w:p w14:paraId="29F1BCEC" w14:textId="77777777" w:rsidR="00EE5EA6" w:rsidRPr="00F9419F" w:rsidRDefault="00EE5EA6" w:rsidP="00D85135">
      <w:pPr>
        <w:spacing w:after="120"/>
        <w:ind w:left="4245" w:hanging="4245"/>
        <w:contextualSpacing/>
        <w:jc w:val="both"/>
        <w:rPr>
          <w:rFonts w:ascii="Times New Roman" w:hAnsi="Times New Roman" w:cs="Times New Roman"/>
        </w:rPr>
      </w:pPr>
      <w:r w:rsidRPr="00F9419F">
        <w:rPr>
          <w:rFonts w:ascii="Times New Roman" w:hAnsi="Times New Roman" w:cs="Times New Roman"/>
          <w:b/>
          <w:bCs/>
        </w:rPr>
        <w:t>Rol del puesto</w:t>
      </w:r>
      <w:r w:rsidRPr="00F9419F">
        <w:rPr>
          <w:rFonts w:ascii="Times New Roman" w:hAnsi="Times New Roman" w:cs="Times New Roman"/>
        </w:rPr>
        <w:tab/>
      </w:r>
      <w:r w:rsidRPr="00F9419F">
        <w:rPr>
          <w:rFonts w:ascii="Times New Roman" w:hAnsi="Times New Roman" w:cs="Times New Roman"/>
        </w:rPr>
        <w:tab/>
        <w:t>Atención al cliente, manejo de caja chica, colocación de productos en exhibición.</w:t>
      </w:r>
    </w:p>
    <w:p w14:paraId="05C33AFA" w14:textId="72ABAD08" w:rsidR="00A508C3" w:rsidRPr="00F9419F" w:rsidRDefault="00EE5EA6" w:rsidP="00D85135">
      <w:pPr>
        <w:spacing w:after="120"/>
        <w:jc w:val="both"/>
        <w:rPr>
          <w:rFonts w:ascii="Times New Roman" w:hAnsi="Times New Roman" w:cs="Times New Roman"/>
        </w:rPr>
      </w:pPr>
      <w:r w:rsidRPr="00F9419F">
        <w:rPr>
          <w:rFonts w:ascii="Times New Roman" w:hAnsi="Times New Roman" w:cs="Times New Roman"/>
          <w:b/>
          <w:bCs/>
        </w:rPr>
        <w:t>Remuneración</w:t>
      </w:r>
      <w:r w:rsidRPr="00F9419F">
        <w:rPr>
          <w:rFonts w:ascii="Times New Roman" w:hAnsi="Times New Roman" w:cs="Times New Roman"/>
        </w:rPr>
        <w:tab/>
      </w:r>
      <w:r w:rsidRPr="00F9419F">
        <w:rPr>
          <w:rFonts w:ascii="Times New Roman" w:hAnsi="Times New Roman" w:cs="Times New Roman"/>
        </w:rPr>
        <w:tab/>
      </w:r>
      <w:r w:rsidRPr="00F9419F">
        <w:rPr>
          <w:rFonts w:ascii="Times New Roman" w:hAnsi="Times New Roman" w:cs="Times New Roman"/>
        </w:rPr>
        <w:tab/>
      </w:r>
      <w:r w:rsidRPr="00F9419F">
        <w:rPr>
          <w:rFonts w:ascii="Times New Roman" w:hAnsi="Times New Roman" w:cs="Times New Roman"/>
        </w:rPr>
        <w:tab/>
        <w:t>$ 425,00</w:t>
      </w:r>
    </w:p>
    <w:p w14:paraId="335480FA" w14:textId="30538F8D" w:rsidR="00D85135" w:rsidRDefault="00D85135" w:rsidP="00D85135">
      <w:pPr>
        <w:spacing w:after="120"/>
        <w:jc w:val="both"/>
        <w:rPr>
          <w:rFonts w:ascii="Times New Roman" w:hAnsi="Times New Roman" w:cs="Times New Roman"/>
        </w:rPr>
      </w:pPr>
    </w:p>
    <w:p w14:paraId="10B6F0C3" w14:textId="7F8FA2E2" w:rsidR="00C20941" w:rsidRDefault="00C20941" w:rsidP="00D85135">
      <w:pPr>
        <w:spacing w:after="120"/>
        <w:jc w:val="both"/>
        <w:rPr>
          <w:rFonts w:ascii="Times New Roman" w:hAnsi="Times New Roman" w:cs="Times New Roman"/>
        </w:rPr>
      </w:pPr>
    </w:p>
    <w:p w14:paraId="4468C6FD" w14:textId="55B9ED49" w:rsidR="00C56120" w:rsidRDefault="00C56120" w:rsidP="00D85135">
      <w:pPr>
        <w:spacing w:after="120"/>
        <w:jc w:val="both"/>
        <w:rPr>
          <w:rFonts w:ascii="Times New Roman" w:hAnsi="Times New Roman" w:cs="Times New Roman"/>
        </w:rPr>
      </w:pPr>
    </w:p>
    <w:p w14:paraId="58D0DF46" w14:textId="18853D8E" w:rsidR="00C56120" w:rsidRDefault="00C56120" w:rsidP="00D85135">
      <w:pPr>
        <w:spacing w:after="120"/>
        <w:jc w:val="both"/>
        <w:rPr>
          <w:rFonts w:ascii="Times New Roman" w:hAnsi="Times New Roman" w:cs="Times New Roman"/>
        </w:rPr>
      </w:pPr>
    </w:p>
    <w:p w14:paraId="4A971C92" w14:textId="77777777" w:rsidR="00C56120" w:rsidRDefault="00C56120" w:rsidP="00D85135">
      <w:pPr>
        <w:spacing w:after="120"/>
        <w:jc w:val="both"/>
        <w:rPr>
          <w:rFonts w:ascii="Times New Roman" w:hAnsi="Times New Roman" w:cs="Times New Roman"/>
        </w:rPr>
      </w:pPr>
    </w:p>
    <w:p w14:paraId="4978A8FA" w14:textId="77777777" w:rsidR="00EE5EA6" w:rsidRPr="00F9419F" w:rsidRDefault="00EE5EA6" w:rsidP="00D85135">
      <w:pPr>
        <w:spacing w:after="120"/>
        <w:rPr>
          <w:rFonts w:ascii="Times New Roman" w:hAnsi="Times New Roman" w:cs="Times New Roman"/>
          <w:b/>
          <w:bCs/>
        </w:rPr>
      </w:pPr>
      <w:r w:rsidRPr="00F9419F">
        <w:rPr>
          <w:rFonts w:ascii="Times New Roman" w:hAnsi="Times New Roman" w:cs="Times New Roman"/>
          <w:b/>
          <w:bCs/>
        </w:rPr>
        <w:lastRenderedPageBreak/>
        <w:t>Méritos aspectos a considerar</w:t>
      </w:r>
    </w:p>
    <w:p w14:paraId="34F76267" w14:textId="79C1BC9F" w:rsidR="00EE5EA6" w:rsidRPr="00D85135" w:rsidRDefault="000411DE" w:rsidP="00C56120">
      <w:pPr>
        <w:pStyle w:val="Descripcin"/>
        <w:spacing w:after="120" w:line="360" w:lineRule="auto"/>
        <w:jc w:val="left"/>
        <w:rPr>
          <w:rFonts w:ascii="Times New Roman" w:hAnsi="Times New Roman" w:cs="Times New Roman"/>
          <w:noProof/>
          <w:color w:val="auto"/>
          <w:sz w:val="16"/>
          <w:szCs w:val="16"/>
          <w:lang w:val="es-419"/>
        </w:rPr>
      </w:pPr>
      <w:bookmarkStart w:id="91" w:name="_Toc47266407"/>
      <w:bookmarkStart w:id="92" w:name="_Toc62753936"/>
      <w:bookmarkStart w:id="93" w:name="_Toc112424071"/>
      <w:r w:rsidRPr="00D85135">
        <w:rPr>
          <w:rFonts w:ascii="Times New Roman" w:hAnsi="Times New Roman" w:cs="Times New Roman"/>
          <w:color w:val="auto"/>
          <w:sz w:val="16"/>
          <w:szCs w:val="16"/>
        </w:rPr>
        <w:t xml:space="preserve">Tabla </w:t>
      </w:r>
      <w:r w:rsidRPr="00D85135">
        <w:rPr>
          <w:rFonts w:ascii="Times New Roman" w:hAnsi="Times New Roman" w:cs="Times New Roman"/>
          <w:color w:val="auto"/>
          <w:sz w:val="16"/>
          <w:szCs w:val="16"/>
        </w:rPr>
        <w:fldChar w:fldCharType="begin"/>
      </w:r>
      <w:r w:rsidRPr="00D85135">
        <w:rPr>
          <w:rFonts w:ascii="Times New Roman" w:hAnsi="Times New Roman" w:cs="Times New Roman"/>
          <w:color w:val="auto"/>
          <w:sz w:val="16"/>
          <w:szCs w:val="16"/>
        </w:rPr>
        <w:instrText xml:space="preserve"> SEQ Tabla \* ARABIC </w:instrText>
      </w:r>
      <w:r w:rsidRPr="00D85135">
        <w:rPr>
          <w:rFonts w:ascii="Times New Roman" w:hAnsi="Times New Roman" w:cs="Times New Roman"/>
          <w:color w:val="auto"/>
          <w:sz w:val="16"/>
          <w:szCs w:val="16"/>
        </w:rPr>
        <w:fldChar w:fldCharType="separate"/>
      </w:r>
      <w:r w:rsidR="00E5694D" w:rsidRPr="00D85135">
        <w:rPr>
          <w:rFonts w:ascii="Times New Roman" w:hAnsi="Times New Roman" w:cs="Times New Roman"/>
          <w:noProof/>
          <w:color w:val="auto"/>
          <w:sz w:val="16"/>
          <w:szCs w:val="16"/>
        </w:rPr>
        <w:t>2</w:t>
      </w:r>
      <w:r w:rsidRPr="00D85135">
        <w:rPr>
          <w:rFonts w:ascii="Times New Roman" w:hAnsi="Times New Roman" w:cs="Times New Roman"/>
          <w:color w:val="auto"/>
          <w:sz w:val="16"/>
          <w:szCs w:val="16"/>
        </w:rPr>
        <w:fldChar w:fldCharType="end"/>
      </w:r>
      <w:bookmarkEnd w:id="91"/>
      <w:r w:rsidR="00E66451">
        <w:rPr>
          <w:rFonts w:ascii="Times New Roman" w:hAnsi="Times New Roman" w:cs="Times New Roman"/>
          <w:color w:val="auto"/>
          <w:sz w:val="16"/>
          <w:szCs w:val="16"/>
        </w:rPr>
        <w:br/>
      </w:r>
      <w:r w:rsidR="00EE5EA6" w:rsidRPr="00D85135">
        <w:rPr>
          <w:rFonts w:ascii="Times New Roman" w:hAnsi="Times New Roman" w:cs="Times New Roman"/>
          <w:b w:val="0"/>
          <w:bCs w:val="0"/>
          <w:i/>
          <w:iCs/>
          <w:noProof/>
          <w:color w:val="auto"/>
          <w:sz w:val="16"/>
          <w:szCs w:val="16"/>
          <w:lang w:val="es-419"/>
        </w:rPr>
        <w:t xml:space="preserve">Méritos aspectos a considerar, </w:t>
      </w:r>
      <w:r w:rsidR="002A6D33" w:rsidRPr="00D85135">
        <w:rPr>
          <w:rFonts w:ascii="Times New Roman" w:hAnsi="Times New Roman" w:cs="Times New Roman"/>
          <w:b w:val="0"/>
          <w:bCs w:val="0"/>
          <w:i/>
          <w:iCs/>
          <w:noProof/>
          <w:color w:val="auto"/>
          <w:sz w:val="16"/>
          <w:szCs w:val="16"/>
          <w:lang w:val="es-419"/>
        </w:rPr>
        <w:t>A</w:t>
      </w:r>
      <w:r w:rsidR="00EE5EA6" w:rsidRPr="00D85135">
        <w:rPr>
          <w:rFonts w:ascii="Times New Roman" w:hAnsi="Times New Roman" w:cs="Times New Roman"/>
          <w:b w:val="0"/>
          <w:bCs w:val="0"/>
          <w:i/>
          <w:iCs/>
          <w:noProof/>
          <w:color w:val="auto"/>
          <w:sz w:val="16"/>
          <w:szCs w:val="16"/>
          <w:lang w:val="es-419"/>
        </w:rPr>
        <w:t>sistente de atención al cliente.</w:t>
      </w:r>
      <w:bookmarkEnd w:id="92"/>
      <w:bookmarkEnd w:id="93"/>
      <w:r w:rsidR="007E4D50" w:rsidRPr="00D85135">
        <w:rPr>
          <w:rFonts w:ascii="Times New Roman" w:hAnsi="Times New Roman" w:cs="Times New Roman"/>
          <w:color w:val="auto"/>
          <w:sz w:val="16"/>
          <w:szCs w:val="16"/>
        </w:rPr>
        <w:t xml:space="preserve"> Cajero - Vendedor.</w:t>
      </w:r>
    </w:p>
    <w:tbl>
      <w:tblPr>
        <w:tblW w:w="5000" w:type="pct"/>
        <w:jc w:val="center"/>
        <w:tblCellMar>
          <w:left w:w="70" w:type="dxa"/>
          <w:right w:w="70" w:type="dxa"/>
        </w:tblCellMar>
        <w:tblLook w:val="04A0" w:firstRow="1" w:lastRow="0" w:firstColumn="1" w:lastColumn="0" w:noHBand="0" w:noVBand="1"/>
      </w:tblPr>
      <w:tblGrid>
        <w:gridCol w:w="1911"/>
        <w:gridCol w:w="1708"/>
        <w:gridCol w:w="1815"/>
        <w:gridCol w:w="2817"/>
      </w:tblGrid>
      <w:tr w:rsidR="00F9419F" w:rsidRPr="00F9419F" w14:paraId="63B4C521" w14:textId="77777777" w:rsidTr="00013AD0">
        <w:trPr>
          <w:trHeight w:val="503"/>
          <w:jc w:val="center"/>
        </w:trPr>
        <w:tc>
          <w:tcPr>
            <w:tcW w:w="1158" w:type="pct"/>
            <w:tcBorders>
              <w:top w:val="single" w:sz="8" w:space="0" w:color="000000"/>
              <w:left w:val="single" w:sz="8" w:space="0" w:color="000000"/>
              <w:bottom w:val="nil"/>
              <w:right w:val="single" w:sz="8" w:space="0" w:color="000000"/>
            </w:tcBorders>
            <w:shd w:val="clear" w:color="auto" w:fill="auto"/>
            <w:vAlign w:val="center"/>
            <w:hideMark/>
          </w:tcPr>
          <w:p w14:paraId="09695C34" w14:textId="77777777" w:rsidR="00404207" w:rsidRPr="00F9419F" w:rsidRDefault="00404207" w:rsidP="00E66451">
            <w:pPr>
              <w:spacing w:line="276" w:lineRule="auto"/>
              <w:rPr>
                <w:rFonts w:ascii="Times New Roman" w:eastAsia="Times New Roman" w:hAnsi="Times New Roman" w:cs="Times New Roman"/>
                <w:b/>
                <w:bCs/>
              </w:rPr>
            </w:pPr>
            <w:r w:rsidRPr="00F9419F">
              <w:rPr>
                <w:rFonts w:ascii="Times New Roman" w:eastAsia="Times New Roman" w:hAnsi="Times New Roman" w:cs="Times New Roman"/>
                <w:b/>
                <w:bCs/>
              </w:rPr>
              <w:t>Instrucción formal</w:t>
            </w:r>
          </w:p>
        </w:tc>
        <w:tc>
          <w:tcPr>
            <w:tcW w:w="1035" w:type="pct"/>
            <w:tcBorders>
              <w:top w:val="single" w:sz="8" w:space="0" w:color="000000"/>
              <w:left w:val="nil"/>
              <w:bottom w:val="nil"/>
              <w:right w:val="single" w:sz="8" w:space="0" w:color="000000"/>
            </w:tcBorders>
            <w:shd w:val="clear" w:color="auto" w:fill="auto"/>
            <w:vAlign w:val="center"/>
            <w:hideMark/>
          </w:tcPr>
          <w:p w14:paraId="2A02F263" w14:textId="77777777" w:rsidR="00404207" w:rsidRPr="00F9419F" w:rsidRDefault="00404207" w:rsidP="00E66451">
            <w:pPr>
              <w:spacing w:line="276" w:lineRule="auto"/>
              <w:rPr>
                <w:rFonts w:ascii="Times New Roman" w:eastAsia="Times New Roman" w:hAnsi="Times New Roman" w:cs="Times New Roman"/>
                <w:b/>
                <w:bCs/>
              </w:rPr>
            </w:pPr>
            <w:r w:rsidRPr="00F9419F">
              <w:rPr>
                <w:rFonts w:ascii="Times New Roman" w:eastAsia="Times New Roman" w:hAnsi="Times New Roman" w:cs="Times New Roman"/>
                <w:b/>
                <w:bCs/>
              </w:rPr>
              <w:t>Experiencia</w:t>
            </w:r>
          </w:p>
        </w:tc>
        <w:tc>
          <w:tcPr>
            <w:tcW w:w="1100" w:type="pct"/>
            <w:tcBorders>
              <w:top w:val="single" w:sz="8" w:space="0" w:color="000000"/>
              <w:left w:val="nil"/>
              <w:bottom w:val="nil"/>
              <w:right w:val="single" w:sz="8" w:space="0" w:color="000000"/>
            </w:tcBorders>
            <w:shd w:val="clear" w:color="auto" w:fill="auto"/>
            <w:vAlign w:val="center"/>
            <w:hideMark/>
          </w:tcPr>
          <w:p w14:paraId="4E197BFB" w14:textId="77777777" w:rsidR="00404207" w:rsidRPr="00F9419F" w:rsidRDefault="00404207" w:rsidP="00E66451">
            <w:pPr>
              <w:spacing w:line="276" w:lineRule="auto"/>
              <w:rPr>
                <w:rFonts w:ascii="Times New Roman" w:eastAsia="Times New Roman" w:hAnsi="Times New Roman" w:cs="Times New Roman"/>
                <w:b/>
                <w:bCs/>
              </w:rPr>
            </w:pPr>
            <w:r w:rsidRPr="00F9419F">
              <w:rPr>
                <w:rFonts w:ascii="Times New Roman" w:eastAsia="Times New Roman" w:hAnsi="Times New Roman" w:cs="Times New Roman"/>
                <w:b/>
                <w:bCs/>
              </w:rPr>
              <w:t>Capacitación</w:t>
            </w:r>
          </w:p>
        </w:tc>
        <w:tc>
          <w:tcPr>
            <w:tcW w:w="1707" w:type="pct"/>
            <w:tcBorders>
              <w:top w:val="single" w:sz="8" w:space="0" w:color="000000"/>
              <w:left w:val="nil"/>
              <w:bottom w:val="nil"/>
              <w:right w:val="single" w:sz="8" w:space="0" w:color="000000"/>
            </w:tcBorders>
            <w:shd w:val="clear" w:color="auto" w:fill="auto"/>
            <w:vAlign w:val="center"/>
            <w:hideMark/>
          </w:tcPr>
          <w:p w14:paraId="42B638FB" w14:textId="77777777" w:rsidR="00404207" w:rsidRPr="00F9419F" w:rsidRDefault="00404207" w:rsidP="00E66451">
            <w:pPr>
              <w:spacing w:line="276" w:lineRule="auto"/>
              <w:rPr>
                <w:rFonts w:ascii="Times New Roman" w:eastAsia="Times New Roman" w:hAnsi="Times New Roman" w:cs="Times New Roman"/>
                <w:b/>
                <w:bCs/>
              </w:rPr>
            </w:pPr>
            <w:r w:rsidRPr="00F9419F">
              <w:rPr>
                <w:rFonts w:ascii="Times New Roman" w:eastAsia="Times New Roman" w:hAnsi="Times New Roman" w:cs="Times New Roman"/>
                <w:b/>
                <w:bCs/>
              </w:rPr>
              <w:t>Competencias del puesto</w:t>
            </w:r>
          </w:p>
        </w:tc>
      </w:tr>
      <w:tr w:rsidR="00F9419F" w:rsidRPr="00F9419F" w14:paraId="5B2185E8" w14:textId="77777777" w:rsidTr="000411DE">
        <w:trPr>
          <w:trHeight w:val="488"/>
          <w:jc w:val="center"/>
        </w:trPr>
        <w:tc>
          <w:tcPr>
            <w:tcW w:w="1158" w:type="pct"/>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31BFD1EA" w14:textId="77777777" w:rsidR="00451E54" w:rsidRPr="00F9419F" w:rsidRDefault="00451E54" w:rsidP="00E66451">
            <w:pPr>
              <w:pStyle w:val="Prrafodelista"/>
              <w:numPr>
                <w:ilvl w:val="0"/>
                <w:numId w:val="36"/>
              </w:numPr>
              <w:spacing w:after="0"/>
              <w:ind w:left="204" w:hanging="204"/>
              <w:jc w:val="both"/>
              <w:rPr>
                <w:rFonts w:ascii="Times New Roman" w:eastAsia="Times New Roman" w:hAnsi="Times New Roman" w:cs="Times New Roman"/>
              </w:rPr>
            </w:pPr>
            <w:r w:rsidRPr="00F9419F">
              <w:rPr>
                <w:rFonts w:ascii="Times New Roman" w:eastAsia="Times New Roman" w:hAnsi="Times New Roman" w:cs="Times New Roman"/>
              </w:rPr>
              <w:t>Técnico en Finanzas o Contabilidad.</w:t>
            </w:r>
          </w:p>
          <w:p w14:paraId="098F24D1" w14:textId="7C204AF5" w:rsidR="00451E54" w:rsidRPr="00F9419F" w:rsidRDefault="00451E54" w:rsidP="00E66451">
            <w:pPr>
              <w:pStyle w:val="Prrafodelista"/>
              <w:numPr>
                <w:ilvl w:val="0"/>
                <w:numId w:val="36"/>
              </w:numPr>
              <w:spacing w:after="0"/>
              <w:ind w:left="204" w:hanging="204"/>
              <w:jc w:val="both"/>
              <w:rPr>
                <w:rFonts w:ascii="Times New Roman" w:eastAsia="Times New Roman" w:hAnsi="Times New Roman" w:cs="Times New Roman"/>
              </w:rPr>
            </w:pPr>
            <w:r w:rsidRPr="00F9419F">
              <w:rPr>
                <w:rFonts w:ascii="Times New Roman" w:eastAsia="Times New Roman" w:hAnsi="Times New Roman" w:cs="Times New Roman"/>
              </w:rPr>
              <w:t>Graduado de Cajero de Tienda o Supermercado.</w:t>
            </w:r>
          </w:p>
          <w:p w14:paraId="7DE88EB6" w14:textId="46E09A4D" w:rsidR="00BD171A" w:rsidRPr="00F9419F" w:rsidRDefault="00BD171A" w:rsidP="00E66451">
            <w:pPr>
              <w:pStyle w:val="Prrafodelista"/>
              <w:numPr>
                <w:ilvl w:val="0"/>
                <w:numId w:val="36"/>
              </w:numPr>
              <w:spacing w:after="0"/>
              <w:ind w:left="204" w:hanging="204"/>
              <w:jc w:val="both"/>
              <w:rPr>
                <w:rFonts w:ascii="Times New Roman" w:eastAsia="Times New Roman" w:hAnsi="Times New Roman" w:cs="Times New Roman"/>
              </w:rPr>
            </w:pPr>
            <w:r w:rsidRPr="00F9419F">
              <w:rPr>
                <w:rFonts w:ascii="Times New Roman" w:eastAsia="Times New Roman" w:hAnsi="Times New Roman" w:cs="Times New Roman"/>
              </w:rPr>
              <w:t>Técnico en Actividades Comerciales.</w:t>
            </w:r>
          </w:p>
          <w:p w14:paraId="28FB7BED" w14:textId="43E7E16C" w:rsidR="00451E54" w:rsidRPr="00F9419F" w:rsidRDefault="00451E54" w:rsidP="00E66451">
            <w:pPr>
              <w:spacing w:line="276" w:lineRule="auto"/>
              <w:rPr>
                <w:rFonts w:ascii="Times New Roman" w:eastAsia="Times New Roman" w:hAnsi="Times New Roman" w:cs="Times New Roman"/>
              </w:rPr>
            </w:pPr>
          </w:p>
        </w:tc>
        <w:tc>
          <w:tcPr>
            <w:tcW w:w="1035" w:type="pct"/>
            <w:vMerge w:val="restart"/>
            <w:tcBorders>
              <w:top w:val="single" w:sz="8" w:space="0" w:color="auto"/>
              <w:left w:val="single" w:sz="8" w:space="0" w:color="000000"/>
              <w:bottom w:val="single" w:sz="8" w:space="0" w:color="000000"/>
              <w:right w:val="single" w:sz="8" w:space="0" w:color="000000"/>
            </w:tcBorders>
            <w:shd w:val="clear" w:color="auto" w:fill="auto"/>
            <w:vAlign w:val="center"/>
            <w:hideMark/>
          </w:tcPr>
          <w:p w14:paraId="52CDED04" w14:textId="77777777" w:rsidR="00404207" w:rsidRPr="00F9419F" w:rsidRDefault="00404207" w:rsidP="00E66451">
            <w:pPr>
              <w:spacing w:line="276" w:lineRule="auto"/>
              <w:rPr>
                <w:rFonts w:ascii="Times New Roman" w:eastAsia="Times New Roman" w:hAnsi="Times New Roman" w:cs="Times New Roman"/>
              </w:rPr>
            </w:pPr>
            <w:r w:rsidRPr="00F9419F">
              <w:rPr>
                <w:rFonts w:ascii="Times New Roman" w:eastAsia="Times New Roman" w:hAnsi="Times New Roman" w:cs="Times New Roman"/>
              </w:rPr>
              <w:t>Al menos 6 meses de experiencia.</w:t>
            </w:r>
          </w:p>
        </w:tc>
        <w:tc>
          <w:tcPr>
            <w:tcW w:w="1100" w:type="pct"/>
            <w:tcBorders>
              <w:top w:val="single" w:sz="8" w:space="0" w:color="auto"/>
              <w:left w:val="nil"/>
              <w:bottom w:val="nil"/>
              <w:right w:val="single" w:sz="8" w:space="0" w:color="000000"/>
            </w:tcBorders>
            <w:shd w:val="clear" w:color="auto" w:fill="auto"/>
            <w:vAlign w:val="center"/>
            <w:hideMark/>
          </w:tcPr>
          <w:p w14:paraId="410A9BF4" w14:textId="77777777" w:rsidR="00404207" w:rsidRPr="00F9419F" w:rsidRDefault="00404207" w:rsidP="00E66451">
            <w:pPr>
              <w:spacing w:line="276" w:lineRule="auto"/>
              <w:rPr>
                <w:rFonts w:ascii="Times New Roman" w:eastAsia="Times New Roman" w:hAnsi="Times New Roman" w:cs="Times New Roman"/>
              </w:rPr>
            </w:pPr>
            <w:r w:rsidRPr="00F9419F">
              <w:rPr>
                <w:rFonts w:ascii="Times New Roman" w:eastAsia="Times New Roman" w:hAnsi="Times New Roman" w:cs="Times New Roman"/>
              </w:rPr>
              <w:t>Atención al cliente.</w:t>
            </w:r>
          </w:p>
        </w:tc>
        <w:tc>
          <w:tcPr>
            <w:tcW w:w="1707" w:type="pct"/>
            <w:tcBorders>
              <w:top w:val="single" w:sz="8" w:space="0" w:color="auto"/>
              <w:left w:val="nil"/>
              <w:bottom w:val="nil"/>
              <w:right w:val="single" w:sz="8" w:space="0" w:color="auto"/>
            </w:tcBorders>
            <w:shd w:val="clear" w:color="auto" w:fill="auto"/>
            <w:vAlign w:val="center"/>
            <w:hideMark/>
          </w:tcPr>
          <w:p w14:paraId="4F0DAFE3" w14:textId="77777777" w:rsidR="00404207" w:rsidRPr="00F9419F" w:rsidRDefault="00404207" w:rsidP="00E66451">
            <w:pPr>
              <w:spacing w:line="276" w:lineRule="auto"/>
              <w:rPr>
                <w:rFonts w:ascii="Times New Roman" w:eastAsia="Times New Roman" w:hAnsi="Times New Roman" w:cs="Times New Roman"/>
              </w:rPr>
            </w:pPr>
            <w:r w:rsidRPr="00F9419F">
              <w:rPr>
                <w:rFonts w:ascii="Times New Roman" w:eastAsia="Times New Roman" w:hAnsi="Times New Roman" w:cs="Times New Roman"/>
              </w:rPr>
              <w:t>Responsabilidad.</w:t>
            </w:r>
          </w:p>
        </w:tc>
      </w:tr>
      <w:tr w:rsidR="00F9419F" w:rsidRPr="00F9419F" w14:paraId="6165017C" w14:textId="77777777" w:rsidTr="000411DE">
        <w:trPr>
          <w:trHeight w:val="488"/>
          <w:jc w:val="center"/>
        </w:trPr>
        <w:tc>
          <w:tcPr>
            <w:tcW w:w="1158" w:type="pct"/>
            <w:vMerge/>
            <w:tcBorders>
              <w:top w:val="single" w:sz="8" w:space="0" w:color="auto"/>
              <w:left w:val="single" w:sz="8" w:space="0" w:color="auto"/>
              <w:bottom w:val="single" w:sz="8" w:space="0" w:color="000000"/>
              <w:right w:val="single" w:sz="8" w:space="0" w:color="000000"/>
            </w:tcBorders>
            <w:vAlign w:val="center"/>
            <w:hideMark/>
          </w:tcPr>
          <w:p w14:paraId="301B0B72" w14:textId="77777777" w:rsidR="00404207" w:rsidRPr="00F9419F" w:rsidRDefault="00404207" w:rsidP="00E66451">
            <w:pPr>
              <w:spacing w:line="276" w:lineRule="auto"/>
              <w:rPr>
                <w:rFonts w:ascii="Times New Roman" w:eastAsia="Times New Roman" w:hAnsi="Times New Roman" w:cs="Times New Roman"/>
              </w:rPr>
            </w:pPr>
          </w:p>
        </w:tc>
        <w:tc>
          <w:tcPr>
            <w:tcW w:w="1035" w:type="pct"/>
            <w:vMerge/>
            <w:tcBorders>
              <w:top w:val="single" w:sz="8" w:space="0" w:color="auto"/>
              <w:left w:val="single" w:sz="8" w:space="0" w:color="000000"/>
              <w:bottom w:val="single" w:sz="8" w:space="0" w:color="000000"/>
              <w:right w:val="single" w:sz="8" w:space="0" w:color="000000"/>
            </w:tcBorders>
            <w:vAlign w:val="center"/>
            <w:hideMark/>
          </w:tcPr>
          <w:p w14:paraId="1892D90D" w14:textId="77777777" w:rsidR="00404207" w:rsidRPr="00F9419F" w:rsidRDefault="00404207" w:rsidP="00E66451">
            <w:pPr>
              <w:spacing w:line="276" w:lineRule="auto"/>
              <w:rPr>
                <w:rFonts w:ascii="Times New Roman" w:eastAsia="Times New Roman" w:hAnsi="Times New Roman" w:cs="Times New Roman"/>
              </w:rPr>
            </w:pPr>
          </w:p>
        </w:tc>
        <w:tc>
          <w:tcPr>
            <w:tcW w:w="1100" w:type="pct"/>
            <w:tcBorders>
              <w:top w:val="nil"/>
              <w:left w:val="nil"/>
              <w:bottom w:val="nil"/>
              <w:right w:val="single" w:sz="8" w:space="0" w:color="000000"/>
            </w:tcBorders>
            <w:shd w:val="clear" w:color="auto" w:fill="auto"/>
            <w:vAlign w:val="center"/>
            <w:hideMark/>
          </w:tcPr>
          <w:p w14:paraId="549D89E2" w14:textId="77777777" w:rsidR="00404207" w:rsidRPr="00F9419F" w:rsidRDefault="00404207" w:rsidP="00E66451">
            <w:pPr>
              <w:spacing w:line="276" w:lineRule="auto"/>
              <w:rPr>
                <w:rFonts w:ascii="Times New Roman" w:eastAsia="Times New Roman" w:hAnsi="Times New Roman" w:cs="Times New Roman"/>
              </w:rPr>
            </w:pPr>
            <w:r w:rsidRPr="00F9419F">
              <w:rPr>
                <w:rFonts w:ascii="Times New Roman" w:eastAsia="Times New Roman" w:hAnsi="Times New Roman" w:cs="Times New Roman"/>
              </w:rPr>
              <w:t>Manejo de dinero</w:t>
            </w:r>
          </w:p>
        </w:tc>
        <w:tc>
          <w:tcPr>
            <w:tcW w:w="1707" w:type="pct"/>
            <w:tcBorders>
              <w:top w:val="nil"/>
              <w:left w:val="nil"/>
              <w:bottom w:val="nil"/>
              <w:right w:val="single" w:sz="8" w:space="0" w:color="auto"/>
            </w:tcBorders>
            <w:shd w:val="clear" w:color="auto" w:fill="auto"/>
            <w:vAlign w:val="center"/>
            <w:hideMark/>
          </w:tcPr>
          <w:p w14:paraId="3ABF8BDA" w14:textId="77777777" w:rsidR="00404207" w:rsidRPr="00F9419F" w:rsidRDefault="00404207" w:rsidP="00E66451">
            <w:pPr>
              <w:spacing w:line="276" w:lineRule="auto"/>
              <w:rPr>
                <w:rFonts w:ascii="Times New Roman" w:eastAsia="Times New Roman" w:hAnsi="Times New Roman" w:cs="Times New Roman"/>
              </w:rPr>
            </w:pPr>
            <w:r w:rsidRPr="00F9419F">
              <w:rPr>
                <w:rFonts w:ascii="Times New Roman" w:eastAsia="Times New Roman" w:hAnsi="Times New Roman" w:cs="Times New Roman"/>
              </w:rPr>
              <w:t>Comunicación.</w:t>
            </w:r>
          </w:p>
        </w:tc>
      </w:tr>
      <w:tr w:rsidR="00F9419F" w:rsidRPr="00F9419F" w14:paraId="0EA9B45B" w14:textId="77777777" w:rsidTr="000411DE">
        <w:trPr>
          <w:trHeight w:val="488"/>
          <w:jc w:val="center"/>
        </w:trPr>
        <w:tc>
          <w:tcPr>
            <w:tcW w:w="1158" w:type="pct"/>
            <w:vMerge/>
            <w:tcBorders>
              <w:top w:val="single" w:sz="8" w:space="0" w:color="auto"/>
              <w:left w:val="single" w:sz="8" w:space="0" w:color="auto"/>
              <w:bottom w:val="single" w:sz="8" w:space="0" w:color="000000"/>
              <w:right w:val="single" w:sz="8" w:space="0" w:color="000000"/>
            </w:tcBorders>
            <w:vAlign w:val="center"/>
            <w:hideMark/>
          </w:tcPr>
          <w:p w14:paraId="7AF6E356" w14:textId="77777777" w:rsidR="00404207" w:rsidRPr="00F9419F" w:rsidRDefault="00404207" w:rsidP="00E66451">
            <w:pPr>
              <w:spacing w:line="276" w:lineRule="auto"/>
              <w:rPr>
                <w:rFonts w:ascii="Times New Roman" w:eastAsia="Times New Roman" w:hAnsi="Times New Roman" w:cs="Times New Roman"/>
              </w:rPr>
            </w:pPr>
          </w:p>
        </w:tc>
        <w:tc>
          <w:tcPr>
            <w:tcW w:w="1035" w:type="pct"/>
            <w:vMerge/>
            <w:tcBorders>
              <w:top w:val="single" w:sz="8" w:space="0" w:color="auto"/>
              <w:left w:val="single" w:sz="8" w:space="0" w:color="000000"/>
              <w:bottom w:val="single" w:sz="8" w:space="0" w:color="000000"/>
              <w:right w:val="single" w:sz="8" w:space="0" w:color="000000"/>
            </w:tcBorders>
            <w:vAlign w:val="center"/>
            <w:hideMark/>
          </w:tcPr>
          <w:p w14:paraId="6C7C4CA8" w14:textId="77777777" w:rsidR="00404207" w:rsidRPr="00F9419F" w:rsidRDefault="00404207" w:rsidP="00E66451">
            <w:pPr>
              <w:spacing w:line="276" w:lineRule="auto"/>
              <w:rPr>
                <w:rFonts w:ascii="Times New Roman" w:eastAsia="Times New Roman" w:hAnsi="Times New Roman" w:cs="Times New Roman"/>
              </w:rPr>
            </w:pPr>
          </w:p>
        </w:tc>
        <w:tc>
          <w:tcPr>
            <w:tcW w:w="1100" w:type="pct"/>
            <w:tcBorders>
              <w:top w:val="nil"/>
              <w:left w:val="nil"/>
              <w:bottom w:val="nil"/>
              <w:right w:val="single" w:sz="8" w:space="0" w:color="000000"/>
            </w:tcBorders>
            <w:shd w:val="clear" w:color="auto" w:fill="auto"/>
            <w:vAlign w:val="center"/>
            <w:hideMark/>
          </w:tcPr>
          <w:p w14:paraId="2AF18D75" w14:textId="77777777" w:rsidR="00404207" w:rsidRPr="00F9419F" w:rsidRDefault="00404207" w:rsidP="00E66451">
            <w:pPr>
              <w:spacing w:line="276" w:lineRule="auto"/>
              <w:rPr>
                <w:rFonts w:ascii="Times New Roman" w:eastAsia="Times New Roman" w:hAnsi="Times New Roman" w:cs="Times New Roman"/>
              </w:rPr>
            </w:pPr>
            <w:r w:rsidRPr="00F9419F">
              <w:rPr>
                <w:rFonts w:ascii="Times New Roman" w:eastAsia="Times New Roman" w:hAnsi="Times New Roman" w:cs="Times New Roman"/>
              </w:rPr>
              <w:t>Clasificación de productos</w:t>
            </w:r>
          </w:p>
          <w:p w14:paraId="7795B0F4" w14:textId="6322039D" w:rsidR="00C36C0C" w:rsidRPr="00F9419F" w:rsidRDefault="00C36C0C" w:rsidP="00E66451">
            <w:pPr>
              <w:spacing w:line="276" w:lineRule="auto"/>
              <w:rPr>
                <w:rFonts w:ascii="Times New Roman" w:eastAsia="Times New Roman" w:hAnsi="Times New Roman" w:cs="Times New Roman"/>
              </w:rPr>
            </w:pPr>
          </w:p>
        </w:tc>
        <w:tc>
          <w:tcPr>
            <w:tcW w:w="1707" w:type="pct"/>
            <w:tcBorders>
              <w:top w:val="nil"/>
              <w:left w:val="nil"/>
              <w:bottom w:val="nil"/>
              <w:right w:val="single" w:sz="8" w:space="0" w:color="auto"/>
            </w:tcBorders>
            <w:shd w:val="clear" w:color="auto" w:fill="auto"/>
            <w:vAlign w:val="center"/>
            <w:hideMark/>
          </w:tcPr>
          <w:p w14:paraId="44B27E72" w14:textId="77777777" w:rsidR="00404207" w:rsidRPr="00F9419F" w:rsidRDefault="00404207" w:rsidP="00E66451">
            <w:pPr>
              <w:spacing w:line="276" w:lineRule="auto"/>
              <w:rPr>
                <w:rFonts w:ascii="Times New Roman" w:eastAsia="Times New Roman" w:hAnsi="Times New Roman" w:cs="Times New Roman"/>
              </w:rPr>
            </w:pPr>
            <w:r w:rsidRPr="00F9419F">
              <w:rPr>
                <w:rFonts w:ascii="Times New Roman" w:eastAsia="Times New Roman" w:hAnsi="Times New Roman" w:cs="Times New Roman"/>
              </w:rPr>
              <w:t>Respeto.</w:t>
            </w:r>
          </w:p>
        </w:tc>
      </w:tr>
      <w:tr w:rsidR="00F9419F" w:rsidRPr="00F9419F" w14:paraId="5FF75B60" w14:textId="77777777" w:rsidTr="000411DE">
        <w:trPr>
          <w:trHeight w:val="488"/>
          <w:jc w:val="center"/>
        </w:trPr>
        <w:tc>
          <w:tcPr>
            <w:tcW w:w="1158" w:type="pct"/>
            <w:vMerge/>
            <w:tcBorders>
              <w:top w:val="single" w:sz="8" w:space="0" w:color="auto"/>
              <w:left w:val="single" w:sz="8" w:space="0" w:color="auto"/>
              <w:bottom w:val="single" w:sz="8" w:space="0" w:color="000000"/>
              <w:right w:val="single" w:sz="8" w:space="0" w:color="000000"/>
            </w:tcBorders>
            <w:vAlign w:val="center"/>
            <w:hideMark/>
          </w:tcPr>
          <w:p w14:paraId="1F78D1D7" w14:textId="77777777" w:rsidR="00404207" w:rsidRPr="00F9419F" w:rsidRDefault="00404207" w:rsidP="00E66451">
            <w:pPr>
              <w:spacing w:line="276" w:lineRule="auto"/>
              <w:rPr>
                <w:rFonts w:ascii="Times New Roman" w:eastAsia="Times New Roman" w:hAnsi="Times New Roman" w:cs="Times New Roman"/>
              </w:rPr>
            </w:pPr>
          </w:p>
        </w:tc>
        <w:tc>
          <w:tcPr>
            <w:tcW w:w="1035" w:type="pct"/>
            <w:vMerge/>
            <w:tcBorders>
              <w:top w:val="single" w:sz="8" w:space="0" w:color="auto"/>
              <w:left w:val="single" w:sz="8" w:space="0" w:color="000000"/>
              <w:bottom w:val="single" w:sz="8" w:space="0" w:color="000000"/>
              <w:right w:val="single" w:sz="8" w:space="0" w:color="000000"/>
            </w:tcBorders>
            <w:vAlign w:val="center"/>
            <w:hideMark/>
          </w:tcPr>
          <w:p w14:paraId="7916E338" w14:textId="77777777" w:rsidR="00404207" w:rsidRPr="00F9419F" w:rsidRDefault="00404207" w:rsidP="00E66451">
            <w:pPr>
              <w:spacing w:line="276" w:lineRule="auto"/>
              <w:rPr>
                <w:rFonts w:ascii="Times New Roman" w:eastAsia="Times New Roman" w:hAnsi="Times New Roman" w:cs="Times New Roman"/>
              </w:rPr>
            </w:pPr>
          </w:p>
        </w:tc>
        <w:tc>
          <w:tcPr>
            <w:tcW w:w="1100" w:type="pct"/>
            <w:tcBorders>
              <w:top w:val="nil"/>
              <w:left w:val="nil"/>
              <w:bottom w:val="nil"/>
              <w:right w:val="single" w:sz="8" w:space="0" w:color="000000"/>
            </w:tcBorders>
            <w:shd w:val="clear" w:color="auto" w:fill="auto"/>
            <w:vAlign w:val="center"/>
            <w:hideMark/>
          </w:tcPr>
          <w:p w14:paraId="7E17CB6F" w14:textId="77777777" w:rsidR="00404207" w:rsidRPr="00F9419F" w:rsidRDefault="00404207" w:rsidP="00E66451">
            <w:pPr>
              <w:spacing w:line="276" w:lineRule="auto"/>
              <w:rPr>
                <w:rFonts w:ascii="Times New Roman" w:eastAsia="Times New Roman" w:hAnsi="Times New Roman" w:cs="Times New Roman"/>
              </w:rPr>
            </w:pPr>
            <w:r w:rsidRPr="00F9419F">
              <w:rPr>
                <w:rFonts w:ascii="Times New Roman" w:eastAsia="Times New Roman" w:hAnsi="Times New Roman" w:cs="Times New Roman"/>
              </w:rPr>
              <w:t> </w:t>
            </w:r>
          </w:p>
        </w:tc>
        <w:tc>
          <w:tcPr>
            <w:tcW w:w="1707" w:type="pct"/>
            <w:tcBorders>
              <w:top w:val="nil"/>
              <w:left w:val="nil"/>
              <w:bottom w:val="nil"/>
              <w:right w:val="single" w:sz="8" w:space="0" w:color="auto"/>
            </w:tcBorders>
            <w:shd w:val="clear" w:color="auto" w:fill="auto"/>
            <w:vAlign w:val="center"/>
            <w:hideMark/>
          </w:tcPr>
          <w:p w14:paraId="71E45755" w14:textId="77777777" w:rsidR="00404207" w:rsidRPr="00F9419F" w:rsidRDefault="00404207" w:rsidP="00E66451">
            <w:pPr>
              <w:spacing w:line="276" w:lineRule="auto"/>
              <w:rPr>
                <w:rFonts w:ascii="Times New Roman" w:eastAsia="Times New Roman" w:hAnsi="Times New Roman" w:cs="Times New Roman"/>
              </w:rPr>
            </w:pPr>
            <w:r w:rsidRPr="00F9419F">
              <w:rPr>
                <w:rFonts w:ascii="Times New Roman" w:eastAsia="Times New Roman" w:hAnsi="Times New Roman" w:cs="Times New Roman"/>
              </w:rPr>
              <w:t>Trabajo en equipo.</w:t>
            </w:r>
          </w:p>
        </w:tc>
      </w:tr>
      <w:tr w:rsidR="00A1081A" w:rsidRPr="00A1081A" w14:paraId="058243B4" w14:textId="77777777" w:rsidTr="000411DE">
        <w:trPr>
          <w:trHeight w:val="287"/>
          <w:jc w:val="center"/>
        </w:trPr>
        <w:tc>
          <w:tcPr>
            <w:tcW w:w="1158" w:type="pct"/>
            <w:vMerge/>
            <w:tcBorders>
              <w:top w:val="single" w:sz="8" w:space="0" w:color="auto"/>
              <w:left w:val="single" w:sz="8" w:space="0" w:color="auto"/>
              <w:bottom w:val="single" w:sz="8" w:space="0" w:color="000000"/>
              <w:right w:val="single" w:sz="8" w:space="0" w:color="000000"/>
            </w:tcBorders>
            <w:vAlign w:val="center"/>
            <w:hideMark/>
          </w:tcPr>
          <w:p w14:paraId="2F7969B0" w14:textId="77777777" w:rsidR="00404207" w:rsidRPr="00A1081A" w:rsidRDefault="00404207" w:rsidP="00E66451">
            <w:pPr>
              <w:spacing w:line="276" w:lineRule="auto"/>
              <w:rPr>
                <w:rFonts w:ascii="Times New Roman" w:eastAsia="Times New Roman" w:hAnsi="Times New Roman" w:cs="Times New Roman"/>
                <w:color w:val="0070C0"/>
              </w:rPr>
            </w:pPr>
          </w:p>
        </w:tc>
        <w:tc>
          <w:tcPr>
            <w:tcW w:w="1035" w:type="pct"/>
            <w:vMerge/>
            <w:tcBorders>
              <w:top w:val="single" w:sz="8" w:space="0" w:color="auto"/>
              <w:left w:val="single" w:sz="8" w:space="0" w:color="000000"/>
              <w:bottom w:val="single" w:sz="8" w:space="0" w:color="000000"/>
              <w:right w:val="single" w:sz="8" w:space="0" w:color="000000"/>
            </w:tcBorders>
            <w:vAlign w:val="center"/>
            <w:hideMark/>
          </w:tcPr>
          <w:p w14:paraId="5FD8496C" w14:textId="77777777" w:rsidR="00404207" w:rsidRPr="00A1081A" w:rsidRDefault="00404207" w:rsidP="00E66451">
            <w:pPr>
              <w:spacing w:line="276" w:lineRule="auto"/>
              <w:rPr>
                <w:rFonts w:ascii="Times New Roman" w:eastAsia="Times New Roman" w:hAnsi="Times New Roman" w:cs="Times New Roman"/>
                <w:color w:val="0070C0"/>
              </w:rPr>
            </w:pPr>
          </w:p>
        </w:tc>
        <w:tc>
          <w:tcPr>
            <w:tcW w:w="1100" w:type="pct"/>
            <w:tcBorders>
              <w:top w:val="nil"/>
              <w:left w:val="nil"/>
              <w:bottom w:val="nil"/>
              <w:right w:val="single" w:sz="8" w:space="0" w:color="000000"/>
            </w:tcBorders>
            <w:shd w:val="clear" w:color="auto" w:fill="auto"/>
            <w:vAlign w:val="center"/>
            <w:hideMark/>
          </w:tcPr>
          <w:p w14:paraId="07858ED4" w14:textId="77777777" w:rsidR="00404207" w:rsidRPr="00A1081A" w:rsidRDefault="00404207" w:rsidP="00E66451">
            <w:pPr>
              <w:spacing w:line="276" w:lineRule="auto"/>
              <w:jc w:val="both"/>
              <w:rPr>
                <w:rFonts w:ascii="Times New Roman" w:eastAsia="Times New Roman" w:hAnsi="Times New Roman" w:cs="Times New Roman"/>
                <w:color w:val="0070C0"/>
              </w:rPr>
            </w:pPr>
            <w:r w:rsidRPr="00A1081A">
              <w:rPr>
                <w:rFonts w:ascii="Times New Roman" w:eastAsia="Times New Roman" w:hAnsi="Times New Roman" w:cs="Times New Roman"/>
                <w:color w:val="0070C0"/>
              </w:rPr>
              <w:t> </w:t>
            </w:r>
          </w:p>
        </w:tc>
        <w:tc>
          <w:tcPr>
            <w:tcW w:w="1707" w:type="pct"/>
            <w:tcBorders>
              <w:top w:val="nil"/>
              <w:left w:val="nil"/>
              <w:bottom w:val="nil"/>
              <w:right w:val="single" w:sz="8" w:space="0" w:color="auto"/>
            </w:tcBorders>
            <w:shd w:val="clear" w:color="auto" w:fill="auto"/>
            <w:vAlign w:val="center"/>
            <w:hideMark/>
          </w:tcPr>
          <w:p w14:paraId="29C4FF48" w14:textId="77777777" w:rsidR="00404207" w:rsidRPr="00E83B6A" w:rsidRDefault="00404207" w:rsidP="00E66451">
            <w:pPr>
              <w:spacing w:line="276" w:lineRule="auto"/>
              <w:rPr>
                <w:rFonts w:ascii="Times New Roman" w:eastAsia="Times New Roman" w:hAnsi="Times New Roman" w:cs="Times New Roman"/>
              </w:rPr>
            </w:pPr>
            <w:r w:rsidRPr="00E83B6A">
              <w:rPr>
                <w:rFonts w:ascii="Times New Roman" w:eastAsia="Times New Roman" w:hAnsi="Times New Roman" w:cs="Times New Roman"/>
              </w:rPr>
              <w:t>Compromiso.</w:t>
            </w:r>
          </w:p>
        </w:tc>
      </w:tr>
      <w:tr w:rsidR="00A1081A" w:rsidRPr="00A1081A" w14:paraId="201FDD17" w14:textId="77777777" w:rsidTr="000411DE">
        <w:trPr>
          <w:trHeight w:val="287"/>
          <w:jc w:val="center"/>
        </w:trPr>
        <w:tc>
          <w:tcPr>
            <w:tcW w:w="1158" w:type="pct"/>
            <w:vMerge/>
            <w:tcBorders>
              <w:top w:val="single" w:sz="8" w:space="0" w:color="auto"/>
              <w:left w:val="single" w:sz="8" w:space="0" w:color="auto"/>
              <w:bottom w:val="single" w:sz="8" w:space="0" w:color="000000"/>
              <w:right w:val="single" w:sz="8" w:space="0" w:color="000000"/>
            </w:tcBorders>
            <w:vAlign w:val="center"/>
            <w:hideMark/>
          </w:tcPr>
          <w:p w14:paraId="716BFBFF" w14:textId="77777777" w:rsidR="00404207" w:rsidRPr="00A1081A" w:rsidRDefault="00404207" w:rsidP="00E66451">
            <w:pPr>
              <w:spacing w:line="276" w:lineRule="auto"/>
              <w:rPr>
                <w:rFonts w:ascii="Times New Roman" w:eastAsia="Times New Roman" w:hAnsi="Times New Roman" w:cs="Times New Roman"/>
                <w:color w:val="0070C0"/>
              </w:rPr>
            </w:pPr>
          </w:p>
        </w:tc>
        <w:tc>
          <w:tcPr>
            <w:tcW w:w="1035" w:type="pct"/>
            <w:vMerge/>
            <w:tcBorders>
              <w:top w:val="single" w:sz="8" w:space="0" w:color="auto"/>
              <w:left w:val="single" w:sz="8" w:space="0" w:color="000000"/>
              <w:bottom w:val="single" w:sz="8" w:space="0" w:color="000000"/>
              <w:right w:val="single" w:sz="8" w:space="0" w:color="000000"/>
            </w:tcBorders>
            <w:vAlign w:val="center"/>
            <w:hideMark/>
          </w:tcPr>
          <w:p w14:paraId="56AF5AE6" w14:textId="77777777" w:rsidR="00404207" w:rsidRPr="00A1081A" w:rsidRDefault="00404207" w:rsidP="00E66451">
            <w:pPr>
              <w:spacing w:line="276" w:lineRule="auto"/>
              <w:rPr>
                <w:rFonts w:ascii="Times New Roman" w:eastAsia="Times New Roman" w:hAnsi="Times New Roman" w:cs="Times New Roman"/>
                <w:color w:val="0070C0"/>
              </w:rPr>
            </w:pPr>
          </w:p>
        </w:tc>
        <w:tc>
          <w:tcPr>
            <w:tcW w:w="1100" w:type="pct"/>
            <w:tcBorders>
              <w:top w:val="nil"/>
              <w:left w:val="nil"/>
              <w:bottom w:val="nil"/>
              <w:right w:val="single" w:sz="8" w:space="0" w:color="000000"/>
            </w:tcBorders>
            <w:shd w:val="clear" w:color="auto" w:fill="auto"/>
            <w:hideMark/>
          </w:tcPr>
          <w:p w14:paraId="203F0DBC" w14:textId="77777777" w:rsidR="00404207" w:rsidRPr="00A1081A" w:rsidRDefault="00404207" w:rsidP="00E66451">
            <w:pPr>
              <w:spacing w:line="276" w:lineRule="auto"/>
              <w:jc w:val="both"/>
              <w:rPr>
                <w:rFonts w:ascii="Times New Roman" w:eastAsia="Times New Roman" w:hAnsi="Times New Roman" w:cs="Times New Roman"/>
                <w:color w:val="0070C0"/>
              </w:rPr>
            </w:pPr>
            <w:r w:rsidRPr="00A1081A">
              <w:rPr>
                <w:rFonts w:ascii="Times New Roman" w:eastAsia="Times New Roman" w:hAnsi="Times New Roman" w:cs="Times New Roman"/>
                <w:color w:val="0070C0"/>
              </w:rPr>
              <w:t> </w:t>
            </w:r>
          </w:p>
        </w:tc>
        <w:tc>
          <w:tcPr>
            <w:tcW w:w="1707" w:type="pct"/>
            <w:tcBorders>
              <w:top w:val="nil"/>
              <w:left w:val="nil"/>
              <w:bottom w:val="nil"/>
              <w:right w:val="single" w:sz="8" w:space="0" w:color="auto"/>
            </w:tcBorders>
            <w:shd w:val="clear" w:color="auto" w:fill="auto"/>
            <w:vAlign w:val="center"/>
            <w:hideMark/>
          </w:tcPr>
          <w:p w14:paraId="2DFEB985" w14:textId="77777777" w:rsidR="00404207" w:rsidRPr="00E83B6A" w:rsidRDefault="00404207" w:rsidP="00E66451">
            <w:pPr>
              <w:spacing w:line="276" w:lineRule="auto"/>
              <w:rPr>
                <w:rFonts w:ascii="Times New Roman" w:eastAsia="Times New Roman" w:hAnsi="Times New Roman" w:cs="Times New Roman"/>
              </w:rPr>
            </w:pPr>
            <w:r w:rsidRPr="00E83B6A">
              <w:rPr>
                <w:rFonts w:ascii="Times New Roman" w:eastAsia="Times New Roman" w:hAnsi="Times New Roman" w:cs="Times New Roman"/>
              </w:rPr>
              <w:t>Respeto.</w:t>
            </w:r>
          </w:p>
        </w:tc>
      </w:tr>
      <w:tr w:rsidR="00A1081A" w:rsidRPr="00A1081A" w14:paraId="48D5833D" w14:textId="77777777" w:rsidTr="000411DE">
        <w:trPr>
          <w:trHeight w:val="287"/>
          <w:jc w:val="center"/>
        </w:trPr>
        <w:tc>
          <w:tcPr>
            <w:tcW w:w="1158" w:type="pct"/>
            <w:vMerge/>
            <w:tcBorders>
              <w:top w:val="single" w:sz="8" w:space="0" w:color="auto"/>
              <w:left w:val="single" w:sz="8" w:space="0" w:color="auto"/>
              <w:bottom w:val="single" w:sz="8" w:space="0" w:color="000000"/>
              <w:right w:val="single" w:sz="8" w:space="0" w:color="000000"/>
            </w:tcBorders>
            <w:vAlign w:val="center"/>
            <w:hideMark/>
          </w:tcPr>
          <w:p w14:paraId="0171708F" w14:textId="77777777" w:rsidR="00404207" w:rsidRPr="00A1081A" w:rsidRDefault="00404207" w:rsidP="00E66451">
            <w:pPr>
              <w:spacing w:line="276" w:lineRule="auto"/>
              <w:rPr>
                <w:rFonts w:ascii="Times New Roman" w:eastAsia="Times New Roman" w:hAnsi="Times New Roman" w:cs="Times New Roman"/>
                <w:color w:val="0070C0"/>
              </w:rPr>
            </w:pPr>
          </w:p>
        </w:tc>
        <w:tc>
          <w:tcPr>
            <w:tcW w:w="1035" w:type="pct"/>
            <w:vMerge/>
            <w:tcBorders>
              <w:top w:val="single" w:sz="8" w:space="0" w:color="auto"/>
              <w:left w:val="single" w:sz="8" w:space="0" w:color="000000"/>
              <w:bottom w:val="single" w:sz="8" w:space="0" w:color="000000"/>
              <w:right w:val="single" w:sz="8" w:space="0" w:color="000000"/>
            </w:tcBorders>
            <w:vAlign w:val="center"/>
            <w:hideMark/>
          </w:tcPr>
          <w:p w14:paraId="77F7D013" w14:textId="77777777" w:rsidR="00404207" w:rsidRPr="00A1081A" w:rsidRDefault="00404207" w:rsidP="00E66451">
            <w:pPr>
              <w:spacing w:line="276" w:lineRule="auto"/>
              <w:rPr>
                <w:rFonts w:ascii="Times New Roman" w:eastAsia="Times New Roman" w:hAnsi="Times New Roman" w:cs="Times New Roman"/>
                <w:color w:val="0070C0"/>
              </w:rPr>
            </w:pPr>
          </w:p>
        </w:tc>
        <w:tc>
          <w:tcPr>
            <w:tcW w:w="1100" w:type="pct"/>
            <w:tcBorders>
              <w:top w:val="nil"/>
              <w:left w:val="nil"/>
              <w:bottom w:val="nil"/>
              <w:right w:val="single" w:sz="8" w:space="0" w:color="000000"/>
            </w:tcBorders>
            <w:shd w:val="clear" w:color="auto" w:fill="auto"/>
            <w:hideMark/>
          </w:tcPr>
          <w:p w14:paraId="78F65698" w14:textId="77777777" w:rsidR="00404207" w:rsidRPr="00A1081A" w:rsidRDefault="00404207" w:rsidP="00E66451">
            <w:pPr>
              <w:spacing w:line="276" w:lineRule="auto"/>
              <w:jc w:val="both"/>
              <w:rPr>
                <w:rFonts w:ascii="Times New Roman" w:eastAsia="Times New Roman" w:hAnsi="Times New Roman" w:cs="Times New Roman"/>
                <w:color w:val="0070C0"/>
              </w:rPr>
            </w:pPr>
            <w:r w:rsidRPr="00A1081A">
              <w:rPr>
                <w:rFonts w:ascii="Times New Roman" w:eastAsia="Times New Roman" w:hAnsi="Times New Roman" w:cs="Times New Roman"/>
                <w:color w:val="0070C0"/>
              </w:rPr>
              <w:t> </w:t>
            </w:r>
          </w:p>
        </w:tc>
        <w:tc>
          <w:tcPr>
            <w:tcW w:w="1707" w:type="pct"/>
            <w:tcBorders>
              <w:top w:val="nil"/>
              <w:left w:val="nil"/>
              <w:bottom w:val="nil"/>
              <w:right w:val="single" w:sz="8" w:space="0" w:color="auto"/>
            </w:tcBorders>
            <w:shd w:val="clear" w:color="auto" w:fill="auto"/>
            <w:vAlign w:val="center"/>
            <w:hideMark/>
          </w:tcPr>
          <w:p w14:paraId="1D650DF7" w14:textId="77777777" w:rsidR="00404207" w:rsidRPr="00E83B6A" w:rsidRDefault="00404207" w:rsidP="00E66451">
            <w:pPr>
              <w:spacing w:line="276" w:lineRule="auto"/>
              <w:rPr>
                <w:rFonts w:ascii="Times New Roman" w:eastAsia="Times New Roman" w:hAnsi="Times New Roman" w:cs="Times New Roman"/>
              </w:rPr>
            </w:pPr>
            <w:r w:rsidRPr="00E83B6A">
              <w:rPr>
                <w:rFonts w:ascii="Times New Roman" w:eastAsia="Times New Roman" w:hAnsi="Times New Roman" w:cs="Times New Roman"/>
              </w:rPr>
              <w:t>Puntualidad.</w:t>
            </w:r>
          </w:p>
        </w:tc>
      </w:tr>
      <w:tr w:rsidR="00A1081A" w:rsidRPr="00A1081A" w14:paraId="17D8244F" w14:textId="77777777" w:rsidTr="000411DE">
        <w:trPr>
          <w:trHeight w:val="503"/>
          <w:jc w:val="center"/>
        </w:trPr>
        <w:tc>
          <w:tcPr>
            <w:tcW w:w="1158" w:type="pct"/>
            <w:vMerge/>
            <w:tcBorders>
              <w:top w:val="single" w:sz="8" w:space="0" w:color="auto"/>
              <w:left w:val="single" w:sz="8" w:space="0" w:color="auto"/>
              <w:bottom w:val="single" w:sz="8" w:space="0" w:color="000000"/>
              <w:right w:val="single" w:sz="8" w:space="0" w:color="000000"/>
            </w:tcBorders>
            <w:vAlign w:val="center"/>
            <w:hideMark/>
          </w:tcPr>
          <w:p w14:paraId="42189214" w14:textId="77777777" w:rsidR="00404207" w:rsidRPr="00A1081A" w:rsidRDefault="00404207" w:rsidP="00E66451">
            <w:pPr>
              <w:spacing w:line="276" w:lineRule="auto"/>
              <w:rPr>
                <w:rFonts w:ascii="Times New Roman" w:eastAsia="Times New Roman" w:hAnsi="Times New Roman" w:cs="Times New Roman"/>
                <w:color w:val="0070C0"/>
              </w:rPr>
            </w:pPr>
          </w:p>
        </w:tc>
        <w:tc>
          <w:tcPr>
            <w:tcW w:w="1035" w:type="pct"/>
            <w:vMerge/>
            <w:tcBorders>
              <w:top w:val="single" w:sz="8" w:space="0" w:color="auto"/>
              <w:left w:val="single" w:sz="8" w:space="0" w:color="000000"/>
              <w:bottom w:val="single" w:sz="8" w:space="0" w:color="000000"/>
              <w:right w:val="single" w:sz="8" w:space="0" w:color="000000"/>
            </w:tcBorders>
            <w:vAlign w:val="center"/>
            <w:hideMark/>
          </w:tcPr>
          <w:p w14:paraId="43A8D7B7" w14:textId="77777777" w:rsidR="00404207" w:rsidRPr="00A1081A" w:rsidRDefault="00404207" w:rsidP="00E66451">
            <w:pPr>
              <w:spacing w:line="276" w:lineRule="auto"/>
              <w:rPr>
                <w:rFonts w:ascii="Times New Roman" w:eastAsia="Times New Roman" w:hAnsi="Times New Roman" w:cs="Times New Roman"/>
                <w:color w:val="0070C0"/>
              </w:rPr>
            </w:pPr>
          </w:p>
        </w:tc>
        <w:tc>
          <w:tcPr>
            <w:tcW w:w="1100" w:type="pct"/>
            <w:tcBorders>
              <w:top w:val="nil"/>
              <w:left w:val="nil"/>
              <w:bottom w:val="single" w:sz="8" w:space="0" w:color="auto"/>
              <w:right w:val="single" w:sz="8" w:space="0" w:color="000000"/>
            </w:tcBorders>
            <w:shd w:val="clear" w:color="auto" w:fill="auto"/>
            <w:hideMark/>
          </w:tcPr>
          <w:p w14:paraId="3F686823" w14:textId="04C2E498" w:rsidR="00404207" w:rsidRPr="00A1081A" w:rsidRDefault="00404207" w:rsidP="00E66451">
            <w:pPr>
              <w:spacing w:line="276" w:lineRule="auto"/>
              <w:jc w:val="both"/>
              <w:rPr>
                <w:rFonts w:ascii="Times New Roman" w:eastAsia="Times New Roman" w:hAnsi="Times New Roman" w:cs="Times New Roman"/>
                <w:color w:val="0070C0"/>
              </w:rPr>
            </w:pPr>
          </w:p>
        </w:tc>
        <w:tc>
          <w:tcPr>
            <w:tcW w:w="1707" w:type="pct"/>
            <w:tcBorders>
              <w:top w:val="nil"/>
              <w:left w:val="nil"/>
              <w:bottom w:val="single" w:sz="8" w:space="0" w:color="auto"/>
              <w:right w:val="single" w:sz="8" w:space="0" w:color="auto"/>
            </w:tcBorders>
            <w:shd w:val="clear" w:color="auto" w:fill="auto"/>
            <w:vAlign w:val="center"/>
            <w:hideMark/>
          </w:tcPr>
          <w:p w14:paraId="236FECB2" w14:textId="77777777" w:rsidR="00404207" w:rsidRPr="00E83B6A" w:rsidRDefault="00404207" w:rsidP="00E66451">
            <w:pPr>
              <w:spacing w:line="276" w:lineRule="auto"/>
              <w:rPr>
                <w:rFonts w:ascii="Times New Roman" w:eastAsia="Times New Roman" w:hAnsi="Times New Roman" w:cs="Times New Roman"/>
              </w:rPr>
            </w:pPr>
            <w:r w:rsidRPr="00E83B6A">
              <w:rPr>
                <w:rFonts w:ascii="Times New Roman" w:eastAsia="Times New Roman" w:hAnsi="Times New Roman" w:cs="Times New Roman"/>
              </w:rPr>
              <w:t>Responsabilidad.</w:t>
            </w:r>
          </w:p>
        </w:tc>
      </w:tr>
    </w:tbl>
    <w:p w14:paraId="025A340B" w14:textId="377C8F61" w:rsidR="00013AD0" w:rsidRPr="00E83B6A" w:rsidRDefault="00D150A0" w:rsidP="00D85135">
      <w:pPr>
        <w:spacing w:after="120"/>
        <w:jc w:val="left"/>
        <w:rPr>
          <w:rFonts w:ascii="Times New Roman" w:hAnsi="Times New Roman" w:cs="Times New Roman"/>
          <w:sz w:val="20"/>
          <w:szCs w:val="20"/>
        </w:rPr>
      </w:pPr>
      <w:r w:rsidRPr="00E83B6A">
        <w:rPr>
          <w:rFonts w:ascii="Times New Roman" w:hAnsi="Times New Roman" w:cs="Times New Roman"/>
          <w:sz w:val="20"/>
          <w:szCs w:val="20"/>
        </w:rPr>
        <w:t>Gómez, A. (2022). Quito.</w:t>
      </w:r>
    </w:p>
    <w:p w14:paraId="3D759F08" w14:textId="553F28D4" w:rsidR="002A6D33" w:rsidRDefault="002A6D33" w:rsidP="00D85135">
      <w:pPr>
        <w:spacing w:after="120"/>
        <w:rPr>
          <w:rFonts w:ascii="Times New Roman" w:hAnsi="Times New Roman" w:cs="Times New Roman"/>
          <w:b/>
          <w:bCs/>
          <w:sz w:val="10"/>
          <w:szCs w:val="10"/>
        </w:rPr>
      </w:pPr>
    </w:p>
    <w:p w14:paraId="730E2B7F" w14:textId="01A7A937" w:rsidR="00C20941" w:rsidRDefault="00C20941" w:rsidP="00D85135">
      <w:pPr>
        <w:spacing w:after="120"/>
        <w:rPr>
          <w:rFonts w:ascii="Times New Roman" w:hAnsi="Times New Roman" w:cs="Times New Roman"/>
          <w:b/>
          <w:bCs/>
          <w:sz w:val="10"/>
          <w:szCs w:val="10"/>
        </w:rPr>
      </w:pPr>
    </w:p>
    <w:p w14:paraId="1813630C" w14:textId="3ACB8273" w:rsidR="00C20941" w:rsidRDefault="00C20941" w:rsidP="00D85135">
      <w:pPr>
        <w:spacing w:after="120"/>
        <w:rPr>
          <w:rFonts w:ascii="Times New Roman" w:hAnsi="Times New Roman" w:cs="Times New Roman"/>
          <w:b/>
          <w:bCs/>
          <w:sz w:val="10"/>
          <w:szCs w:val="10"/>
        </w:rPr>
      </w:pPr>
    </w:p>
    <w:p w14:paraId="2C5858DF" w14:textId="278687BD" w:rsidR="00C20941" w:rsidRDefault="00C20941" w:rsidP="00D85135">
      <w:pPr>
        <w:spacing w:after="120"/>
        <w:rPr>
          <w:rFonts w:ascii="Times New Roman" w:hAnsi="Times New Roman" w:cs="Times New Roman"/>
          <w:b/>
          <w:bCs/>
          <w:sz w:val="10"/>
          <w:szCs w:val="10"/>
        </w:rPr>
      </w:pPr>
    </w:p>
    <w:p w14:paraId="6F121315" w14:textId="77777777" w:rsidR="00C20941" w:rsidRPr="00E66451" w:rsidRDefault="00C20941" w:rsidP="00D85135">
      <w:pPr>
        <w:spacing w:after="120"/>
        <w:rPr>
          <w:rFonts w:ascii="Times New Roman" w:hAnsi="Times New Roman" w:cs="Times New Roman"/>
          <w:b/>
          <w:bCs/>
          <w:sz w:val="10"/>
          <w:szCs w:val="10"/>
        </w:rPr>
      </w:pPr>
    </w:p>
    <w:p w14:paraId="482E34D7" w14:textId="40955F4B" w:rsidR="00D15E04" w:rsidRPr="00E83B6A" w:rsidRDefault="00D15E04" w:rsidP="00D85135">
      <w:pPr>
        <w:spacing w:after="120"/>
        <w:rPr>
          <w:rFonts w:ascii="Times New Roman" w:hAnsi="Times New Roman" w:cs="Times New Roman"/>
          <w:b/>
          <w:bCs/>
        </w:rPr>
      </w:pPr>
      <w:r w:rsidRPr="00E83B6A">
        <w:rPr>
          <w:rFonts w:ascii="Times New Roman" w:hAnsi="Times New Roman" w:cs="Times New Roman"/>
          <w:b/>
          <w:bCs/>
        </w:rPr>
        <w:t xml:space="preserve">PUESTO DE </w:t>
      </w:r>
      <w:r w:rsidR="00EC3D93" w:rsidRPr="00E83B6A">
        <w:rPr>
          <w:rFonts w:ascii="Times New Roman" w:hAnsi="Times New Roman" w:cs="Times New Roman"/>
          <w:b/>
          <w:bCs/>
        </w:rPr>
        <w:t>BODEGUERO</w:t>
      </w:r>
    </w:p>
    <w:p w14:paraId="4031318B" w14:textId="1DC9807A" w:rsidR="00D15E04" w:rsidRPr="00E83B6A" w:rsidRDefault="00D15E04" w:rsidP="00D85135">
      <w:pPr>
        <w:spacing w:after="120"/>
        <w:jc w:val="both"/>
        <w:rPr>
          <w:rFonts w:ascii="Times New Roman" w:hAnsi="Times New Roman" w:cs="Times New Roman"/>
          <w:b/>
          <w:bCs/>
        </w:rPr>
      </w:pPr>
      <w:r w:rsidRPr="00E83B6A">
        <w:rPr>
          <w:rFonts w:ascii="Times New Roman" w:hAnsi="Times New Roman" w:cs="Times New Roman"/>
        </w:rPr>
        <w:t xml:space="preserve"> </w:t>
      </w:r>
      <w:r w:rsidRPr="00E83B6A">
        <w:rPr>
          <w:rFonts w:ascii="Times New Roman" w:hAnsi="Times New Roman" w:cs="Times New Roman"/>
          <w:b/>
          <w:bCs/>
        </w:rPr>
        <w:t xml:space="preserve">Detalles generales del puesto de </w:t>
      </w:r>
      <w:r w:rsidR="00E36127" w:rsidRPr="00E83B6A">
        <w:rPr>
          <w:rFonts w:ascii="Times New Roman" w:hAnsi="Times New Roman" w:cs="Times New Roman"/>
          <w:b/>
          <w:bCs/>
        </w:rPr>
        <w:t>bodeguero</w:t>
      </w:r>
      <w:r w:rsidRPr="00E83B6A">
        <w:rPr>
          <w:rFonts w:ascii="Times New Roman" w:hAnsi="Times New Roman" w:cs="Times New Roman"/>
          <w:b/>
          <w:bCs/>
        </w:rPr>
        <w:t xml:space="preserve"> </w:t>
      </w:r>
    </w:p>
    <w:p w14:paraId="3A46739E" w14:textId="77777777" w:rsidR="00D15E04" w:rsidRPr="00E83B6A" w:rsidRDefault="00D15E04" w:rsidP="00D85135">
      <w:pPr>
        <w:spacing w:after="120"/>
        <w:jc w:val="both"/>
        <w:rPr>
          <w:rFonts w:ascii="Times New Roman" w:hAnsi="Times New Roman" w:cs="Times New Roman"/>
        </w:rPr>
      </w:pPr>
      <w:r w:rsidRPr="00E83B6A">
        <w:rPr>
          <w:rFonts w:ascii="Times New Roman" w:hAnsi="Times New Roman" w:cs="Times New Roman"/>
          <w:b/>
          <w:bCs/>
        </w:rPr>
        <w:t>Empresa</w:t>
      </w:r>
      <w:r w:rsidRPr="00E83B6A">
        <w:rPr>
          <w:rFonts w:ascii="Times New Roman" w:hAnsi="Times New Roman" w:cs="Times New Roman"/>
        </w:rPr>
        <w:tab/>
      </w:r>
      <w:r w:rsidRPr="00E83B6A">
        <w:rPr>
          <w:rFonts w:ascii="Times New Roman" w:hAnsi="Times New Roman" w:cs="Times New Roman"/>
        </w:rPr>
        <w:tab/>
      </w:r>
      <w:r w:rsidRPr="00E83B6A">
        <w:rPr>
          <w:rFonts w:ascii="Times New Roman" w:hAnsi="Times New Roman" w:cs="Times New Roman"/>
        </w:rPr>
        <w:tab/>
      </w:r>
      <w:r w:rsidRPr="00E83B6A">
        <w:rPr>
          <w:rFonts w:ascii="Times New Roman" w:hAnsi="Times New Roman" w:cs="Times New Roman"/>
        </w:rPr>
        <w:tab/>
      </w:r>
      <w:r w:rsidRPr="00E83B6A">
        <w:rPr>
          <w:rFonts w:ascii="Times New Roman" w:hAnsi="Times New Roman" w:cs="Times New Roman"/>
        </w:rPr>
        <w:tab/>
        <w:t>“</w:t>
      </w:r>
      <w:proofErr w:type="spellStart"/>
      <w:r w:rsidRPr="00E83B6A">
        <w:rPr>
          <w:rFonts w:ascii="Times New Roman" w:hAnsi="Times New Roman" w:cs="Times New Roman"/>
        </w:rPr>
        <w:t>Consumaxi</w:t>
      </w:r>
      <w:proofErr w:type="spellEnd"/>
      <w:r w:rsidRPr="00E83B6A">
        <w:rPr>
          <w:rFonts w:ascii="Times New Roman" w:hAnsi="Times New Roman" w:cs="Times New Roman"/>
        </w:rPr>
        <w:t>”</w:t>
      </w:r>
    </w:p>
    <w:p w14:paraId="3BCE513C" w14:textId="560F6FD4" w:rsidR="00D15E04" w:rsidRPr="00E83B6A" w:rsidRDefault="00D15E04" w:rsidP="00D85135">
      <w:pPr>
        <w:spacing w:after="120"/>
        <w:jc w:val="both"/>
        <w:rPr>
          <w:rFonts w:ascii="Times New Roman" w:hAnsi="Times New Roman" w:cs="Times New Roman"/>
        </w:rPr>
      </w:pPr>
      <w:r w:rsidRPr="00E83B6A">
        <w:rPr>
          <w:rFonts w:ascii="Times New Roman" w:hAnsi="Times New Roman" w:cs="Times New Roman"/>
          <w:b/>
          <w:bCs/>
        </w:rPr>
        <w:t>Unidad administrativa</w:t>
      </w:r>
      <w:r w:rsidRPr="00E83B6A">
        <w:rPr>
          <w:rFonts w:ascii="Times New Roman" w:hAnsi="Times New Roman" w:cs="Times New Roman"/>
          <w:b/>
          <w:bCs/>
        </w:rPr>
        <w:tab/>
      </w:r>
      <w:r w:rsidRPr="00E83B6A">
        <w:rPr>
          <w:rFonts w:ascii="Times New Roman" w:hAnsi="Times New Roman" w:cs="Times New Roman"/>
        </w:rPr>
        <w:tab/>
      </w:r>
      <w:r w:rsidRPr="00E83B6A">
        <w:rPr>
          <w:rFonts w:ascii="Times New Roman" w:hAnsi="Times New Roman" w:cs="Times New Roman"/>
        </w:rPr>
        <w:tab/>
        <w:t xml:space="preserve">Área Operativa </w:t>
      </w:r>
    </w:p>
    <w:p w14:paraId="2941FE98" w14:textId="77777777" w:rsidR="00B95DF5" w:rsidRPr="00E83B6A" w:rsidRDefault="00B95DF5" w:rsidP="00D85135">
      <w:pPr>
        <w:spacing w:after="120"/>
        <w:jc w:val="both"/>
        <w:rPr>
          <w:rFonts w:ascii="Times New Roman" w:hAnsi="Times New Roman" w:cs="Times New Roman"/>
        </w:rPr>
      </w:pPr>
    </w:p>
    <w:p w14:paraId="750F46A8" w14:textId="251B047B" w:rsidR="00D15E04" w:rsidRPr="00E83B6A" w:rsidRDefault="00D15E04" w:rsidP="00D85135">
      <w:pPr>
        <w:spacing w:after="120"/>
        <w:ind w:left="3"/>
        <w:contextualSpacing/>
        <w:jc w:val="both"/>
        <w:rPr>
          <w:rStyle w:val="Textoennegrita"/>
          <w:rFonts w:ascii="Times New Roman" w:hAnsi="Times New Roman" w:cs="Times New Roman"/>
          <w:b w:val="0"/>
        </w:rPr>
      </w:pPr>
      <w:r w:rsidRPr="00E83B6A">
        <w:rPr>
          <w:rFonts w:ascii="Times New Roman" w:hAnsi="Times New Roman" w:cs="Times New Roman"/>
          <w:b/>
          <w:bCs/>
        </w:rPr>
        <w:t xml:space="preserve">Misión del puesto: </w:t>
      </w:r>
      <w:r w:rsidRPr="00E83B6A">
        <w:rPr>
          <w:rFonts w:ascii="Times New Roman" w:hAnsi="Times New Roman" w:cs="Times New Roman"/>
          <w:bCs/>
        </w:rPr>
        <w:t>Brindar excele</w:t>
      </w:r>
      <w:r w:rsidR="00B300B4" w:rsidRPr="00E83B6A">
        <w:rPr>
          <w:rFonts w:ascii="Times New Roman" w:hAnsi="Times New Roman" w:cs="Times New Roman"/>
          <w:bCs/>
        </w:rPr>
        <w:t>nte servicio al cliente interno;</w:t>
      </w:r>
      <w:r w:rsidRPr="00E83B6A">
        <w:rPr>
          <w:rFonts w:ascii="Times New Roman" w:hAnsi="Times New Roman" w:cs="Times New Roman"/>
          <w:bCs/>
        </w:rPr>
        <w:t xml:space="preserve"> </w:t>
      </w:r>
      <w:r w:rsidR="00625ECC" w:rsidRPr="00E83B6A">
        <w:rPr>
          <w:rFonts w:ascii="Times New Roman" w:hAnsi="Times New Roman" w:cs="Times New Roman"/>
          <w:bCs/>
        </w:rPr>
        <w:t xml:space="preserve">mantener </w:t>
      </w:r>
      <w:r w:rsidR="00D97D33" w:rsidRPr="00E83B6A">
        <w:rPr>
          <w:rFonts w:ascii="Times New Roman" w:hAnsi="Times New Roman" w:cs="Times New Roman"/>
          <w:bCs/>
        </w:rPr>
        <w:t xml:space="preserve">de forma eficaz </w:t>
      </w:r>
      <w:r w:rsidR="00625ECC" w:rsidRPr="00E83B6A">
        <w:rPr>
          <w:rFonts w:ascii="Times New Roman" w:hAnsi="Times New Roman" w:cs="Times New Roman"/>
          <w:bCs/>
        </w:rPr>
        <w:t xml:space="preserve">el control, protección </w:t>
      </w:r>
      <w:r w:rsidR="00D97D33" w:rsidRPr="00E83B6A">
        <w:rPr>
          <w:rFonts w:ascii="Times New Roman" w:hAnsi="Times New Roman" w:cs="Times New Roman"/>
          <w:bCs/>
        </w:rPr>
        <w:t xml:space="preserve">y manejo </w:t>
      </w:r>
      <w:r w:rsidR="0044630A" w:rsidRPr="00E83B6A">
        <w:rPr>
          <w:rFonts w:ascii="Times New Roman" w:hAnsi="Times New Roman" w:cs="Times New Roman"/>
          <w:bCs/>
        </w:rPr>
        <w:t>de las mercancías almacenadas para su ve</w:t>
      </w:r>
      <w:r w:rsidR="00426CF3" w:rsidRPr="00E83B6A">
        <w:rPr>
          <w:rFonts w:ascii="Times New Roman" w:hAnsi="Times New Roman" w:cs="Times New Roman"/>
          <w:bCs/>
        </w:rPr>
        <w:t>n</w:t>
      </w:r>
      <w:r w:rsidR="0044630A" w:rsidRPr="00E83B6A">
        <w:rPr>
          <w:rFonts w:ascii="Times New Roman" w:hAnsi="Times New Roman" w:cs="Times New Roman"/>
          <w:bCs/>
        </w:rPr>
        <w:t>ta</w:t>
      </w:r>
      <w:r w:rsidR="00765742" w:rsidRPr="00E83B6A">
        <w:rPr>
          <w:rFonts w:ascii="Times New Roman" w:hAnsi="Times New Roman" w:cs="Times New Roman"/>
          <w:bCs/>
        </w:rPr>
        <w:t>. R</w:t>
      </w:r>
      <w:r w:rsidR="00926D89" w:rsidRPr="00E83B6A">
        <w:rPr>
          <w:rStyle w:val="Textoennegrita"/>
          <w:b w:val="0"/>
        </w:rPr>
        <w:t>ealizar los inventarios</w:t>
      </w:r>
      <w:r w:rsidR="0044630A" w:rsidRPr="00E83B6A">
        <w:rPr>
          <w:rStyle w:val="Textoennegrita"/>
          <w:b w:val="0"/>
        </w:rPr>
        <w:t xml:space="preserve"> periódicos</w:t>
      </w:r>
      <w:r w:rsidR="00926D89" w:rsidRPr="00E83B6A">
        <w:rPr>
          <w:rStyle w:val="Textoennegrita"/>
          <w:b w:val="0"/>
        </w:rPr>
        <w:t xml:space="preserve"> de bodega</w:t>
      </w:r>
      <w:r w:rsidR="00E23A22" w:rsidRPr="00E83B6A">
        <w:rPr>
          <w:rStyle w:val="Textoennegrita"/>
          <w:b w:val="0"/>
        </w:rPr>
        <w:t>,</w:t>
      </w:r>
      <w:r w:rsidR="00926D89" w:rsidRPr="00E83B6A">
        <w:rPr>
          <w:rStyle w:val="Textoennegrita"/>
          <w:b w:val="0"/>
        </w:rPr>
        <w:t xml:space="preserve"> recepción y salida de mercadería</w:t>
      </w:r>
      <w:r w:rsidR="00765742" w:rsidRPr="00E83B6A">
        <w:rPr>
          <w:rFonts w:ascii="Times New Roman" w:hAnsi="Times New Roman" w:cs="Times New Roman"/>
        </w:rPr>
        <w:t xml:space="preserve">. </w:t>
      </w:r>
      <w:r w:rsidR="00765742" w:rsidRPr="00E83B6A">
        <w:rPr>
          <w:rStyle w:val="Textoennegrita"/>
          <w:b w:val="0"/>
        </w:rPr>
        <w:t>C</w:t>
      </w:r>
      <w:r w:rsidR="00861802" w:rsidRPr="00E83B6A">
        <w:rPr>
          <w:rStyle w:val="Textoennegrita"/>
          <w:b w:val="0"/>
        </w:rPr>
        <w:t>ontrolar la rotación y el vencimiento de los productos de bodega</w:t>
      </w:r>
      <w:r w:rsidR="00CC7EE2" w:rsidRPr="00E83B6A">
        <w:rPr>
          <w:rStyle w:val="Textoennegrita"/>
          <w:b w:val="0"/>
        </w:rPr>
        <w:t>.</w:t>
      </w:r>
      <w:r w:rsidR="00861802" w:rsidRPr="00E83B6A">
        <w:rPr>
          <w:rStyle w:val="Textoennegrita"/>
          <w:b w:val="0"/>
        </w:rPr>
        <w:t xml:space="preserve"> </w:t>
      </w:r>
      <w:r w:rsidR="00CC7EE2" w:rsidRPr="00E83B6A">
        <w:rPr>
          <w:rStyle w:val="Textoennegrita"/>
          <w:b w:val="0"/>
        </w:rPr>
        <w:t>M</w:t>
      </w:r>
      <w:r w:rsidR="00861802" w:rsidRPr="00E83B6A">
        <w:rPr>
          <w:rStyle w:val="Textoennegrita"/>
          <w:b w:val="0"/>
        </w:rPr>
        <w:t xml:space="preserve">antener la bodega </w:t>
      </w:r>
      <w:r w:rsidR="00861802" w:rsidRPr="00E83B6A">
        <w:rPr>
          <w:rStyle w:val="Textoennegrita"/>
          <w:b w:val="0"/>
        </w:rPr>
        <w:lastRenderedPageBreak/>
        <w:t>en condiciones óptimas</w:t>
      </w:r>
      <w:r w:rsidR="00277CD9" w:rsidRPr="00E83B6A">
        <w:rPr>
          <w:rStyle w:val="Textoennegrita"/>
          <w:b w:val="0"/>
        </w:rPr>
        <w:t xml:space="preserve">, </w:t>
      </w:r>
      <w:r w:rsidR="00095636" w:rsidRPr="00E83B6A">
        <w:rPr>
          <w:rStyle w:val="Textoennegrita"/>
          <w:b w:val="0"/>
        </w:rPr>
        <w:t>gest</w:t>
      </w:r>
      <w:r w:rsidR="00765742" w:rsidRPr="00E83B6A">
        <w:rPr>
          <w:rStyle w:val="Textoennegrita"/>
          <w:b w:val="0"/>
        </w:rPr>
        <w:t>ionar las compras de productos.</w:t>
      </w:r>
      <w:r w:rsidR="006F4BC6" w:rsidRPr="00E83B6A">
        <w:rPr>
          <w:rStyle w:val="Textoennegrita"/>
          <w:b w:val="0"/>
        </w:rPr>
        <w:t xml:space="preserve"> </w:t>
      </w:r>
      <w:r w:rsidR="006F4BC6" w:rsidRPr="00E83B6A">
        <w:rPr>
          <w:rFonts w:ascii="Times New Roman" w:hAnsi="Times New Roman" w:cs="Times New Roman"/>
        </w:rPr>
        <w:t>Correcta comunicación con el jefe administrativo</w:t>
      </w:r>
      <w:r w:rsidR="00040BA6" w:rsidRPr="00E83B6A">
        <w:rPr>
          <w:rFonts w:ascii="Times New Roman" w:hAnsi="Times New Roman" w:cs="Times New Roman"/>
          <w:b/>
        </w:rPr>
        <w:t xml:space="preserve">. </w:t>
      </w:r>
      <w:r w:rsidR="00040BA6" w:rsidRPr="00E83B6A">
        <w:rPr>
          <w:rStyle w:val="Textoennegrita"/>
          <w:rFonts w:ascii="Times New Roman" w:hAnsi="Times New Roman" w:cs="Times New Roman"/>
          <w:b w:val="0"/>
        </w:rPr>
        <w:t>Optimizar el espacio tanto en la bodega como en el área de venta.</w:t>
      </w:r>
    </w:p>
    <w:p w14:paraId="66168F65" w14:textId="6FD78B0E" w:rsidR="00D15E04" w:rsidRPr="00E83B6A" w:rsidRDefault="00D15E04" w:rsidP="00D85135">
      <w:pPr>
        <w:spacing w:after="120"/>
        <w:jc w:val="both"/>
        <w:rPr>
          <w:rFonts w:ascii="Times New Roman" w:hAnsi="Times New Roman" w:cs="Times New Roman"/>
        </w:rPr>
      </w:pPr>
      <w:r w:rsidRPr="00E83B6A">
        <w:rPr>
          <w:rFonts w:ascii="Times New Roman" w:hAnsi="Times New Roman" w:cs="Times New Roman"/>
          <w:b/>
          <w:bCs/>
        </w:rPr>
        <w:t>Denominación del puesto</w:t>
      </w:r>
      <w:r w:rsidR="00F96F33" w:rsidRPr="00E83B6A">
        <w:rPr>
          <w:rFonts w:ascii="Times New Roman" w:hAnsi="Times New Roman" w:cs="Times New Roman"/>
        </w:rPr>
        <w:tab/>
      </w:r>
      <w:r w:rsidR="00F96F33" w:rsidRPr="00E83B6A">
        <w:rPr>
          <w:rFonts w:ascii="Times New Roman" w:hAnsi="Times New Roman" w:cs="Times New Roman"/>
        </w:rPr>
        <w:tab/>
      </w:r>
      <w:r w:rsidR="00F96F33" w:rsidRPr="00E83B6A">
        <w:rPr>
          <w:rFonts w:ascii="Times New Roman" w:hAnsi="Times New Roman" w:cs="Times New Roman"/>
        </w:rPr>
        <w:tab/>
      </w:r>
      <w:r w:rsidR="00E36127" w:rsidRPr="00E83B6A">
        <w:rPr>
          <w:rFonts w:ascii="Times New Roman" w:hAnsi="Times New Roman" w:cs="Times New Roman"/>
        </w:rPr>
        <w:t>Bodeguero</w:t>
      </w:r>
      <w:r w:rsidRPr="00E83B6A">
        <w:rPr>
          <w:rFonts w:ascii="Times New Roman" w:hAnsi="Times New Roman" w:cs="Times New Roman"/>
        </w:rPr>
        <w:t>.</w:t>
      </w:r>
    </w:p>
    <w:p w14:paraId="0A87F2FB" w14:textId="13E3B5D9" w:rsidR="00D15E04" w:rsidRPr="00E83B6A" w:rsidRDefault="00D15E04" w:rsidP="00D85135">
      <w:pPr>
        <w:spacing w:after="120"/>
        <w:ind w:left="4245" w:hanging="4245"/>
        <w:contextualSpacing/>
        <w:jc w:val="both"/>
        <w:rPr>
          <w:rFonts w:ascii="Times New Roman" w:hAnsi="Times New Roman" w:cs="Times New Roman"/>
        </w:rPr>
      </w:pPr>
      <w:r w:rsidRPr="00E83B6A">
        <w:rPr>
          <w:rFonts w:ascii="Times New Roman" w:hAnsi="Times New Roman" w:cs="Times New Roman"/>
          <w:b/>
          <w:bCs/>
        </w:rPr>
        <w:t>Rol del puesto</w:t>
      </w:r>
      <w:r w:rsidR="00F96F33" w:rsidRPr="00E83B6A">
        <w:rPr>
          <w:rFonts w:ascii="Times New Roman" w:hAnsi="Times New Roman" w:cs="Times New Roman"/>
        </w:rPr>
        <w:tab/>
      </w:r>
      <w:r w:rsidRPr="00E83B6A">
        <w:rPr>
          <w:rFonts w:ascii="Times New Roman" w:hAnsi="Times New Roman" w:cs="Times New Roman"/>
        </w:rPr>
        <w:t>Atención al cliente, solicitud y recepción de pedidos, clasificación correcta de los productos según lugares establecidos</w:t>
      </w:r>
      <w:r w:rsidR="00FF3025" w:rsidRPr="00E83B6A">
        <w:rPr>
          <w:rFonts w:ascii="Times New Roman" w:hAnsi="Times New Roman" w:cs="Times New Roman"/>
        </w:rPr>
        <w:t>, colocación de los productos en los exhibidor</w:t>
      </w:r>
      <w:r w:rsidR="00926D89" w:rsidRPr="00E83B6A">
        <w:rPr>
          <w:rFonts w:ascii="Times New Roman" w:hAnsi="Times New Roman" w:cs="Times New Roman"/>
        </w:rPr>
        <w:t xml:space="preserve">es, </w:t>
      </w:r>
    </w:p>
    <w:p w14:paraId="1C814022" w14:textId="77777777" w:rsidR="00D15E04" w:rsidRPr="00E83B6A" w:rsidRDefault="00D15E04" w:rsidP="00D85135">
      <w:pPr>
        <w:spacing w:after="120"/>
        <w:jc w:val="both"/>
        <w:rPr>
          <w:rFonts w:ascii="Times New Roman" w:hAnsi="Times New Roman" w:cs="Times New Roman"/>
        </w:rPr>
      </w:pPr>
      <w:r w:rsidRPr="00E83B6A">
        <w:rPr>
          <w:rFonts w:ascii="Times New Roman" w:hAnsi="Times New Roman" w:cs="Times New Roman"/>
          <w:b/>
          <w:bCs/>
        </w:rPr>
        <w:t>Remuneración</w:t>
      </w:r>
      <w:r w:rsidRPr="00E83B6A">
        <w:rPr>
          <w:rFonts w:ascii="Times New Roman" w:hAnsi="Times New Roman" w:cs="Times New Roman"/>
        </w:rPr>
        <w:tab/>
      </w:r>
      <w:r w:rsidRPr="00E83B6A">
        <w:rPr>
          <w:rFonts w:ascii="Times New Roman" w:hAnsi="Times New Roman" w:cs="Times New Roman"/>
        </w:rPr>
        <w:tab/>
      </w:r>
      <w:r w:rsidRPr="00E83B6A">
        <w:rPr>
          <w:rFonts w:ascii="Times New Roman" w:hAnsi="Times New Roman" w:cs="Times New Roman"/>
        </w:rPr>
        <w:tab/>
      </w:r>
      <w:r w:rsidRPr="00E83B6A">
        <w:rPr>
          <w:rFonts w:ascii="Times New Roman" w:hAnsi="Times New Roman" w:cs="Times New Roman"/>
        </w:rPr>
        <w:tab/>
        <w:t>$ 425,00</w:t>
      </w:r>
    </w:p>
    <w:p w14:paraId="5BC4CCA0" w14:textId="34F54A2E" w:rsidR="00C20941" w:rsidRDefault="00C20941" w:rsidP="00C56120">
      <w:pPr>
        <w:spacing w:after="120"/>
        <w:jc w:val="both"/>
        <w:rPr>
          <w:rFonts w:ascii="Times New Roman" w:hAnsi="Times New Roman" w:cs="Times New Roman"/>
          <w:b/>
          <w:bCs/>
        </w:rPr>
      </w:pPr>
    </w:p>
    <w:p w14:paraId="49C3EC7A" w14:textId="067F469E" w:rsidR="00D15E04" w:rsidRPr="00E83B6A" w:rsidRDefault="00D15E04" w:rsidP="00D85135">
      <w:pPr>
        <w:spacing w:after="120"/>
        <w:rPr>
          <w:rFonts w:ascii="Times New Roman" w:hAnsi="Times New Roman" w:cs="Times New Roman"/>
          <w:b/>
          <w:bCs/>
        </w:rPr>
      </w:pPr>
      <w:r w:rsidRPr="00E83B6A">
        <w:rPr>
          <w:rFonts w:ascii="Times New Roman" w:hAnsi="Times New Roman" w:cs="Times New Roman"/>
          <w:b/>
          <w:bCs/>
        </w:rPr>
        <w:t>Méritos aspectos a considerar</w:t>
      </w:r>
    </w:p>
    <w:p w14:paraId="7C53E92C" w14:textId="5855B322" w:rsidR="00D15E04" w:rsidRPr="00D85135" w:rsidRDefault="00D15E04" w:rsidP="00C56120">
      <w:pPr>
        <w:pStyle w:val="Descripcin"/>
        <w:spacing w:after="120" w:line="360" w:lineRule="auto"/>
        <w:jc w:val="left"/>
        <w:rPr>
          <w:rFonts w:ascii="Times New Roman" w:hAnsi="Times New Roman" w:cs="Times New Roman"/>
          <w:noProof/>
          <w:color w:val="auto"/>
          <w:sz w:val="16"/>
          <w:szCs w:val="16"/>
          <w:lang w:val="es-419"/>
        </w:rPr>
      </w:pPr>
      <w:r w:rsidRPr="00D85135">
        <w:rPr>
          <w:rFonts w:ascii="Times New Roman" w:hAnsi="Times New Roman" w:cs="Times New Roman"/>
          <w:color w:val="auto"/>
          <w:sz w:val="16"/>
          <w:szCs w:val="16"/>
        </w:rPr>
        <w:t>Tabla 3</w:t>
      </w:r>
      <w:r w:rsidR="00E66451">
        <w:rPr>
          <w:rFonts w:ascii="Times New Roman" w:hAnsi="Times New Roman" w:cs="Times New Roman"/>
          <w:color w:val="auto"/>
          <w:sz w:val="16"/>
          <w:szCs w:val="16"/>
        </w:rPr>
        <w:br/>
      </w:r>
      <w:r w:rsidRPr="00D85135">
        <w:rPr>
          <w:rFonts w:ascii="Times New Roman" w:hAnsi="Times New Roman" w:cs="Times New Roman"/>
          <w:b w:val="0"/>
          <w:bCs w:val="0"/>
          <w:i/>
          <w:iCs/>
          <w:noProof/>
          <w:color w:val="auto"/>
          <w:sz w:val="16"/>
          <w:szCs w:val="16"/>
          <w:lang w:val="es-419"/>
        </w:rPr>
        <w:t>Méritos aspectos a considerar.</w:t>
      </w:r>
      <w:r w:rsidR="00432021" w:rsidRPr="00D85135">
        <w:rPr>
          <w:rFonts w:ascii="Times New Roman" w:hAnsi="Times New Roman" w:cs="Times New Roman"/>
          <w:b w:val="0"/>
          <w:bCs w:val="0"/>
          <w:i/>
          <w:iCs/>
          <w:noProof/>
          <w:color w:val="auto"/>
          <w:sz w:val="16"/>
          <w:szCs w:val="16"/>
          <w:lang w:val="es-419"/>
        </w:rPr>
        <w:t xml:space="preserve"> </w:t>
      </w:r>
      <w:r w:rsidR="00CB0A0A" w:rsidRPr="00D85135">
        <w:rPr>
          <w:rFonts w:ascii="Times New Roman" w:hAnsi="Times New Roman" w:cs="Times New Roman"/>
          <w:b w:val="0"/>
          <w:bCs w:val="0"/>
          <w:i/>
          <w:iCs/>
          <w:noProof/>
          <w:color w:val="auto"/>
          <w:sz w:val="16"/>
          <w:szCs w:val="16"/>
          <w:lang w:val="es-ES"/>
        </w:rPr>
        <w:t>P</w:t>
      </w:r>
      <w:proofErr w:type="spellStart"/>
      <w:r w:rsidR="00CB3744" w:rsidRPr="00D85135">
        <w:rPr>
          <w:rFonts w:ascii="Times New Roman" w:hAnsi="Times New Roman" w:cs="Times New Roman"/>
          <w:b w:val="0"/>
          <w:bCs w:val="0"/>
          <w:i/>
          <w:iCs/>
          <w:color w:val="auto"/>
          <w:sz w:val="16"/>
          <w:szCs w:val="16"/>
          <w:lang w:val="es-ES"/>
        </w:rPr>
        <w:t>uesto</w:t>
      </w:r>
      <w:proofErr w:type="spellEnd"/>
      <w:r w:rsidR="00432021" w:rsidRPr="00D85135">
        <w:rPr>
          <w:rFonts w:ascii="Times New Roman" w:hAnsi="Times New Roman" w:cs="Times New Roman"/>
          <w:b w:val="0"/>
          <w:bCs w:val="0"/>
          <w:i/>
          <w:iCs/>
          <w:color w:val="auto"/>
          <w:sz w:val="16"/>
          <w:szCs w:val="16"/>
          <w:lang w:val="es-ES"/>
        </w:rPr>
        <w:t xml:space="preserve"> de bodeguero</w:t>
      </w:r>
    </w:p>
    <w:tbl>
      <w:tblPr>
        <w:tblW w:w="8280" w:type="dxa"/>
        <w:tblInd w:w="-10" w:type="dxa"/>
        <w:tblCellMar>
          <w:left w:w="70" w:type="dxa"/>
          <w:right w:w="70" w:type="dxa"/>
        </w:tblCellMar>
        <w:tblLook w:val="04A0" w:firstRow="1" w:lastRow="0" w:firstColumn="1" w:lastColumn="0" w:noHBand="0" w:noVBand="1"/>
      </w:tblPr>
      <w:tblGrid>
        <w:gridCol w:w="2393"/>
        <w:gridCol w:w="1574"/>
        <w:gridCol w:w="1487"/>
        <w:gridCol w:w="2826"/>
      </w:tblGrid>
      <w:tr w:rsidR="00E83B6A" w:rsidRPr="00E83B6A" w14:paraId="0D09786A" w14:textId="77777777" w:rsidTr="00C20941">
        <w:trPr>
          <w:trHeight w:val="960"/>
        </w:trPr>
        <w:tc>
          <w:tcPr>
            <w:tcW w:w="1480" w:type="dxa"/>
            <w:tcBorders>
              <w:top w:val="single" w:sz="8" w:space="0" w:color="000000"/>
              <w:left w:val="single" w:sz="8" w:space="0" w:color="000000"/>
              <w:bottom w:val="single" w:sz="4" w:space="0" w:color="auto"/>
              <w:right w:val="single" w:sz="8" w:space="0" w:color="000000"/>
            </w:tcBorders>
            <w:shd w:val="clear" w:color="000000" w:fill="FFFFFF"/>
            <w:vAlign w:val="center"/>
            <w:hideMark/>
          </w:tcPr>
          <w:p w14:paraId="3A25298E" w14:textId="77777777" w:rsidR="00D15E04" w:rsidRPr="00E83B6A" w:rsidRDefault="00D15E04" w:rsidP="00D85135">
            <w:pPr>
              <w:spacing w:after="120"/>
              <w:rPr>
                <w:rFonts w:ascii="Times New Roman" w:eastAsia="Times New Roman" w:hAnsi="Times New Roman" w:cs="Times New Roman"/>
                <w:b/>
                <w:bCs/>
              </w:rPr>
            </w:pPr>
            <w:r w:rsidRPr="00E83B6A">
              <w:rPr>
                <w:rFonts w:ascii="Times New Roman" w:eastAsia="Times New Roman" w:hAnsi="Times New Roman" w:cs="Times New Roman"/>
                <w:b/>
                <w:bCs/>
              </w:rPr>
              <w:t>Instrucción formal</w:t>
            </w:r>
          </w:p>
        </w:tc>
        <w:tc>
          <w:tcPr>
            <w:tcW w:w="1780" w:type="dxa"/>
            <w:tcBorders>
              <w:top w:val="single" w:sz="8" w:space="0" w:color="000000"/>
              <w:left w:val="nil"/>
              <w:bottom w:val="single" w:sz="4" w:space="0" w:color="auto"/>
              <w:right w:val="single" w:sz="8" w:space="0" w:color="000000"/>
            </w:tcBorders>
            <w:shd w:val="clear" w:color="000000" w:fill="FFFFFF"/>
            <w:vAlign w:val="center"/>
            <w:hideMark/>
          </w:tcPr>
          <w:p w14:paraId="3EB80E11" w14:textId="77777777" w:rsidR="00D15E04" w:rsidRPr="00E83B6A" w:rsidRDefault="00D15E04" w:rsidP="00D85135">
            <w:pPr>
              <w:spacing w:after="120"/>
              <w:rPr>
                <w:rFonts w:ascii="Times New Roman" w:eastAsia="Times New Roman" w:hAnsi="Times New Roman" w:cs="Times New Roman"/>
                <w:b/>
                <w:bCs/>
              </w:rPr>
            </w:pPr>
            <w:r w:rsidRPr="00E83B6A">
              <w:rPr>
                <w:rFonts w:ascii="Times New Roman" w:eastAsia="Times New Roman" w:hAnsi="Times New Roman" w:cs="Times New Roman"/>
                <w:b/>
                <w:bCs/>
              </w:rPr>
              <w:t>Experiencia</w:t>
            </w:r>
          </w:p>
        </w:tc>
        <w:tc>
          <w:tcPr>
            <w:tcW w:w="1160" w:type="dxa"/>
            <w:tcBorders>
              <w:top w:val="single" w:sz="8" w:space="0" w:color="000000"/>
              <w:left w:val="nil"/>
              <w:bottom w:val="single" w:sz="4" w:space="0" w:color="auto"/>
              <w:right w:val="single" w:sz="8" w:space="0" w:color="000000"/>
            </w:tcBorders>
            <w:shd w:val="clear" w:color="000000" w:fill="FFFFFF"/>
            <w:vAlign w:val="center"/>
            <w:hideMark/>
          </w:tcPr>
          <w:p w14:paraId="36008814" w14:textId="77777777" w:rsidR="00D15E04" w:rsidRPr="00E83B6A" w:rsidRDefault="00D15E04" w:rsidP="00D85135">
            <w:pPr>
              <w:spacing w:after="120"/>
              <w:rPr>
                <w:rFonts w:ascii="Times New Roman" w:eastAsia="Times New Roman" w:hAnsi="Times New Roman" w:cs="Times New Roman"/>
                <w:b/>
                <w:bCs/>
              </w:rPr>
            </w:pPr>
            <w:r w:rsidRPr="00E83B6A">
              <w:rPr>
                <w:rFonts w:ascii="Times New Roman" w:eastAsia="Times New Roman" w:hAnsi="Times New Roman" w:cs="Times New Roman"/>
                <w:b/>
                <w:bCs/>
              </w:rPr>
              <w:t>Capacitación</w:t>
            </w:r>
          </w:p>
        </w:tc>
        <w:tc>
          <w:tcPr>
            <w:tcW w:w="3860" w:type="dxa"/>
            <w:tcBorders>
              <w:top w:val="single" w:sz="8" w:space="0" w:color="000000"/>
              <w:left w:val="nil"/>
              <w:bottom w:val="single" w:sz="4" w:space="0" w:color="auto"/>
              <w:right w:val="single" w:sz="8" w:space="0" w:color="000000"/>
            </w:tcBorders>
            <w:shd w:val="clear" w:color="000000" w:fill="FFFFFF"/>
            <w:vAlign w:val="center"/>
            <w:hideMark/>
          </w:tcPr>
          <w:p w14:paraId="4D71424E" w14:textId="77777777" w:rsidR="00D15E04" w:rsidRPr="00E83B6A" w:rsidRDefault="00D15E04" w:rsidP="00D85135">
            <w:pPr>
              <w:spacing w:after="120"/>
              <w:rPr>
                <w:rFonts w:ascii="Times New Roman" w:eastAsia="Times New Roman" w:hAnsi="Times New Roman" w:cs="Times New Roman"/>
                <w:b/>
                <w:bCs/>
              </w:rPr>
            </w:pPr>
            <w:r w:rsidRPr="00E83B6A">
              <w:rPr>
                <w:rFonts w:ascii="Times New Roman" w:eastAsia="Times New Roman" w:hAnsi="Times New Roman" w:cs="Times New Roman"/>
                <w:b/>
                <w:bCs/>
              </w:rPr>
              <w:t>Competencias del puesto</w:t>
            </w:r>
          </w:p>
        </w:tc>
      </w:tr>
      <w:tr w:rsidR="00E83B6A" w:rsidRPr="00E83B6A" w14:paraId="491E3639" w14:textId="77777777" w:rsidTr="00C20941">
        <w:trPr>
          <w:trHeight w:val="630"/>
        </w:trPr>
        <w:tc>
          <w:tcPr>
            <w:tcW w:w="148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F5D3853" w14:textId="77777777" w:rsidR="00D15E04" w:rsidRPr="00E83B6A" w:rsidRDefault="00D15E04" w:rsidP="00D85135">
            <w:pPr>
              <w:spacing w:after="120"/>
              <w:rPr>
                <w:rFonts w:ascii="Times New Roman" w:eastAsia="Times New Roman" w:hAnsi="Times New Roman" w:cs="Times New Roman"/>
              </w:rPr>
            </w:pPr>
            <w:r w:rsidRPr="00E83B6A">
              <w:rPr>
                <w:rFonts w:ascii="Times New Roman" w:eastAsia="Times New Roman" w:hAnsi="Times New Roman" w:cs="Times New Roman"/>
              </w:rPr>
              <w:t xml:space="preserve">Bachillerato/Educación media </w:t>
            </w:r>
          </w:p>
        </w:tc>
        <w:tc>
          <w:tcPr>
            <w:tcW w:w="178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6469C5E" w14:textId="77777777" w:rsidR="00D15E04" w:rsidRPr="00E83B6A" w:rsidRDefault="00D15E04" w:rsidP="00D85135">
            <w:pPr>
              <w:spacing w:after="120"/>
              <w:rPr>
                <w:rFonts w:ascii="Times New Roman" w:eastAsia="Times New Roman" w:hAnsi="Times New Roman" w:cs="Times New Roman"/>
              </w:rPr>
            </w:pPr>
            <w:r w:rsidRPr="00E83B6A">
              <w:rPr>
                <w:rFonts w:ascii="Times New Roman" w:eastAsia="Times New Roman" w:hAnsi="Times New Roman" w:cs="Times New Roman"/>
              </w:rPr>
              <w:t>Al menos 6 meses de experiencia.</w:t>
            </w:r>
          </w:p>
        </w:tc>
        <w:tc>
          <w:tcPr>
            <w:tcW w:w="116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29A167C" w14:textId="77777777" w:rsidR="00D15E04" w:rsidRPr="00E83B6A" w:rsidRDefault="00D15E04" w:rsidP="00D85135">
            <w:pPr>
              <w:spacing w:after="120"/>
              <w:rPr>
                <w:rFonts w:ascii="Times New Roman" w:eastAsia="Times New Roman" w:hAnsi="Times New Roman" w:cs="Times New Roman"/>
              </w:rPr>
            </w:pPr>
            <w:r w:rsidRPr="00E83B6A">
              <w:rPr>
                <w:rFonts w:ascii="Times New Roman" w:eastAsia="Times New Roman" w:hAnsi="Times New Roman" w:cs="Times New Roman"/>
              </w:rPr>
              <w:t>Atención al cliente.</w:t>
            </w:r>
          </w:p>
          <w:p w14:paraId="3B9AB295" w14:textId="77777777" w:rsidR="00437799" w:rsidRPr="00E83B6A" w:rsidRDefault="00D85A53" w:rsidP="00D85135">
            <w:pPr>
              <w:spacing w:after="120"/>
              <w:rPr>
                <w:rFonts w:ascii="Times New Roman" w:eastAsia="Times New Roman" w:hAnsi="Times New Roman" w:cs="Times New Roman"/>
              </w:rPr>
            </w:pPr>
            <w:r w:rsidRPr="00E83B6A">
              <w:rPr>
                <w:rFonts w:ascii="Times New Roman" w:eastAsia="Times New Roman" w:hAnsi="Times New Roman" w:cs="Times New Roman"/>
              </w:rPr>
              <w:t>Gestión de bodegas y almacenes.</w:t>
            </w:r>
          </w:p>
          <w:p w14:paraId="4F0CAFF8" w14:textId="77777777" w:rsidR="00D85A53" w:rsidRPr="00E83B6A" w:rsidRDefault="00D85A53" w:rsidP="00D85135">
            <w:pPr>
              <w:spacing w:after="120"/>
              <w:rPr>
                <w:rFonts w:ascii="Times New Roman" w:eastAsia="Times New Roman" w:hAnsi="Times New Roman" w:cs="Times New Roman"/>
              </w:rPr>
            </w:pPr>
            <w:r w:rsidRPr="00E83B6A">
              <w:rPr>
                <w:rFonts w:ascii="Times New Roman" w:eastAsia="Times New Roman" w:hAnsi="Times New Roman" w:cs="Times New Roman"/>
              </w:rPr>
              <w:t>Informática.</w:t>
            </w:r>
          </w:p>
          <w:p w14:paraId="0DE9C8A6" w14:textId="6243687F" w:rsidR="00D85A53" w:rsidRPr="00E83B6A" w:rsidRDefault="00D85A53" w:rsidP="00D85135">
            <w:pPr>
              <w:spacing w:after="120"/>
              <w:rPr>
                <w:rFonts w:ascii="Times New Roman" w:eastAsia="Times New Roman" w:hAnsi="Times New Roman" w:cs="Times New Roman"/>
              </w:rPr>
            </w:pPr>
          </w:p>
        </w:tc>
        <w:tc>
          <w:tcPr>
            <w:tcW w:w="38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C33D94" w14:textId="77777777" w:rsidR="00D15E04" w:rsidRPr="00E83B6A" w:rsidRDefault="00D15E04" w:rsidP="00D85135">
            <w:pPr>
              <w:spacing w:after="120"/>
              <w:rPr>
                <w:rFonts w:ascii="Times New Roman" w:eastAsia="Times New Roman" w:hAnsi="Times New Roman" w:cs="Times New Roman"/>
              </w:rPr>
            </w:pPr>
            <w:r w:rsidRPr="00E83B6A">
              <w:rPr>
                <w:rFonts w:ascii="Times New Roman" w:eastAsia="Times New Roman" w:hAnsi="Times New Roman" w:cs="Times New Roman"/>
              </w:rPr>
              <w:t>Adaptabilidad.</w:t>
            </w:r>
          </w:p>
        </w:tc>
      </w:tr>
      <w:tr w:rsidR="00E83B6A" w:rsidRPr="00E83B6A" w14:paraId="5450627C" w14:textId="77777777" w:rsidTr="00C20941">
        <w:trPr>
          <w:trHeight w:val="630"/>
        </w:trPr>
        <w:tc>
          <w:tcPr>
            <w:tcW w:w="1480" w:type="dxa"/>
            <w:vMerge/>
            <w:tcBorders>
              <w:top w:val="single" w:sz="4" w:space="0" w:color="auto"/>
              <w:left w:val="single" w:sz="4" w:space="0" w:color="auto"/>
              <w:bottom w:val="single" w:sz="4" w:space="0" w:color="auto"/>
              <w:right w:val="single" w:sz="4" w:space="0" w:color="auto"/>
            </w:tcBorders>
            <w:vAlign w:val="center"/>
            <w:hideMark/>
          </w:tcPr>
          <w:p w14:paraId="27131248" w14:textId="77777777" w:rsidR="00D15E04" w:rsidRPr="00E83B6A" w:rsidRDefault="00D15E04" w:rsidP="00D85135">
            <w:pPr>
              <w:spacing w:after="120"/>
              <w:jc w:val="left"/>
              <w:rPr>
                <w:rFonts w:ascii="Times New Roman" w:eastAsia="Times New Roman" w:hAnsi="Times New Roman" w:cs="Times New Roman"/>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14:paraId="21B12B60" w14:textId="77777777" w:rsidR="00D15E04" w:rsidRPr="00E83B6A" w:rsidRDefault="00D15E04" w:rsidP="00D85135">
            <w:pPr>
              <w:spacing w:after="120"/>
              <w:jc w:val="left"/>
              <w:rPr>
                <w:rFonts w:ascii="Times New Roman" w:eastAsia="Times New Roman" w:hAnsi="Times New Roman" w:cs="Times New Roman"/>
              </w:rPr>
            </w:pPr>
          </w:p>
        </w:tc>
        <w:tc>
          <w:tcPr>
            <w:tcW w:w="1160" w:type="dxa"/>
            <w:vMerge/>
            <w:tcBorders>
              <w:top w:val="single" w:sz="4" w:space="0" w:color="auto"/>
              <w:left w:val="single" w:sz="4" w:space="0" w:color="auto"/>
              <w:bottom w:val="single" w:sz="4" w:space="0" w:color="auto"/>
              <w:right w:val="single" w:sz="4" w:space="0" w:color="auto"/>
            </w:tcBorders>
            <w:vAlign w:val="center"/>
            <w:hideMark/>
          </w:tcPr>
          <w:p w14:paraId="24D9C5D6" w14:textId="77777777" w:rsidR="00D15E04" w:rsidRPr="00E83B6A" w:rsidRDefault="00D15E04" w:rsidP="00D85135">
            <w:pPr>
              <w:spacing w:after="120"/>
              <w:jc w:val="left"/>
              <w:rPr>
                <w:rFonts w:ascii="Times New Roman" w:eastAsia="Times New Roman" w:hAnsi="Times New Roman" w:cs="Times New Roman"/>
              </w:rPr>
            </w:pPr>
          </w:p>
        </w:tc>
        <w:tc>
          <w:tcPr>
            <w:tcW w:w="3860" w:type="dxa"/>
            <w:tcBorders>
              <w:top w:val="single" w:sz="4" w:space="0" w:color="auto"/>
              <w:left w:val="single" w:sz="4" w:space="0" w:color="auto"/>
              <w:bottom w:val="nil"/>
              <w:right w:val="single" w:sz="8" w:space="0" w:color="000000"/>
            </w:tcBorders>
            <w:shd w:val="clear" w:color="000000" w:fill="FFFFFF"/>
            <w:vAlign w:val="center"/>
            <w:hideMark/>
          </w:tcPr>
          <w:p w14:paraId="518772EA" w14:textId="77777777" w:rsidR="00D15E04" w:rsidRPr="00E83B6A" w:rsidRDefault="00D15E04" w:rsidP="00D85135">
            <w:pPr>
              <w:spacing w:after="120"/>
              <w:rPr>
                <w:rFonts w:ascii="Times New Roman" w:eastAsia="Times New Roman" w:hAnsi="Times New Roman" w:cs="Times New Roman"/>
              </w:rPr>
            </w:pPr>
            <w:r w:rsidRPr="00E83B6A">
              <w:rPr>
                <w:rFonts w:ascii="Times New Roman" w:eastAsia="Times New Roman" w:hAnsi="Times New Roman" w:cs="Times New Roman"/>
              </w:rPr>
              <w:t>Comunicación.</w:t>
            </w:r>
          </w:p>
        </w:tc>
      </w:tr>
      <w:tr w:rsidR="00E83B6A" w:rsidRPr="00E83B6A" w14:paraId="273B6EE0" w14:textId="77777777" w:rsidTr="00C20941">
        <w:trPr>
          <w:trHeight w:val="630"/>
        </w:trPr>
        <w:tc>
          <w:tcPr>
            <w:tcW w:w="1480" w:type="dxa"/>
            <w:vMerge/>
            <w:tcBorders>
              <w:top w:val="single" w:sz="4" w:space="0" w:color="auto"/>
              <w:left w:val="single" w:sz="4" w:space="0" w:color="auto"/>
              <w:bottom w:val="single" w:sz="4" w:space="0" w:color="auto"/>
              <w:right w:val="single" w:sz="4" w:space="0" w:color="auto"/>
            </w:tcBorders>
            <w:vAlign w:val="center"/>
            <w:hideMark/>
          </w:tcPr>
          <w:p w14:paraId="2ADF02F8" w14:textId="77777777" w:rsidR="00D15E04" w:rsidRPr="00E83B6A" w:rsidRDefault="00D15E04" w:rsidP="00D85135">
            <w:pPr>
              <w:spacing w:after="120"/>
              <w:jc w:val="left"/>
              <w:rPr>
                <w:rFonts w:ascii="Times New Roman" w:eastAsia="Times New Roman" w:hAnsi="Times New Roman" w:cs="Times New Roman"/>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14:paraId="4881A85A" w14:textId="77777777" w:rsidR="00D15E04" w:rsidRPr="00E83B6A" w:rsidRDefault="00D15E04" w:rsidP="00D85135">
            <w:pPr>
              <w:spacing w:after="120"/>
              <w:jc w:val="left"/>
              <w:rPr>
                <w:rFonts w:ascii="Times New Roman" w:eastAsia="Times New Roman" w:hAnsi="Times New Roman" w:cs="Times New Roman"/>
              </w:rPr>
            </w:pPr>
          </w:p>
        </w:tc>
        <w:tc>
          <w:tcPr>
            <w:tcW w:w="1160" w:type="dxa"/>
            <w:vMerge/>
            <w:tcBorders>
              <w:top w:val="single" w:sz="4" w:space="0" w:color="auto"/>
              <w:left w:val="single" w:sz="4" w:space="0" w:color="auto"/>
              <w:bottom w:val="single" w:sz="4" w:space="0" w:color="auto"/>
              <w:right w:val="single" w:sz="4" w:space="0" w:color="auto"/>
            </w:tcBorders>
            <w:vAlign w:val="center"/>
            <w:hideMark/>
          </w:tcPr>
          <w:p w14:paraId="312470BE" w14:textId="77777777" w:rsidR="00D15E04" w:rsidRPr="00E83B6A" w:rsidRDefault="00D15E04" w:rsidP="00D85135">
            <w:pPr>
              <w:spacing w:after="120"/>
              <w:jc w:val="left"/>
              <w:rPr>
                <w:rFonts w:ascii="Times New Roman" w:eastAsia="Times New Roman" w:hAnsi="Times New Roman" w:cs="Times New Roman"/>
              </w:rPr>
            </w:pPr>
          </w:p>
        </w:tc>
        <w:tc>
          <w:tcPr>
            <w:tcW w:w="3860" w:type="dxa"/>
            <w:tcBorders>
              <w:top w:val="nil"/>
              <w:left w:val="single" w:sz="4" w:space="0" w:color="auto"/>
              <w:bottom w:val="nil"/>
              <w:right w:val="single" w:sz="8" w:space="0" w:color="000000"/>
            </w:tcBorders>
            <w:shd w:val="clear" w:color="000000" w:fill="FFFFFF"/>
            <w:vAlign w:val="center"/>
            <w:hideMark/>
          </w:tcPr>
          <w:p w14:paraId="5E060004" w14:textId="77777777" w:rsidR="00D15E04" w:rsidRPr="00E83B6A" w:rsidRDefault="00D15E04" w:rsidP="00D85135">
            <w:pPr>
              <w:spacing w:after="120"/>
              <w:rPr>
                <w:rFonts w:ascii="Times New Roman" w:eastAsia="Times New Roman" w:hAnsi="Times New Roman" w:cs="Times New Roman"/>
              </w:rPr>
            </w:pPr>
            <w:r w:rsidRPr="00E83B6A">
              <w:rPr>
                <w:rFonts w:ascii="Times New Roman" w:eastAsia="Times New Roman" w:hAnsi="Times New Roman" w:cs="Times New Roman"/>
              </w:rPr>
              <w:t>Compromiso.</w:t>
            </w:r>
          </w:p>
        </w:tc>
      </w:tr>
      <w:tr w:rsidR="00E83B6A" w:rsidRPr="00E83B6A" w14:paraId="107959F6" w14:textId="77777777" w:rsidTr="00C20941">
        <w:trPr>
          <w:trHeight w:val="630"/>
        </w:trPr>
        <w:tc>
          <w:tcPr>
            <w:tcW w:w="1480" w:type="dxa"/>
            <w:vMerge/>
            <w:tcBorders>
              <w:top w:val="single" w:sz="4" w:space="0" w:color="auto"/>
              <w:left w:val="single" w:sz="4" w:space="0" w:color="auto"/>
              <w:bottom w:val="single" w:sz="4" w:space="0" w:color="auto"/>
              <w:right w:val="single" w:sz="4" w:space="0" w:color="auto"/>
            </w:tcBorders>
            <w:vAlign w:val="center"/>
            <w:hideMark/>
          </w:tcPr>
          <w:p w14:paraId="2E193D8D" w14:textId="77777777" w:rsidR="00D15E04" w:rsidRPr="00E83B6A" w:rsidRDefault="00D15E04" w:rsidP="00D85135">
            <w:pPr>
              <w:spacing w:after="120"/>
              <w:jc w:val="left"/>
              <w:rPr>
                <w:rFonts w:ascii="Times New Roman" w:eastAsia="Times New Roman" w:hAnsi="Times New Roman" w:cs="Times New Roman"/>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14:paraId="195B0A37" w14:textId="77777777" w:rsidR="00D15E04" w:rsidRPr="00E83B6A" w:rsidRDefault="00D15E04" w:rsidP="00D85135">
            <w:pPr>
              <w:spacing w:after="120"/>
              <w:jc w:val="left"/>
              <w:rPr>
                <w:rFonts w:ascii="Times New Roman" w:eastAsia="Times New Roman" w:hAnsi="Times New Roman" w:cs="Times New Roman"/>
              </w:rPr>
            </w:pPr>
          </w:p>
        </w:tc>
        <w:tc>
          <w:tcPr>
            <w:tcW w:w="1160" w:type="dxa"/>
            <w:vMerge/>
            <w:tcBorders>
              <w:top w:val="single" w:sz="4" w:space="0" w:color="auto"/>
              <w:left w:val="single" w:sz="4" w:space="0" w:color="auto"/>
              <w:bottom w:val="single" w:sz="4" w:space="0" w:color="auto"/>
              <w:right w:val="single" w:sz="4" w:space="0" w:color="auto"/>
            </w:tcBorders>
            <w:vAlign w:val="center"/>
            <w:hideMark/>
          </w:tcPr>
          <w:p w14:paraId="54A3981A" w14:textId="77777777" w:rsidR="00D15E04" w:rsidRPr="00E83B6A" w:rsidRDefault="00D15E04" w:rsidP="00D85135">
            <w:pPr>
              <w:spacing w:after="120"/>
              <w:jc w:val="left"/>
              <w:rPr>
                <w:rFonts w:ascii="Times New Roman" w:eastAsia="Times New Roman" w:hAnsi="Times New Roman" w:cs="Times New Roman"/>
              </w:rPr>
            </w:pPr>
          </w:p>
        </w:tc>
        <w:tc>
          <w:tcPr>
            <w:tcW w:w="3860" w:type="dxa"/>
            <w:tcBorders>
              <w:top w:val="nil"/>
              <w:left w:val="single" w:sz="4" w:space="0" w:color="auto"/>
              <w:bottom w:val="nil"/>
              <w:right w:val="single" w:sz="8" w:space="0" w:color="000000"/>
            </w:tcBorders>
            <w:shd w:val="clear" w:color="000000" w:fill="FFFFFF"/>
            <w:vAlign w:val="center"/>
            <w:hideMark/>
          </w:tcPr>
          <w:p w14:paraId="0CC8C653" w14:textId="77777777" w:rsidR="00D15E04" w:rsidRPr="00E83B6A" w:rsidRDefault="00D15E04" w:rsidP="00D85135">
            <w:pPr>
              <w:spacing w:after="120"/>
              <w:rPr>
                <w:rFonts w:ascii="Times New Roman" w:eastAsia="Times New Roman" w:hAnsi="Times New Roman" w:cs="Times New Roman"/>
              </w:rPr>
            </w:pPr>
            <w:r w:rsidRPr="00E83B6A">
              <w:rPr>
                <w:rFonts w:ascii="Times New Roman" w:eastAsia="Times New Roman" w:hAnsi="Times New Roman" w:cs="Times New Roman"/>
              </w:rPr>
              <w:t>Puntualidad.</w:t>
            </w:r>
          </w:p>
          <w:p w14:paraId="230EF929" w14:textId="32931D58" w:rsidR="00D31237" w:rsidRPr="00E83B6A" w:rsidRDefault="00D31237" w:rsidP="00D85135">
            <w:pPr>
              <w:spacing w:after="120"/>
              <w:rPr>
                <w:rFonts w:ascii="Times New Roman" w:eastAsia="Times New Roman" w:hAnsi="Times New Roman" w:cs="Times New Roman"/>
              </w:rPr>
            </w:pPr>
            <w:r w:rsidRPr="00E83B6A">
              <w:rPr>
                <w:rFonts w:ascii="Times New Roman" w:eastAsia="Times New Roman" w:hAnsi="Times New Roman" w:cs="Times New Roman"/>
              </w:rPr>
              <w:t>Seguir procedimientos</w:t>
            </w:r>
          </w:p>
        </w:tc>
      </w:tr>
      <w:tr w:rsidR="00E83B6A" w:rsidRPr="00E83B6A" w14:paraId="6B28423C" w14:textId="77777777" w:rsidTr="00C20941">
        <w:trPr>
          <w:trHeight w:val="315"/>
        </w:trPr>
        <w:tc>
          <w:tcPr>
            <w:tcW w:w="1480" w:type="dxa"/>
            <w:vMerge/>
            <w:tcBorders>
              <w:top w:val="single" w:sz="4" w:space="0" w:color="auto"/>
              <w:left w:val="single" w:sz="4" w:space="0" w:color="auto"/>
              <w:bottom w:val="single" w:sz="4" w:space="0" w:color="auto"/>
              <w:right w:val="single" w:sz="4" w:space="0" w:color="auto"/>
            </w:tcBorders>
            <w:vAlign w:val="center"/>
            <w:hideMark/>
          </w:tcPr>
          <w:p w14:paraId="1A7CF176" w14:textId="77777777" w:rsidR="00D15E04" w:rsidRPr="00E83B6A" w:rsidRDefault="00D15E04" w:rsidP="00D85135">
            <w:pPr>
              <w:spacing w:after="120"/>
              <w:jc w:val="left"/>
              <w:rPr>
                <w:rFonts w:ascii="Times New Roman" w:eastAsia="Times New Roman" w:hAnsi="Times New Roman" w:cs="Times New Roman"/>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14:paraId="4647ED18" w14:textId="77777777" w:rsidR="00D15E04" w:rsidRPr="00E83B6A" w:rsidRDefault="00D15E04" w:rsidP="00D85135">
            <w:pPr>
              <w:spacing w:after="120"/>
              <w:jc w:val="left"/>
              <w:rPr>
                <w:rFonts w:ascii="Times New Roman" w:eastAsia="Times New Roman" w:hAnsi="Times New Roman" w:cs="Times New Roman"/>
              </w:rPr>
            </w:pPr>
          </w:p>
        </w:tc>
        <w:tc>
          <w:tcPr>
            <w:tcW w:w="1160" w:type="dxa"/>
            <w:vMerge/>
            <w:tcBorders>
              <w:top w:val="single" w:sz="4" w:space="0" w:color="auto"/>
              <w:left w:val="single" w:sz="4" w:space="0" w:color="auto"/>
              <w:bottom w:val="single" w:sz="4" w:space="0" w:color="auto"/>
              <w:right w:val="single" w:sz="4" w:space="0" w:color="auto"/>
            </w:tcBorders>
            <w:vAlign w:val="center"/>
            <w:hideMark/>
          </w:tcPr>
          <w:p w14:paraId="505F9885" w14:textId="77777777" w:rsidR="00D15E04" w:rsidRPr="00E83B6A" w:rsidRDefault="00D15E04" w:rsidP="00D85135">
            <w:pPr>
              <w:spacing w:after="120"/>
              <w:jc w:val="left"/>
              <w:rPr>
                <w:rFonts w:ascii="Times New Roman" w:eastAsia="Times New Roman" w:hAnsi="Times New Roman" w:cs="Times New Roman"/>
              </w:rPr>
            </w:pPr>
          </w:p>
        </w:tc>
        <w:tc>
          <w:tcPr>
            <w:tcW w:w="3860" w:type="dxa"/>
            <w:tcBorders>
              <w:top w:val="nil"/>
              <w:left w:val="single" w:sz="4" w:space="0" w:color="auto"/>
              <w:bottom w:val="nil"/>
              <w:right w:val="single" w:sz="8" w:space="0" w:color="000000"/>
            </w:tcBorders>
            <w:shd w:val="clear" w:color="000000" w:fill="FFFFFF"/>
            <w:vAlign w:val="center"/>
            <w:hideMark/>
          </w:tcPr>
          <w:p w14:paraId="7E6B083F" w14:textId="77777777" w:rsidR="00D15E04" w:rsidRPr="00E83B6A" w:rsidRDefault="00D15E04" w:rsidP="00D85135">
            <w:pPr>
              <w:spacing w:after="120"/>
              <w:rPr>
                <w:rFonts w:ascii="Times New Roman" w:eastAsia="Times New Roman" w:hAnsi="Times New Roman" w:cs="Times New Roman"/>
              </w:rPr>
            </w:pPr>
            <w:r w:rsidRPr="00E83B6A">
              <w:rPr>
                <w:rFonts w:ascii="Times New Roman" w:eastAsia="Times New Roman" w:hAnsi="Times New Roman" w:cs="Times New Roman"/>
              </w:rPr>
              <w:t>Iniciativa.</w:t>
            </w:r>
          </w:p>
        </w:tc>
      </w:tr>
      <w:tr w:rsidR="00E83B6A" w:rsidRPr="00E83B6A" w14:paraId="69F01412" w14:textId="77777777" w:rsidTr="00C20941">
        <w:trPr>
          <w:trHeight w:val="315"/>
        </w:trPr>
        <w:tc>
          <w:tcPr>
            <w:tcW w:w="1480" w:type="dxa"/>
            <w:vMerge/>
            <w:tcBorders>
              <w:top w:val="single" w:sz="4" w:space="0" w:color="auto"/>
              <w:left w:val="single" w:sz="4" w:space="0" w:color="auto"/>
              <w:bottom w:val="single" w:sz="4" w:space="0" w:color="auto"/>
              <w:right w:val="single" w:sz="4" w:space="0" w:color="auto"/>
            </w:tcBorders>
            <w:vAlign w:val="center"/>
            <w:hideMark/>
          </w:tcPr>
          <w:p w14:paraId="0281E0A0" w14:textId="77777777" w:rsidR="00D15E04" w:rsidRPr="00E83B6A" w:rsidRDefault="00D15E04" w:rsidP="00D85135">
            <w:pPr>
              <w:spacing w:after="120"/>
              <w:jc w:val="left"/>
              <w:rPr>
                <w:rFonts w:ascii="Times New Roman" w:eastAsia="Times New Roman" w:hAnsi="Times New Roman" w:cs="Times New Roman"/>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14:paraId="4B931219" w14:textId="77777777" w:rsidR="00D15E04" w:rsidRPr="00E83B6A" w:rsidRDefault="00D15E04" w:rsidP="00D85135">
            <w:pPr>
              <w:spacing w:after="120"/>
              <w:jc w:val="left"/>
              <w:rPr>
                <w:rFonts w:ascii="Times New Roman" w:eastAsia="Times New Roman" w:hAnsi="Times New Roman" w:cs="Times New Roman"/>
              </w:rPr>
            </w:pPr>
          </w:p>
        </w:tc>
        <w:tc>
          <w:tcPr>
            <w:tcW w:w="1160" w:type="dxa"/>
            <w:vMerge/>
            <w:tcBorders>
              <w:top w:val="single" w:sz="4" w:space="0" w:color="auto"/>
              <w:left w:val="single" w:sz="4" w:space="0" w:color="auto"/>
              <w:bottom w:val="single" w:sz="4" w:space="0" w:color="auto"/>
              <w:right w:val="single" w:sz="4" w:space="0" w:color="auto"/>
            </w:tcBorders>
            <w:vAlign w:val="center"/>
            <w:hideMark/>
          </w:tcPr>
          <w:p w14:paraId="642A16DC" w14:textId="77777777" w:rsidR="00D15E04" w:rsidRPr="00E83B6A" w:rsidRDefault="00D15E04" w:rsidP="00D85135">
            <w:pPr>
              <w:spacing w:after="120"/>
              <w:jc w:val="left"/>
              <w:rPr>
                <w:rFonts w:ascii="Times New Roman" w:eastAsia="Times New Roman" w:hAnsi="Times New Roman" w:cs="Times New Roman"/>
              </w:rPr>
            </w:pPr>
          </w:p>
        </w:tc>
        <w:tc>
          <w:tcPr>
            <w:tcW w:w="3860" w:type="dxa"/>
            <w:tcBorders>
              <w:top w:val="nil"/>
              <w:left w:val="single" w:sz="4" w:space="0" w:color="auto"/>
              <w:bottom w:val="nil"/>
              <w:right w:val="single" w:sz="8" w:space="0" w:color="000000"/>
            </w:tcBorders>
            <w:shd w:val="clear" w:color="000000" w:fill="FFFFFF"/>
            <w:vAlign w:val="center"/>
            <w:hideMark/>
          </w:tcPr>
          <w:p w14:paraId="3DBBD53B" w14:textId="77777777" w:rsidR="00D15E04" w:rsidRPr="00E83B6A" w:rsidRDefault="00D15E04" w:rsidP="00D85135">
            <w:pPr>
              <w:spacing w:after="120"/>
              <w:rPr>
                <w:rFonts w:ascii="Times New Roman" w:eastAsia="Times New Roman" w:hAnsi="Times New Roman" w:cs="Times New Roman"/>
              </w:rPr>
            </w:pPr>
            <w:r w:rsidRPr="00E83B6A">
              <w:rPr>
                <w:rFonts w:ascii="Times New Roman" w:eastAsia="Times New Roman" w:hAnsi="Times New Roman" w:cs="Times New Roman"/>
              </w:rPr>
              <w:t>Integridad.</w:t>
            </w:r>
          </w:p>
        </w:tc>
      </w:tr>
      <w:tr w:rsidR="00E83B6A" w:rsidRPr="00E83B6A" w14:paraId="39328D91" w14:textId="77777777" w:rsidTr="00C20941">
        <w:trPr>
          <w:trHeight w:val="645"/>
        </w:trPr>
        <w:tc>
          <w:tcPr>
            <w:tcW w:w="1480" w:type="dxa"/>
            <w:vMerge/>
            <w:tcBorders>
              <w:top w:val="single" w:sz="4" w:space="0" w:color="auto"/>
              <w:left w:val="single" w:sz="4" w:space="0" w:color="auto"/>
              <w:bottom w:val="single" w:sz="4" w:space="0" w:color="auto"/>
              <w:right w:val="single" w:sz="4" w:space="0" w:color="auto"/>
            </w:tcBorders>
            <w:vAlign w:val="center"/>
            <w:hideMark/>
          </w:tcPr>
          <w:p w14:paraId="3A3ED600" w14:textId="77777777" w:rsidR="00D15E04" w:rsidRPr="00E83B6A" w:rsidRDefault="00D15E04" w:rsidP="00D85135">
            <w:pPr>
              <w:spacing w:after="120"/>
              <w:jc w:val="left"/>
              <w:rPr>
                <w:rFonts w:ascii="Times New Roman" w:eastAsia="Times New Roman" w:hAnsi="Times New Roman" w:cs="Times New Roman"/>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14:paraId="17A48137" w14:textId="77777777" w:rsidR="00D15E04" w:rsidRPr="00E83B6A" w:rsidRDefault="00D15E04" w:rsidP="00D85135">
            <w:pPr>
              <w:spacing w:after="120"/>
              <w:jc w:val="left"/>
              <w:rPr>
                <w:rFonts w:ascii="Times New Roman" w:eastAsia="Times New Roman" w:hAnsi="Times New Roman" w:cs="Times New Roman"/>
              </w:rPr>
            </w:pPr>
          </w:p>
        </w:tc>
        <w:tc>
          <w:tcPr>
            <w:tcW w:w="1160" w:type="dxa"/>
            <w:vMerge/>
            <w:tcBorders>
              <w:top w:val="single" w:sz="4" w:space="0" w:color="auto"/>
              <w:left w:val="single" w:sz="4" w:space="0" w:color="auto"/>
              <w:bottom w:val="single" w:sz="4" w:space="0" w:color="auto"/>
              <w:right w:val="single" w:sz="4" w:space="0" w:color="auto"/>
            </w:tcBorders>
            <w:vAlign w:val="center"/>
            <w:hideMark/>
          </w:tcPr>
          <w:p w14:paraId="1CFDCBD6" w14:textId="77777777" w:rsidR="00D15E04" w:rsidRPr="00E83B6A" w:rsidRDefault="00D15E04" w:rsidP="00D85135">
            <w:pPr>
              <w:spacing w:after="120"/>
              <w:jc w:val="left"/>
              <w:rPr>
                <w:rFonts w:ascii="Times New Roman" w:eastAsia="Times New Roman" w:hAnsi="Times New Roman" w:cs="Times New Roman"/>
              </w:rPr>
            </w:pPr>
          </w:p>
        </w:tc>
        <w:tc>
          <w:tcPr>
            <w:tcW w:w="3860" w:type="dxa"/>
            <w:tcBorders>
              <w:top w:val="nil"/>
              <w:left w:val="single" w:sz="4" w:space="0" w:color="auto"/>
              <w:bottom w:val="single" w:sz="8" w:space="0" w:color="000000"/>
              <w:right w:val="single" w:sz="8" w:space="0" w:color="000000"/>
            </w:tcBorders>
            <w:shd w:val="clear" w:color="000000" w:fill="FFFFFF"/>
            <w:vAlign w:val="center"/>
            <w:hideMark/>
          </w:tcPr>
          <w:p w14:paraId="4F8194B4" w14:textId="77777777" w:rsidR="00D15E04" w:rsidRPr="00E83B6A" w:rsidRDefault="00D15E04" w:rsidP="00D85135">
            <w:pPr>
              <w:spacing w:after="120"/>
              <w:rPr>
                <w:rFonts w:ascii="Times New Roman" w:eastAsia="Times New Roman" w:hAnsi="Times New Roman" w:cs="Times New Roman"/>
              </w:rPr>
            </w:pPr>
            <w:r w:rsidRPr="00E83B6A">
              <w:rPr>
                <w:rFonts w:ascii="Times New Roman" w:eastAsia="Times New Roman" w:hAnsi="Times New Roman" w:cs="Times New Roman"/>
              </w:rPr>
              <w:t>Responsabilidad.</w:t>
            </w:r>
          </w:p>
        </w:tc>
      </w:tr>
    </w:tbl>
    <w:p w14:paraId="56139E4A" w14:textId="49BE1EFA" w:rsidR="00C20941" w:rsidRDefault="00D15E04" w:rsidP="00C56120">
      <w:pPr>
        <w:spacing w:after="120"/>
        <w:jc w:val="left"/>
        <w:rPr>
          <w:rFonts w:ascii="Times New Roman" w:hAnsi="Times New Roman" w:cs="Times New Roman"/>
          <w:sz w:val="20"/>
          <w:szCs w:val="20"/>
        </w:rPr>
      </w:pPr>
      <w:r w:rsidRPr="00E83B6A">
        <w:rPr>
          <w:rFonts w:ascii="Times New Roman" w:hAnsi="Times New Roman" w:cs="Times New Roman"/>
          <w:sz w:val="20"/>
          <w:szCs w:val="20"/>
        </w:rPr>
        <w:t>Gómez, A. (2022). Quito.</w:t>
      </w:r>
    </w:p>
    <w:bookmarkEnd w:id="90"/>
    <w:p w14:paraId="538FE445" w14:textId="409AA535" w:rsidR="00664750" w:rsidRPr="00E83B6A" w:rsidRDefault="00664750" w:rsidP="00C56120">
      <w:pPr>
        <w:pStyle w:val="Ttulo1"/>
        <w:spacing w:before="0" w:after="120"/>
        <w:jc w:val="both"/>
      </w:pPr>
    </w:p>
    <w:p w14:paraId="1B05D0A9" w14:textId="19F7ABC8" w:rsidR="00097C52" w:rsidRPr="00E83B6A" w:rsidRDefault="00FA380B" w:rsidP="001A7AD6">
      <w:pPr>
        <w:pStyle w:val="Ttulo1"/>
        <w:spacing w:before="0" w:after="120"/>
        <w:rPr>
          <w:sz w:val="24"/>
          <w:szCs w:val="24"/>
        </w:rPr>
      </w:pPr>
      <w:bookmarkStart w:id="94" w:name="_Toc47266488"/>
      <w:bookmarkStart w:id="95" w:name="_Toc62753820"/>
      <w:bookmarkStart w:id="96" w:name="_Toc112943810"/>
      <w:r w:rsidRPr="00E83B6A">
        <w:t xml:space="preserve">3. </w:t>
      </w:r>
      <w:r w:rsidR="00664750" w:rsidRPr="00E83B6A">
        <w:t>PROCESO DE INVESTIGACIÓN DE MERCADOS Y MARKETING</w:t>
      </w:r>
      <w:bookmarkEnd w:id="94"/>
      <w:bookmarkEnd w:id="95"/>
      <w:bookmarkEnd w:id="96"/>
    </w:p>
    <w:p w14:paraId="0EC225ED" w14:textId="4DFE1E7C" w:rsidR="00567D10" w:rsidRPr="00E83B6A" w:rsidRDefault="00567D10" w:rsidP="001A7AD6">
      <w:pPr>
        <w:pStyle w:val="Ttulo2"/>
        <w:spacing w:before="0" w:after="120" w:line="360" w:lineRule="auto"/>
      </w:pPr>
      <w:bookmarkStart w:id="97" w:name="_Toc47266489"/>
      <w:bookmarkStart w:id="98" w:name="_Toc62753821"/>
      <w:bookmarkStart w:id="99" w:name="_Toc112943811"/>
      <w:r w:rsidRPr="00E83B6A">
        <w:t>Objetivo de mercadotecnia</w:t>
      </w:r>
      <w:bookmarkEnd w:id="97"/>
      <w:bookmarkEnd w:id="98"/>
      <w:bookmarkEnd w:id="99"/>
    </w:p>
    <w:p w14:paraId="5DF36F4C" w14:textId="77777777" w:rsidR="00197242" w:rsidRPr="0058491C" w:rsidRDefault="00A42FA4" w:rsidP="001A7AD6">
      <w:pPr>
        <w:pStyle w:val="Prrafodelista"/>
        <w:spacing w:after="120" w:line="360" w:lineRule="auto"/>
        <w:ind w:left="0"/>
        <w:jc w:val="both"/>
        <w:rPr>
          <w:rFonts w:ascii="Times New Roman" w:hAnsi="Times New Roman" w:cs="Times New Roman"/>
          <w:sz w:val="24"/>
          <w:szCs w:val="24"/>
        </w:rPr>
      </w:pPr>
      <w:r w:rsidRPr="0058491C">
        <w:rPr>
          <w:rFonts w:ascii="Times New Roman" w:hAnsi="Times New Roman" w:cs="Times New Roman"/>
          <w:sz w:val="24"/>
          <w:szCs w:val="24"/>
        </w:rPr>
        <w:t xml:space="preserve">         Según Philip </w:t>
      </w:r>
      <w:proofErr w:type="spellStart"/>
      <w:r w:rsidRPr="0058491C">
        <w:rPr>
          <w:rFonts w:ascii="Times New Roman" w:hAnsi="Times New Roman" w:cs="Times New Roman"/>
          <w:sz w:val="24"/>
          <w:szCs w:val="24"/>
        </w:rPr>
        <w:t>Kotler</w:t>
      </w:r>
      <w:proofErr w:type="spellEnd"/>
      <w:r w:rsidR="00166DC2" w:rsidRPr="0058491C">
        <w:rPr>
          <w:rFonts w:ascii="Times New Roman" w:hAnsi="Times New Roman" w:cs="Times New Roman"/>
          <w:sz w:val="24"/>
          <w:szCs w:val="24"/>
        </w:rPr>
        <w:t xml:space="preserve"> (2004)</w:t>
      </w:r>
      <w:r w:rsidR="00197242" w:rsidRPr="0058491C">
        <w:rPr>
          <w:rFonts w:ascii="Times New Roman" w:hAnsi="Times New Roman" w:cs="Times New Roman"/>
          <w:sz w:val="24"/>
          <w:szCs w:val="24"/>
        </w:rPr>
        <w:t>:</w:t>
      </w:r>
    </w:p>
    <w:p w14:paraId="0CAD6AE2" w14:textId="4359F411" w:rsidR="00FA380B" w:rsidRPr="0058491C" w:rsidRDefault="00197242" w:rsidP="001A7AD6">
      <w:pPr>
        <w:pStyle w:val="Cita"/>
        <w:rPr>
          <w:color w:val="auto"/>
        </w:rPr>
      </w:pPr>
      <w:r w:rsidRPr="0058491C">
        <w:rPr>
          <w:color w:val="auto"/>
        </w:rPr>
        <w:t>L</w:t>
      </w:r>
      <w:r w:rsidR="00A42FA4" w:rsidRPr="0058491C">
        <w:rPr>
          <w:color w:val="auto"/>
        </w:rPr>
        <w:t>a mercadotecnia identifica las necesidades insatisfechas y deseos. Se define, mide y cuantifica el tamaño del mercado identificado y el potencial de ganancias. Señala qué segmentos la compañía es capaz de servir mejor y diseña y promueve los productos y servicios adecuados.</w:t>
      </w:r>
      <w:r w:rsidR="00B75772" w:rsidRPr="0058491C">
        <w:rPr>
          <w:color w:val="auto"/>
        </w:rPr>
        <w:t xml:space="preserve"> </w:t>
      </w:r>
    </w:p>
    <w:p w14:paraId="6ABD3AE6" w14:textId="35A27811" w:rsidR="00A42FA4" w:rsidRPr="00E83B6A" w:rsidRDefault="00A42FA4" w:rsidP="001A7AD6">
      <w:pPr>
        <w:pStyle w:val="Prrafodelista"/>
        <w:spacing w:after="120" w:line="360" w:lineRule="auto"/>
        <w:ind w:left="0"/>
        <w:jc w:val="both"/>
        <w:rPr>
          <w:rFonts w:ascii="Times New Roman" w:hAnsi="Times New Roman" w:cs="Times New Roman"/>
          <w:sz w:val="24"/>
          <w:szCs w:val="24"/>
        </w:rPr>
      </w:pPr>
      <w:r w:rsidRPr="00E83B6A">
        <w:rPr>
          <w:rFonts w:ascii="Times New Roman" w:hAnsi="Times New Roman" w:cs="Times New Roman"/>
          <w:sz w:val="24"/>
          <w:szCs w:val="24"/>
        </w:rPr>
        <w:t xml:space="preserve">           Por tal razón “</w:t>
      </w:r>
      <w:proofErr w:type="spellStart"/>
      <w:r w:rsidRPr="00E83B6A">
        <w:rPr>
          <w:rFonts w:ascii="Times New Roman" w:hAnsi="Times New Roman" w:cs="Times New Roman"/>
          <w:sz w:val="24"/>
          <w:szCs w:val="24"/>
        </w:rPr>
        <w:t>Consumaxi</w:t>
      </w:r>
      <w:proofErr w:type="spellEnd"/>
      <w:r w:rsidRPr="00E83B6A">
        <w:rPr>
          <w:rFonts w:ascii="Times New Roman" w:hAnsi="Times New Roman" w:cs="Times New Roman"/>
          <w:sz w:val="24"/>
          <w:szCs w:val="24"/>
        </w:rPr>
        <w:t xml:space="preserve">” tiene como objetivo posicionarse en la mente del consumidor en el sector de </w:t>
      </w:r>
      <w:proofErr w:type="spellStart"/>
      <w:r w:rsidRPr="00E83B6A">
        <w:rPr>
          <w:rFonts w:ascii="Times New Roman" w:hAnsi="Times New Roman" w:cs="Times New Roman"/>
          <w:sz w:val="24"/>
          <w:szCs w:val="24"/>
        </w:rPr>
        <w:t>Solanda</w:t>
      </w:r>
      <w:proofErr w:type="spellEnd"/>
      <w:r w:rsidRPr="00E83B6A">
        <w:rPr>
          <w:rFonts w:ascii="Times New Roman" w:hAnsi="Times New Roman" w:cs="Times New Roman"/>
          <w:sz w:val="24"/>
          <w:szCs w:val="24"/>
        </w:rPr>
        <w:t>, brindar un excelente servicio a través de medios digitales y físicos como las redes sociales y así lograr mayor captación de clientes potenciales.</w:t>
      </w:r>
    </w:p>
    <w:p w14:paraId="53B92F24" w14:textId="3BDF030E" w:rsidR="00652AD5" w:rsidRPr="00E83B6A" w:rsidRDefault="00652AD5" w:rsidP="001A7AD6">
      <w:pPr>
        <w:pStyle w:val="Ttulo2"/>
        <w:spacing w:before="0" w:after="120" w:line="360" w:lineRule="auto"/>
      </w:pPr>
      <w:bookmarkStart w:id="100" w:name="_Toc47266490"/>
      <w:bookmarkStart w:id="101" w:name="_Toc62753822"/>
      <w:bookmarkStart w:id="102" w:name="_Toc112943812"/>
      <w:r w:rsidRPr="00E83B6A">
        <w:rPr>
          <w:rStyle w:val="Ttulo2Car"/>
          <w:b/>
        </w:rPr>
        <w:t>Investigación de mercado</w:t>
      </w:r>
      <w:bookmarkEnd w:id="100"/>
      <w:bookmarkEnd w:id="101"/>
      <w:bookmarkEnd w:id="102"/>
    </w:p>
    <w:p w14:paraId="0252663A" w14:textId="6599AA4F" w:rsidR="00652AD5" w:rsidRPr="00E83B6A" w:rsidRDefault="00652AD5" w:rsidP="001A7AD6">
      <w:pPr>
        <w:pStyle w:val="Ttulo3"/>
        <w:spacing w:before="0" w:after="120" w:line="360" w:lineRule="auto"/>
        <w:rPr>
          <w:lang w:eastAsia="en-US"/>
        </w:rPr>
      </w:pPr>
      <w:bookmarkStart w:id="103" w:name="_Toc112943813"/>
      <w:r w:rsidRPr="00E83B6A">
        <w:rPr>
          <w:lang w:eastAsia="en-US"/>
        </w:rPr>
        <w:t>Segmentación de Mercado</w:t>
      </w:r>
      <w:bookmarkEnd w:id="103"/>
    </w:p>
    <w:p w14:paraId="2E2872FF" w14:textId="3FBC58F0" w:rsidR="00652AD5" w:rsidRPr="00B75772" w:rsidRDefault="00652AD5" w:rsidP="001A7AD6">
      <w:pPr>
        <w:spacing w:after="120"/>
        <w:ind w:firstLine="708"/>
        <w:jc w:val="both"/>
        <w:rPr>
          <w:rFonts w:ascii="Times New Roman" w:eastAsiaTheme="minorHAnsi" w:hAnsi="Times New Roman" w:cs="Times New Roman"/>
          <w:color w:val="FF0000"/>
          <w:lang w:eastAsia="en-US"/>
        </w:rPr>
      </w:pPr>
      <w:r w:rsidRPr="00D506C1">
        <w:rPr>
          <w:rFonts w:ascii="Times New Roman" w:eastAsiaTheme="minorHAnsi" w:hAnsi="Times New Roman" w:cs="Times New Roman"/>
          <w:lang w:eastAsia="en-US"/>
        </w:rPr>
        <w:t xml:space="preserve">Según Philip </w:t>
      </w:r>
      <w:proofErr w:type="spellStart"/>
      <w:r w:rsidRPr="00D506C1">
        <w:rPr>
          <w:rFonts w:ascii="Times New Roman" w:eastAsiaTheme="minorHAnsi" w:hAnsi="Times New Roman" w:cs="Times New Roman"/>
          <w:lang w:eastAsia="en-US"/>
        </w:rPr>
        <w:t>Kotler</w:t>
      </w:r>
      <w:proofErr w:type="spellEnd"/>
      <w:r w:rsidR="00166DC2">
        <w:rPr>
          <w:rFonts w:ascii="Times New Roman" w:eastAsiaTheme="minorHAnsi" w:hAnsi="Times New Roman" w:cs="Times New Roman"/>
          <w:lang w:eastAsia="en-US"/>
        </w:rPr>
        <w:t xml:space="preserve"> (2004)</w:t>
      </w:r>
      <w:r w:rsidRPr="00D506C1">
        <w:rPr>
          <w:rFonts w:ascii="Times New Roman" w:eastAsiaTheme="minorHAnsi" w:hAnsi="Times New Roman" w:cs="Times New Roman"/>
          <w:lang w:eastAsia="en-US"/>
        </w:rPr>
        <w:t xml:space="preserve">, economista y especialista en marketing, “la segmentación de mercados es un proceso que consiste en dividir el mercado total de un bien o servicio en varios grupos pequeños e internamente homogéneos. La esencia de la segmentación es conocer realmente a los consumidores”. </w:t>
      </w:r>
    </w:p>
    <w:p w14:paraId="60D075C2" w14:textId="0B10450D" w:rsidR="00652AD5" w:rsidRPr="00D506C1" w:rsidRDefault="006B6232" w:rsidP="001A7AD6">
      <w:pPr>
        <w:spacing w:after="120"/>
        <w:ind w:firstLine="709"/>
        <w:jc w:val="both"/>
        <w:rPr>
          <w:rFonts w:ascii="Times New Roman" w:eastAsiaTheme="minorHAnsi" w:hAnsi="Times New Roman" w:cs="Times New Roman"/>
          <w:lang w:eastAsia="en-US"/>
        </w:rPr>
      </w:pPr>
      <w:r w:rsidRPr="00D506C1">
        <w:rPr>
          <w:rFonts w:ascii="Times New Roman" w:eastAsiaTheme="minorHAnsi" w:hAnsi="Times New Roman" w:cs="Times New Roman"/>
          <w:lang w:eastAsia="en-US"/>
        </w:rPr>
        <w:t>“</w:t>
      </w:r>
      <w:proofErr w:type="spellStart"/>
      <w:r w:rsidR="00652AD5" w:rsidRPr="00D506C1">
        <w:rPr>
          <w:rFonts w:ascii="Times New Roman" w:eastAsiaTheme="minorHAnsi" w:hAnsi="Times New Roman" w:cs="Times New Roman"/>
          <w:lang w:eastAsia="en-US"/>
        </w:rPr>
        <w:t>Consumaxi</w:t>
      </w:r>
      <w:proofErr w:type="spellEnd"/>
      <w:r w:rsidRPr="00D506C1">
        <w:rPr>
          <w:rFonts w:ascii="Times New Roman" w:eastAsiaTheme="minorHAnsi" w:hAnsi="Times New Roman" w:cs="Times New Roman"/>
          <w:lang w:eastAsia="en-US"/>
        </w:rPr>
        <w:t>”</w:t>
      </w:r>
      <w:r w:rsidR="00652AD5" w:rsidRPr="00D506C1">
        <w:rPr>
          <w:rFonts w:ascii="Times New Roman" w:eastAsiaTheme="minorHAnsi" w:hAnsi="Times New Roman" w:cs="Times New Roman"/>
          <w:lang w:eastAsia="en-US"/>
        </w:rPr>
        <w:t xml:space="preserve"> realiza un estudio de mercado utilizando la investigación aplicada y documental de campo, donde se tendrá como objetivo conocer cuál es la demanda insatisfecha, así como también los gustos, preferencias y necesidades que puede cumplir en cuanto a los productos que ofrece “</w:t>
      </w:r>
      <w:proofErr w:type="spellStart"/>
      <w:r w:rsidR="00652AD5" w:rsidRPr="00D506C1">
        <w:rPr>
          <w:rFonts w:ascii="Times New Roman" w:eastAsiaTheme="minorHAnsi" w:hAnsi="Times New Roman" w:cs="Times New Roman"/>
          <w:lang w:eastAsia="en-US"/>
        </w:rPr>
        <w:t>Consumaxi</w:t>
      </w:r>
      <w:proofErr w:type="spellEnd"/>
      <w:r w:rsidR="00652AD5" w:rsidRPr="00D506C1">
        <w:rPr>
          <w:rFonts w:ascii="Times New Roman" w:eastAsiaTheme="minorHAnsi" w:hAnsi="Times New Roman" w:cs="Times New Roman"/>
          <w:lang w:eastAsia="en-US"/>
        </w:rPr>
        <w:t xml:space="preserve">” y a si confirmar si existe o no una demanda insatisfecha en el sector de </w:t>
      </w:r>
      <w:proofErr w:type="spellStart"/>
      <w:r w:rsidR="00652AD5" w:rsidRPr="00D506C1">
        <w:rPr>
          <w:rFonts w:ascii="Times New Roman" w:eastAsiaTheme="minorHAnsi" w:hAnsi="Times New Roman" w:cs="Times New Roman"/>
          <w:lang w:eastAsia="en-US"/>
        </w:rPr>
        <w:t>Solanda</w:t>
      </w:r>
      <w:proofErr w:type="spellEnd"/>
      <w:r w:rsidR="00652AD5" w:rsidRPr="00D506C1">
        <w:rPr>
          <w:rFonts w:ascii="Times New Roman" w:eastAsiaTheme="minorHAnsi" w:hAnsi="Times New Roman" w:cs="Times New Roman"/>
          <w:lang w:eastAsia="en-US"/>
        </w:rPr>
        <w:t>. Se utiliza la encuesta como herramienta para recolección de toda la información requerida en el formulario.</w:t>
      </w:r>
    </w:p>
    <w:p w14:paraId="38426B25" w14:textId="454D5B9B" w:rsidR="00652AD5" w:rsidRPr="00D506C1" w:rsidRDefault="00652AD5" w:rsidP="001A7AD6">
      <w:pPr>
        <w:pStyle w:val="Ttulo3"/>
        <w:spacing w:before="0" w:after="120" w:line="360" w:lineRule="auto"/>
      </w:pPr>
      <w:bookmarkStart w:id="104" w:name="_Toc47266491"/>
      <w:bookmarkStart w:id="105" w:name="_Toc62753823"/>
      <w:bookmarkStart w:id="106" w:name="_Toc112943814"/>
      <w:r w:rsidRPr="00D506C1">
        <w:lastRenderedPageBreak/>
        <w:t>Variable Geográfica</w:t>
      </w:r>
      <w:bookmarkEnd w:id="104"/>
      <w:bookmarkEnd w:id="105"/>
      <w:bookmarkEnd w:id="106"/>
    </w:p>
    <w:p w14:paraId="671531D9" w14:textId="77777777" w:rsidR="00652AD5" w:rsidRPr="00D506C1" w:rsidRDefault="00652AD5" w:rsidP="001A7AD6">
      <w:pPr>
        <w:spacing w:after="120"/>
        <w:ind w:firstLine="709"/>
        <w:jc w:val="both"/>
        <w:rPr>
          <w:rFonts w:ascii="Times New Roman" w:eastAsiaTheme="minorHAnsi" w:hAnsi="Times New Roman" w:cs="Times New Roman"/>
          <w:lang w:eastAsia="en-US"/>
        </w:rPr>
      </w:pPr>
      <w:r w:rsidRPr="00D506C1">
        <w:rPr>
          <w:rFonts w:ascii="Times New Roman" w:eastAsiaTheme="minorHAnsi" w:hAnsi="Times New Roman" w:cs="Times New Roman"/>
          <w:lang w:eastAsia="en-US"/>
        </w:rPr>
        <w:t xml:space="preserve">La recolección de datos a través de encuestas se realizó de forma virtual, en donde se encuesta a 100 personas del sector de </w:t>
      </w:r>
      <w:proofErr w:type="spellStart"/>
      <w:r w:rsidRPr="00D506C1">
        <w:rPr>
          <w:rFonts w:ascii="Times New Roman" w:eastAsiaTheme="minorHAnsi" w:hAnsi="Times New Roman" w:cs="Times New Roman"/>
          <w:lang w:eastAsia="en-US"/>
        </w:rPr>
        <w:t>Solanda</w:t>
      </w:r>
      <w:proofErr w:type="spellEnd"/>
      <w:r w:rsidRPr="00D506C1">
        <w:rPr>
          <w:rFonts w:ascii="Times New Roman" w:eastAsiaTheme="minorHAnsi" w:hAnsi="Times New Roman" w:cs="Times New Roman"/>
          <w:lang w:eastAsia="en-US"/>
        </w:rPr>
        <w:t>, sector sur de la ciudad de Quito, esta encuesta consta de 12 preguntas cerradas.</w:t>
      </w:r>
    </w:p>
    <w:p w14:paraId="33262FA5" w14:textId="212336FE" w:rsidR="00652AD5" w:rsidRPr="00D506C1" w:rsidRDefault="00652AD5" w:rsidP="001A7AD6">
      <w:pPr>
        <w:pStyle w:val="Ttulo3"/>
        <w:spacing w:before="0" w:after="120" w:line="360" w:lineRule="auto"/>
      </w:pPr>
      <w:bookmarkStart w:id="107" w:name="_Toc112943815"/>
      <w:r w:rsidRPr="00D506C1">
        <w:t>Variable Demográfica</w:t>
      </w:r>
      <w:bookmarkEnd w:id="107"/>
    </w:p>
    <w:p w14:paraId="5AFE904D" w14:textId="77777777" w:rsidR="00652AD5" w:rsidRPr="00D506C1" w:rsidRDefault="00652AD5" w:rsidP="001A7AD6">
      <w:pPr>
        <w:spacing w:after="120"/>
        <w:ind w:firstLine="709"/>
        <w:jc w:val="both"/>
        <w:rPr>
          <w:rFonts w:ascii="Times New Roman" w:eastAsiaTheme="minorHAnsi" w:hAnsi="Times New Roman" w:cs="Times New Roman"/>
          <w:lang w:eastAsia="en-US"/>
        </w:rPr>
      </w:pPr>
      <w:r w:rsidRPr="00D506C1">
        <w:rPr>
          <w:rFonts w:ascii="Times New Roman" w:eastAsiaTheme="minorHAnsi" w:hAnsi="Times New Roman" w:cs="Times New Roman"/>
          <w:lang w:eastAsia="en-US"/>
        </w:rPr>
        <w:t>La segmentación demográfica es dividir el mercado en grupos de consumidores con base a variables demográficas. Se utiliza variables como: edad, sexo entre otros.</w:t>
      </w:r>
    </w:p>
    <w:p w14:paraId="72F2BF20" w14:textId="77777777" w:rsidR="00652AD5" w:rsidRPr="00D506C1" w:rsidRDefault="00652AD5" w:rsidP="001A7AD6">
      <w:pPr>
        <w:spacing w:after="120"/>
        <w:ind w:firstLine="709"/>
        <w:jc w:val="both"/>
        <w:rPr>
          <w:rFonts w:ascii="Times New Roman" w:eastAsiaTheme="minorHAnsi" w:hAnsi="Times New Roman" w:cs="Times New Roman"/>
          <w:lang w:eastAsia="en-US"/>
        </w:rPr>
      </w:pPr>
      <w:r w:rsidRPr="00D506C1">
        <w:rPr>
          <w:rFonts w:ascii="Times New Roman" w:eastAsiaTheme="minorHAnsi" w:hAnsi="Times New Roman" w:cs="Times New Roman"/>
          <w:lang w:eastAsia="en-US"/>
        </w:rPr>
        <w:t>Al momento de realizar el estudio, estará dirigido por hombres y mujeres indistintamente de su edad, con la capacidad adquisitiva para comprar los productos.</w:t>
      </w:r>
    </w:p>
    <w:p w14:paraId="659B10B4" w14:textId="33B252E9" w:rsidR="00652AD5" w:rsidRPr="00D506C1" w:rsidRDefault="00652AD5" w:rsidP="001A7AD6">
      <w:pPr>
        <w:pStyle w:val="Ttulo3"/>
        <w:spacing w:before="0" w:after="120" w:line="360" w:lineRule="auto"/>
        <w:rPr>
          <w:lang w:eastAsia="en-US"/>
        </w:rPr>
      </w:pPr>
      <w:bookmarkStart w:id="108" w:name="_Toc82158890"/>
      <w:bookmarkStart w:id="109" w:name="_Toc112943816"/>
      <w:r w:rsidRPr="00D506C1">
        <w:rPr>
          <w:lang w:eastAsia="en-US"/>
        </w:rPr>
        <w:t>Variable Pictográfica</w:t>
      </w:r>
      <w:bookmarkEnd w:id="108"/>
      <w:bookmarkEnd w:id="109"/>
    </w:p>
    <w:p w14:paraId="08DCC0C1" w14:textId="77777777" w:rsidR="00652AD5" w:rsidRPr="00D506C1" w:rsidRDefault="00652AD5" w:rsidP="001A7AD6">
      <w:pPr>
        <w:spacing w:after="120"/>
        <w:ind w:firstLine="709"/>
        <w:jc w:val="both"/>
        <w:rPr>
          <w:rFonts w:ascii="Times New Roman" w:eastAsiaTheme="minorHAnsi" w:hAnsi="Times New Roman" w:cs="Times New Roman"/>
          <w:szCs w:val="22"/>
          <w:lang w:eastAsia="en-US"/>
        </w:rPr>
      </w:pPr>
      <w:r w:rsidRPr="00D506C1">
        <w:rPr>
          <w:rFonts w:ascii="Times New Roman" w:eastAsiaTheme="minorHAnsi" w:hAnsi="Times New Roman" w:cs="Times New Roman"/>
          <w:szCs w:val="22"/>
          <w:lang w:eastAsia="en-US"/>
        </w:rPr>
        <w:t xml:space="preserve">La segmentación </w:t>
      </w:r>
      <w:proofErr w:type="spellStart"/>
      <w:r w:rsidRPr="00D506C1">
        <w:rPr>
          <w:rFonts w:ascii="Times New Roman" w:eastAsiaTheme="minorHAnsi" w:hAnsi="Times New Roman" w:cs="Times New Roman"/>
          <w:szCs w:val="22"/>
          <w:lang w:eastAsia="en-US"/>
        </w:rPr>
        <w:t>psicográfica</w:t>
      </w:r>
      <w:proofErr w:type="spellEnd"/>
      <w:r w:rsidRPr="00D506C1">
        <w:rPr>
          <w:rFonts w:ascii="Times New Roman" w:eastAsiaTheme="minorHAnsi" w:hAnsi="Times New Roman" w:cs="Times New Roman"/>
          <w:szCs w:val="22"/>
          <w:lang w:eastAsia="en-US"/>
        </w:rPr>
        <w:t xml:space="preserve"> es una forma de seccionar a tu grupo de consumidores actuales y potenciales considerando detalles de su personalidad, su estilo de vida, sus deseos y anhelos, sus sentimientos e intereses, así como sus motivaciones.</w:t>
      </w:r>
    </w:p>
    <w:p w14:paraId="17DB6D27" w14:textId="77777777" w:rsidR="00652AD5" w:rsidRPr="00D506C1" w:rsidRDefault="00652AD5" w:rsidP="001A7AD6">
      <w:pPr>
        <w:spacing w:after="120"/>
        <w:ind w:firstLine="709"/>
        <w:jc w:val="both"/>
        <w:rPr>
          <w:rFonts w:ascii="Times New Roman" w:eastAsiaTheme="minorHAnsi" w:hAnsi="Times New Roman" w:cs="Times New Roman"/>
          <w:szCs w:val="22"/>
          <w:lang w:eastAsia="en-US"/>
        </w:rPr>
      </w:pPr>
      <w:r w:rsidRPr="00D506C1">
        <w:rPr>
          <w:rFonts w:ascii="Times New Roman" w:eastAsiaTheme="minorHAnsi" w:hAnsi="Times New Roman" w:cs="Times New Roman"/>
          <w:szCs w:val="22"/>
          <w:lang w:eastAsia="en-US"/>
        </w:rPr>
        <w:t xml:space="preserve">Se basa en la población económicamente activa del sector de </w:t>
      </w:r>
      <w:proofErr w:type="spellStart"/>
      <w:r w:rsidRPr="00D506C1">
        <w:rPr>
          <w:rFonts w:ascii="Times New Roman" w:eastAsiaTheme="minorHAnsi" w:hAnsi="Times New Roman" w:cs="Times New Roman"/>
          <w:szCs w:val="22"/>
          <w:lang w:eastAsia="en-US"/>
        </w:rPr>
        <w:t>Solanda</w:t>
      </w:r>
      <w:proofErr w:type="spellEnd"/>
      <w:r w:rsidRPr="00D506C1">
        <w:rPr>
          <w:rFonts w:ascii="Times New Roman" w:eastAsiaTheme="minorHAnsi" w:hAnsi="Times New Roman" w:cs="Times New Roman"/>
          <w:szCs w:val="22"/>
          <w:lang w:eastAsia="en-US"/>
        </w:rPr>
        <w:t>, porque la mencionada variable se basa en distintos estilos de economía.</w:t>
      </w:r>
    </w:p>
    <w:p w14:paraId="57F73E1E" w14:textId="55ED4624" w:rsidR="00652AD5" w:rsidRPr="00D506C1" w:rsidRDefault="00652AD5" w:rsidP="001A7AD6">
      <w:pPr>
        <w:pStyle w:val="Ttulo2"/>
        <w:spacing w:before="0" w:after="120" w:line="360" w:lineRule="auto"/>
        <w:rPr>
          <w:lang w:eastAsia="en-US"/>
        </w:rPr>
      </w:pPr>
      <w:bookmarkStart w:id="110" w:name="_Toc47266492"/>
      <w:bookmarkStart w:id="111" w:name="_Toc62753824"/>
      <w:bookmarkStart w:id="112" w:name="_Toc112943817"/>
      <w:r w:rsidRPr="00D506C1">
        <w:rPr>
          <w:lang w:eastAsia="en-US"/>
        </w:rPr>
        <w:t>Plan de Muestreo</w:t>
      </w:r>
      <w:bookmarkEnd w:id="110"/>
      <w:bookmarkEnd w:id="111"/>
      <w:bookmarkEnd w:id="112"/>
    </w:p>
    <w:p w14:paraId="4316F3A5" w14:textId="3264D0C9" w:rsidR="00652AD5" w:rsidRPr="00D506C1" w:rsidRDefault="00652AD5" w:rsidP="001A7AD6">
      <w:pPr>
        <w:spacing w:after="120"/>
        <w:ind w:firstLine="709"/>
        <w:jc w:val="both"/>
        <w:rPr>
          <w:rFonts w:ascii="Times New Roman" w:eastAsiaTheme="minorHAnsi" w:hAnsi="Times New Roman" w:cs="Times New Roman"/>
          <w:szCs w:val="22"/>
          <w:shd w:val="clear" w:color="auto" w:fill="FFFFFF"/>
          <w:lang w:eastAsia="en-US"/>
        </w:rPr>
      </w:pPr>
      <w:r w:rsidRPr="00D506C1">
        <w:rPr>
          <w:rFonts w:ascii="Times New Roman" w:eastAsiaTheme="minorHAnsi" w:hAnsi="Times New Roman" w:cs="Times New Roman"/>
          <w:szCs w:val="22"/>
          <w:shd w:val="clear" w:color="auto" w:fill="FFFFFF"/>
          <w:lang w:eastAsia="en-US"/>
        </w:rPr>
        <w:t>De acuerdo con </w:t>
      </w:r>
      <w:r w:rsidRPr="00D506C1">
        <w:rPr>
          <w:rFonts w:ascii="Times New Roman" w:eastAsiaTheme="minorHAnsi" w:hAnsi="Times New Roman" w:cs="Times New Roman"/>
          <w:noProof/>
          <w:szCs w:val="22"/>
          <w:shd w:val="clear" w:color="auto" w:fill="FFFFFF"/>
          <w:lang w:val="es-ES" w:eastAsia="en-US"/>
        </w:rPr>
        <w:t xml:space="preserve">Hernández Sampieri, Fernández-Collado y Baptista Lucio (2006, </w:t>
      </w:r>
      <w:r w:rsidRPr="00D506C1">
        <w:rPr>
          <w:rFonts w:ascii="Times New Roman" w:eastAsiaTheme="minorHAnsi" w:hAnsi="Times New Roman" w:cs="Times New Roman"/>
          <w:szCs w:val="22"/>
          <w:shd w:val="clear" w:color="auto" w:fill="FFFFFF"/>
          <w:lang w:eastAsia="en-US"/>
        </w:rPr>
        <w:t>p. 240), la muestra “es en esencia un subgrupo de la población, es decir, pertenecen al conjunto definido en sus características”. A su vez</w:t>
      </w:r>
      <w:r w:rsidR="001E3C4F">
        <w:rPr>
          <w:rFonts w:ascii="Times New Roman" w:eastAsiaTheme="minorHAnsi" w:hAnsi="Times New Roman" w:cs="Times New Roman"/>
          <w:szCs w:val="22"/>
          <w:shd w:val="clear" w:color="auto" w:fill="FFFFFF"/>
          <w:lang w:eastAsia="en-US"/>
        </w:rPr>
        <w:t xml:space="preserve"> </w:t>
      </w:r>
      <w:r w:rsidR="001E3C4F" w:rsidRPr="00D506C1">
        <w:rPr>
          <w:rFonts w:ascii="Times New Roman" w:eastAsiaTheme="minorHAnsi" w:hAnsi="Times New Roman" w:cs="Times New Roman"/>
          <w:noProof/>
          <w:szCs w:val="22"/>
          <w:shd w:val="clear" w:color="auto" w:fill="FFFFFF"/>
          <w:lang w:val="es-ES" w:eastAsia="en-US"/>
        </w:rPr>
        <w:t xml:space="preserve">Balestrini </w:t>
      </w:r>
      <w:r w:rsidR="001E3C4F">
        <w:rPr>
          <w:rFonts w:ascii="Times New Roman" w:eastAsiaTheme="minorHAnsi" w:hAnsi="Times New Roman" w:cs="Times New Roman"/>
          <w:noProof/>
          <w:szCs w:val="22"/>
          <w:shd w:val="clear" w:color="auto" w:fill="FFFFFF"/>
          <w:lang w:val="es-ES" w:eastAsia="en-US"/>
        </w:rPr>
        <w:t>(</w:t>
      </w:r>
      <w:r w:rsidR="001E3C4F" w:rsidRPr="00D506C1">
        <w:rPr>
          <w:rFonts w:ascii="Times New Roman" w:eastAsiaTheme="minorHAnsi" w:hAnsi="Times New Roman" w:cs="Times New Roman"/>
          <w:noProof/>
          <w:szCs w:val="22"/>
          <w:shd w:val="clear" w:color="auto" w:fill="FFFFFF"/>
          <w:lang w:val="es-ES" w:eastAsia="en-US"/>
        </w:rPr>
        <w:t>2002, pág. 141)</w:t>
      </w:r>
      <w:r w:rsidRPr="00D506C1">
        <w:rPr>
          <w:rFonts w:ascii="Times New Roman" w:eastAsiaTheme="minorHAnsi" w:hAnsi="Times New Roman" w:cs="Times New Roman"/>
          <w:szCs w:val="22"/>
          <w:shd w:val="clear" w:color="auto" w:fill="FFFFFF"/>
          <w:lang w:eastAsia="en-US"/>
        </w:rPr>
        <w:t>, señala que “es una parte de la población; es decir, un número reducido de individuos seleccionados científicamente, cada uno de los cuales es un elemento del universo”.</w:t>
      </w:r>
    </w:p>
    <w:p w14:paraId="53F0952E" w14:textId="3F9EDD3D" w:rsidR="00D15E04" w:rsidRPr="00D506C1" w:rsidRDefault="00652AD5" w:rsidP="001A7AD6">
      <w:pPr>
        <w:spacing w:after="120"/>
        <w:ind w:firstLine="709"/>
        <w:jc w:val="both"/>
        <w:rPr>
          <w:rFonts w:ascii="Times New Roman" w:eastAsiaTheme="minorHAnsi" w:hAnsi="Times New Roman" w:cs="Times New Roman"/>
          <w:lang w:eastAsia="en-US"/>
        </w:rPr>
      </w:pPr>
      <w:r w:rsidRPr="00D506C1">
        <w:rPr>
          <w:rFonts w:ascii="Times New Roman" w:eastAsiaTheme="minorHAnsi" w:hAnsi="Times New Roman" w:cs="Times New Roman"/>
          <w:lang w:eastAsia="en-US"/>
        </w:rPr>
        <w:t xml:space="preserve">Para este trabajo se utiliza el cálculo de la muestra finita del sector de </w:t>
      </w:r>
      <w:proofErr w:type="spellStart"/>
      <w:r w:rsidRPr="00D506C1">
        <w:rPr>
          <w:rFonts w:ascii="Times New Roman" w:eastAsiaTheme="minorHAnsi" w:hAnsi="Times New Roman" w:cs="Times New Roman"/>
          <w:lang w:eastAsia="en-US"/>
        </w:rPr>
        <w:t>Solanda</w:t>
      </w:r>
      <w:proofErr w:type="spellEnd"/>
      <w:r w:rsidRPr="00D506C1">
        <w:rPr>
          <w:rFonts w:ascii="Times New Roman" w:eastAsiaTheme="minorHAnsi" w:hAnsi="Times New Roman" w:cs="Times New Roman"/>
          <w:lang w:eastAsia="en-US"/>
        </w:rPr>
        <w:t>, tomando a la población de los residentes del sector Mercado Mayoristas, y se selecciona a los habitantes considerando a quienes realizan las compras de víveres en el hogar como clientes potenciales que realizarán las compras en “</w:t>
      </w:r>
      <w:proofErr w:type="spellStart"/>
      <w:r w:rsidRPr="00D506C1">
        <w:rPr>
          <w:rFonts w:ascii="Times New Roman" w:eastAsiaTheme="minorHAnsi" w:hAnsi="Times New Roman" w:cs="Times New Roman"/>
          <w:lang w:eastAsia="en-US"/>
        </w:rPr>
        <w:t>Consumaxi</w:t>
      </w:r>
      <w:proofErr w:type="spellEnd"/>
      <w:r w:rsidRPr="00D506C1">
        <w:rPr>
          <w:rFonts w:ascii="Times New Roman" w:eastAsiaTheme="minorHAnsi" w:hAnsi="Times New Roman" w:cs="Times New Roman"/>
          <w:lang w:eastAsia="en-US"/>
        </w:rPr>
        <w:t>”.</w:t>
      </w:r>
    </w:p>
    <w:p w14:paraId="51F09A40" w14:textId="2DD2A553" w:rsidR="00652AD5" w:rsidRPr="00963B64" w:rsidRDefault="00652AD5" w:rsidP="001A7AD6">
      <w:pPr>
        <w:pStyle w:val="Ttulo3"/>
        <w:spacing w:before="0" w:after="120" w:line="360" w:lineRule="auto"/>
        <w:rPr>
          <w:rFonts w:eastAsiaTheme="minorHAnsi" w:cs="Times New Roman"/>
          <w:b w:val="0"/>
          <w:bCs/>
          <w:sz w:val="22"/>
          <w:szCs w:val="22"/>
          <w:lang w:eastAsia="en-US"/>
        </w:rPr>
      </w:pPr>
      <w:bookmarkStart w:id="113" w:name="_Toc112943818"/>
      <w:r w:rsidRPr="00963B64">
        <w:rPr>
          <w:rStyle w:val="Ttulo3Car"/>
          <w:b/>
        </w:rPr>
        <w:lastRenderedPageBreak/>
        <w:t>Cálculo de la población segmentada</w:t>
      </w:r>
      <w:r w:rsidR="00FA380B" w:rsidRPr="00963B64">
        <w:rPr>
          <w:rStyle w:val="Ttulo3Car"/>
          <w:b/>
        </w:rPr>
        <w:t>.</w:t>
      </w:r>
      <w:bookmarkEnd w:id="113"/>
    </w:p>
    <w:p w14:paraId="0D79F721" w14:textId="09ED2346" w:rsidR="00A7011E" w:rsidRPr="003A188A" w:rsidRDefault="00E85223" w:rsidP="001A7AD6">
      <w:pPr>
        <w:spacing w:after="120"/>
        <w:ind w:firstLine="709"/>
        <w:jc w:val="both"/>
        <w:rPr>
          <w:rFonts w:ascii="Times New Roman" w:eastAsiaTheme="minorHAnsi" w:hAnsi="Times New Roman" w:cs="Times New Roman"/>
          <w:szCs w:val="22"/>
          <w:lang w:eastAsia="en-US"/>
        </w:rPr>
      </w:pPr>
      <w:r w:rsidRPr="003A188A">
        <w:rPr>
          <w:rFonts w:ascii="Times New Roman" w:eastAsiaTheme="minorHAnsi" w:hAnsi="Times New Roman" w:cs="Times New Roman"/>
          <w:szCs w:val="22"/>
          <w:lang w:eastAsia="en-US"/>
        </w:rPr>
        <w:t xml:space="preserve">Según datos del Gobierno municipal de la ciudad de Quito esta tiene una población </w:t>
      </w:r>
      <w:r w:rsidR="00F9069C" w:rsidRPr="003A188A">
        <w:rPr>
          <w:rFonts w:ascii="Times New Roman" w:eastAsiaTheme="minorHAnsi" w:hAnsi="Times New Roman" w:cs="Times New Roman"/>
          <w:szCs w:val="22"/>
          <w:lang w:eastAsia="en-US"/>
        </w:rPr>
        <w:t>de 2</w:t>
      </w:r>
      <w:r w:rsidR="00B86C29" w:rsidRPr="003A188A">
        <w:rPr>
          <w:rFonts w:ascii="Times New Roman" w:eastAsiaTheme="minorHAnsi" w:hAnsi="Times New Roman" w:cs="Times New Roman"/>
          <w:szCs w:val="22"/>
          <w:lang w:eastAsia="en-US"/>
        </w:rPr>
        <w:t>.</w:t>
      </w:r>
      <w:r w:rsidR="00F9069C" w:rsidRPr="003A188A">
        <w:rPr>
          <w:rFonts w:ascii="Times New Roman" w:eastAsiaTheme="minorHAnsi" w:hAnsi="Times New Roman" w:cs="Times New Roman"/>
          <w:szCs w:val="22"/>
          <w:lang w:eastAsia="en-US"/>
        </w:rPr>
        <w:t>832</w:t>
      </w:r>
      <w:r w:rsidR="00B86C29" w:rsidRPr="003A188A">
        <w:rPr>
          <w:rFonts w:ascii="Times New Roman" w:eastAsiaTheme="minorHAnsi" w:hAnsi="Times New Roman" w:cs="Times New Roman"/>
          <w:szCs w:val="22"/>
          <w:lang w:eastAsia="en-US"/>
        </w:rPr>
        <w:t>.</w:t>
      </w:r>
      <w:r w:rsidR="005E46D9" w:rsidRPr="003A188A">
        <w:rPr>
          <w:rFonts w:ascii="Times New Roman" w:eastAsiaTheme="minorHAnsi" w:hAnsi="Times New Roman" w:cs="Times New Roman"/>
          <w:szCs w:val="22"/>
          <w:lang w:eastAsia="en-US"/>
        </w:rPr>
        <w:t xml:space="preserve">351 habitantes, y en sector </w:t>
      </w:r>
      <w:proofErr w:type="spellStart"/>
      <w:r w:rsidR="005E46D9" w:rsidRPr="003A188A">
        <w:rPr>
          <w:rFonts w:ascii="Times New Roman" w:eastAsiaTheme="minorHAnsi" w:hAnsi="Times New Roman" w:cs="Times New Roman"/>
          <w:szCs w:val="22"/>
          <w:lang w:eastAsia="en-US"/>
        </w:rPr>
        <w:t>Solan</w:t>
      </w:r>
      <w:r w:rsidR="003A6F1F" w:rsidRPr="003A188A">
        <w:rPr>
          <w:rFonts w:ascii="Times New Roman" w:eastAsiaTheme="minorHAnsi" w:hAnsi="Times New Roman" w:cs="Times New Roman"/>
          <w:szCs w:val="22"/>
          <w:lang w:eastAsia="en-US"/>
        </w:rPr>
        <w:t>da</w:t>
      </w:r>
      <w:proofErr w:type="spellEnd"/>
      <w:r w:rsidR="003A6F1F" w:rsidRPr="003A188A">
        <w:rPr>
          <w:rFonts w:ascii="Times New Roman" w:eastAsiaTheme="minorHAnsi" w:hAnsi="Times New Roman" w:cs="Times New Roman"/>
          <w:szCs w:val="22"/>
          <w:lang w:eastAsia="en-US"/>
        </w:rPr>
        <w:t xml:space="preserve">, ubicado al sur de la ciudad </w:t>
      </w:r>
      <w:r w:rsidR="00A312ED" w:rsidRPr="003A188A">
        <w:rPr>
          <w:rFonts w:ascii="Times New Roman" w:eastAsiaTheme="minorHAnsi" w:hAnsi="Times New Roman" w:cs="Times New Roman"/>
          <w:szCs w:val="22"/>
          <w:lang w:eastAsia="en-US"/>
        </w:rPr>
        <w:t>cuenta con una población residente</w:t>
      </w:r>
      <w:r w:rsidR="003A6F1F" w:rsidRPr="003A188A">
        <w:rPr>
          <w:rFonts w:ascii="Times New Roman" w:eastAsiaTheme="minorHAnsi" w:hAnsi="Times New Roman" w:cs="Times New Roman"/>
          <w:szCs w:val="22"/>
          <w:lang w:eastAsia="en-US"/>
        </w:rPr>
        <w:t xml:space="preserve"> 130 mil </w:t>
      </w:r>
      <w:r w:rsidR="00577296" w:rsidRPr="003A188A">
        <w:rPr>
          <w:rFonts w:ascii="Times New Roman" w:eastAsiaTheme="minorHAnsi" w:hAnsi="Times New Roman" w:cs="Times New Roman"/>
          <w:szCs w:val="22"/>
          <w:lang w:eastAsia="en-US"/>
        </w:rPr>
        <w:t>692 habitante</w:t>
      </w:r>
      <w:r w:rsidR="00A312ED" w:rsidRPr="003A188A">
        <w:rPr>
          <w:rFonts w:ascii="Times New Roman" w:eastAsiaTheme="minorHAnsi" w:hAnsi="Times New Roman" w:cs="Times New Roman"/>
          <w:szCs w:val="22"/>
          <w:lang w:eastAsia="en-US"/>
        </w:rPr>
        <w:t>s</w:t>
      </w:r>
      <w:r w:rsidR="00B349A7" w:rsidRPr="003A188A">
        <w:rPr>
          <w:rFonts w:ascii="Times New Roman" w:eastAsiaTheme="minorHAnsi" w:hAnsi="Times New Roman" w:cs="Times New Roman"/>
          <w:szCs w:val="22"/>
          <w:lang w:eastAsia="en-US"/>
        </w:rPr>
        <w:t>, con una población económicamente activa de 46</w:t>
      </w:r>
      <w:r w:rsidR="00B86C29" w:rsidRPr="003A188A">
        <w:rPr>
          <w:rFonts w:ascii="Times New Roman" w:eastAsiaTheme="minorHAnsi" w:hAnsi="Times New Roman" w:cs="Times New Roman"/>
          <w:szCs w:val="22"/>
          <w:lang w:eastAsia="en-US"/>
        </w:rPr>
        <w:t>.</w:t>
      </w:r>
      <w:r w:rsidR="00300576" w:rsidRPr="003A188A">
        <w:rPr>
          <w:rFonts w:ascii="Times New Roman" w:eastAsiaTheme="minorHAnsi" w:hAnsi="Times New Roman" w:cs="Times New Roman"/>
          <w:szCs w:val="22"/>
          <w:lang w:eastAsia="en-US"/>
        </w:rPr>
        <w:t>918 que representa el 35,9% del total de habitantes</w:t>
      </w:r>
      <w:r w:rsidR="004F7A34" w:rsidRPr="003A188A">
        <w:rPr>
          <w:rFonts w:ascii="Times New Roman" w:eastAsiaTheme="minorHAnsi" w:hAnsi="Times New Roman" w:cs="Times New Roman"/>
          <w:szCs w:val="22"/>
          <w:lang w:eastAsia="en-US"/>
        </w:rPr>
        <w:t>.</w:t>
      </w:r>
      <w:sdt>
        <w:sdtPr>
          <w:rPr>
            <w:rFonts w:ascii="Times New Roman" w:eastAsiaTheme="minorHAnsi" w:hAnsi="Times New Roman" w:cs="Times New Roman"/>
            <w:szCs w:val="22"/>
            <w:lang w:eastAsia="en-US"/>
          </w:rPr>
          <w:id w:val="-938449666"/>
          <w:citation/>
        </w:sdtPr>
        <w:sdtContent>
          <w:r w:rsidR="00123728" w:rsidRPr="003A188A">
            <w:rPr>
              <w:rFonts w:ascii="Times New Roman" w:eastAsiaTheme="minorHAnsi" w:hAnsi="Times New Roman" w:cs="Times New Roman"/>
              <w:szCs w:val="22"/>
              <w:lang w:eastAsia="en-US"/>
            </w:rPr>
            <w:fldChar w:fldCharType="begin"/>
          </w:r>
          <w:r w:rsidR="00D86964" w:rsidRPr="003A188A">
            <w:rPr>
              <w:rFonts w:ascii="Times New Roman" w:eastAsiaTheme="minorHAnsi" w:hAnsi="Times New Roman" w:cs="Times New Roman"/>
              <w:szCs w:val="22"/>
              <w:lang w:val="es-ES" w:eastAsia="en-US"/>
            </w:rPr>
            <w:instrText xml:space="preserve">CITATION MarcadorDePosición2 \l 3082 </w:instrText>
          </w:r>
          <w:r w:rsidR="00123728" w:rsidRPr="003A188A">
            <w:rPr>
              <w:rFonts w:ascii="Times New Roman" w:eastAsiaTheme="minorHAnsi" w:hAnsi="Times New Roman" w:cs="Times New Roman"/>
              <w:szCs w:val="22"/>
              <w:lang w:eastAsia="en-US"/>
            </w:rPr>
            <w:fldChar w:fldCharType="separate"/>
          </w:r>
          <w:r w:rsidR="00D86964" w:rsidRPr="003A188A">
            <w:rPr>
              <w:rFonts w:ascii="Times New Roman" w:eastAsiaTheme="minorHAnsi" w:hAnsi="Times New Roman" w:cs="Times New Roman"/>
              <w:noProof/>
              <w:szCs w:val="22"/>
              <w:lang w:val="es-ES" w:eastAsia="en-US"/>
            </w:rPr>
            <w:t xml:space="preserve"> ( Distrito Metropolitano de Quito, 2022)</w:t>
          </w:r>
          <w:r w:rsidR="00123728" w:rsidRPr="003A188A">
            <w:rPr>
              <w:rFonts w:ascii="Times New Roman" w:eastAsiaTheme="minorHAnsi" w:hAnsi="Times New Roman" w:cs="Times New Roman"/>
              <w:szCs w:val="22"/>
              <w:lang w:eastAsia="en-US"/>
            </w:rPr>
            <w:fldChar w:fldCharType="end"/>
          </w:r>
        </w:sdtContent>
      </w:sdt>
      <w:r w:rsidR="00514C8E" w:rsidRPr="003A188A">
        <w:rPr>
          <w:rFonts w:ascii="Times New Roman" w:eastAsiaTheme="minorHAnsi" w:hAnsi="Times New Roman" w:cs="Times New Roman"/>
          <w:szCs w:val="22"/>
          <w:lang w:eastAsia="en-US"/>
        </w:rPr>
        <w:t xml:space="preserve"> </w:t>
      </w:r>
    </w:p>
    <w:p w14:paraId="6490BF01" w14:textId="715530F2" w:rsidR="00652AD5" w:rsidRPr="00E83B6A" w:rsidRDefault="00652AD5" w:rsidP="001A7AD6">
      <w:pPr>
        <w:spacing w:after="120"/>
        <w:ind w:firstLine="709"/>
        <w:jc w:val="both"/>
        <w:rPr>
          <w:rFonts w:ascii="Times New Roman" w:eastAsiaTheme="minorHAnsi" w:hAnsi="Times New Roman" w:cs="Times New Roman"/>
          <w:szCs w:val="22"/>
          <w:lang w:eastAsia="en-US"/>
        </w:rPr>
      </w:pPr>
      <w:r w:rsidRPr="00E83B6A">
        <w:rPr>
          <w:rFonts w:ascii="Times New Roman" w:eastAsiaTheme="minorHAnsi" w:hAnsi="Times New Roman" w:cs="Times New Roman"/>
          <w:szCs w:val="22"/>
          <w:lang w:eastAsia="en-US"/>
        </w:rPr>
        <w:t xml:space="preserve">La población segmentada </w:t>
      </w:r>
      <w:r w:rsidR="004D0DA6" w:rsidRPr="00E83B6A">
        <w:rPr>
          <w:rFonts w:ascii="Times New Roman" w:eastAsiaTheme="minorHAnsi" w:hAnsi="Times New Roman" w:cs="Times New Roman"/>
          <w:szCs w:val="22"/>
          <w:lang w:eastAsia="en-US"/>
        </w:rPr>
        <w:t xml:space="preserve">es de </w:t>
      </w:r>
      <w:r w:rsidR="004256AF" w:rsidRPr="00E83B6A">
        <w:rPr>
          <w:rFonts w:ascii="Times New Roman" w:eastAsiaTheme="minorHAnsi" w:hAnsi="Times New Roman" w:cs="Times New Roman"/>
          <w:szCs w:val="22"/>
          <w:lang w:eastAsia="en-US"/>
        </w:rPr>
        <w:t>125</w:t>
      </w:r>
      <w:r w:rsidR="004D0DA6" w:rsidRPr="00E83B6A">
        <w:rPr>
          <w:rFonts w:ascii="Times New Roman" w:eastAsiaTheme="minorHAnsi" w:hAnsi="Times New Roman" w:cs="Times New Roman"/>
          <w:szCs w:val="22"/>
          <w:lang w:eastAsia="en-US"/>
        </w:rPr>
        <w:t xml:space="preserve"> personas y</w:t>
      </w:r>
      <w:r w:rsidR="008438B6" w:rsidRPr="00E83B6A">
        <w:rPr>
          <w:rFonts w:ascii="Times New Roman" w:eastAsiaTheme="minorHAnsi" w:hAnsi="Times New Roman" w:cs="Times New Roman"/>
          <w:szCs w:val="22"/>
          <w:lang w:eastAsia="en-US"/>
        </w:rPr>
        <w:t xml:space="preserve"> </w:t>
      </w:r>
      <w:r w:rsidRPr="00E83B6A">
        <w:rPr>
          <w:rFonts w:ascii="Times New Roman" w:eastAsiaTheme="minorHAnsi" w:hAnsi="Times New Roman" w:cs="Times New Roman"/>
          <w:szCs w:val="22"/>
          <w:lang w:eastAsia="en-US"/>
        </w:rPr>
        <w:t xml:space="preserve">se obtiene seleccionando un </w:t>
      </w:r>
      <w:r w:rsidR="008808C9" w:rsidRPr="00E83B6A">
        <w:rPr>
          <w:rFonts w:ascii="Times New Roman" w:eastAsiaTheme="minorHAnsi" w:hAnsi="Times New Roman" w:cs="Times New Roman"/>
          <w:szCs w:val="22"/>
          <w:lang w:eastAsia="en-US"/>
        </w:rPr>
        <w:t xml:space="preserve">grupo de consumidores del </w:t>
      </w:r>
      <w:r w:rsidRPr="00E83B6A">
        <w:rPr>
          <w:rFonts w:ascii="Times New Roman" w:eastAsiaTheme="minorHAnsi" w:hAnsi="Times New Roman" w:cs="Times New Roman"/>
          <w:szCs w:val="22"/>
          <w:lang w:eastAsia="en-US"/>
        </w:rPr>
        <w:t xml:space="preserve">sector </w:t>
      </w:r>
      <w:proofErr w:type="spellStart"/>
      <w:r w:rsidR="000846FF" w:rsidRPr="00E83B6A">
        <w:rPr>
          <w:rFonts w:ascii="Times New Roman" w:eastAsiaTheme="minorHAnsi" w:hAnsi="Times New Roman" w:cs="Times New Roman"/>
          <w:szCs w:val="22"/>
          <w:lang w:eastAsia="en-US"/>
        </w:rPr>
        <w:t>Sol</w:t>
      </w:r>
      <w:r w:rsidR="00797B04" w:rsidRPr="00E83B6A">
        <w:rPr>
          <w:rFonts w:ascii="Times New Roman" w:eastAsiaTheme="minorHAnsi" w:hAnsi="Times New Roman" w:cs="Times New Roman"/>
          <w:szCs w:val="22"/>
          <w:lang w:eastAsia="en-US"/>
        </w:rPr>
        <w:t>a</w:t>
      </w:r>
      <w:r w:rsidR="000846FF" w:rsidRPr="00E83B6A">
        <w:rPr>
          <w:rFonts w:ascii="Times New Roman" w:eastAsiaTheme="minorHAnsi" w:hAnsi="Times New Roman" w:cs="Times New Roman"/>
          <w:szCs w:val="22"/>
          <w:lang w:eastAsia="en-US"/>
        </w:rPr>
        <w:t>nda</w:t>
      </w:r>
      <w:proofErr w:type="spellEnd"/>
      <w:r w:rsidR="000846FF" w:rsidRPr="00E83B6A">
        <w:rPr>
          <w:rFonts w:ascii="Times New Roman" w:eastAsiaTheme="minorHAnsi" w:hAnsi="Times New Roman" w:cs="Times New Roman"/>
          <w:szCs w:val="22"/>
          <w:lang w:eastAsia="en-US"/>
        </w:rPr>
        <w:t xml:space="preserve"> al sur </w:t>
      </w:r>
      <w:r w:rsidRPr="00E83B6A">
        <w:rPr>
          <w:rFonts w:ascii="Times New Roman" w:eastAsiaTheme="minorHAnsi" w:hAnsi="Times New Roman" w:cs="Times New Roman"/>
          <w:szCs w:val="22"/>
          <w:lang w:eastAsia="en-US"/>
        </w:rPr>
        <w:t xml:space="preserve">de la ciudad de Quito, </w:t>
      </w:r>
      <w:r w:rsidR="000846FF" w:rsidRPr="00E83B6A">
        <w:rPr>
          <w:rFonts w:ascii="Times New Roman" w:eastAsiaTheme="minorHAnsi" w:hAnsi="Times New Roman" w:cs="Times New Roman"/>
          <w:szCs w:val="22"/>
          <w:lang w:eastAsia="en-US"/>
        </w:rPr>
        <w:t xml:space="preserve">los que cumplen los requisitos de </w:t>
      </w:r>
      <w:r w:rsidR="009E654C" w:rsidRPr="00E83B6A">
        <w:rPr>
          <w:rFonts w:ascii="Times New Roman" w:eastAsiaTheme="minorHAnsi" w:hAnsi="Times New Roman" w:cs="Times New Roman"/>
          <w:szCs w:val="22"/>
          <w:lang w:eastAsia="en-US"/>
        </w:rPr>
        <w:t xml:space="preserve">tener </w:t>
      </w:r>
      <w:r w:rsidR="00DE2337" w:rsidRPr="00E83B6A">
        <w:rPr>
          <w:rFonts w:ascii="Times New Roman" w:eastAsiaTheme="minorHAnsi" w:hAnsi="Times New Roman" w:cs="Times New Roman"/>
          <w:szCs w:val="22"/>
          <w:lang w:eastAsia="en-US"/>
        </w:rPr>
        <w:t xml:space="preserve">dieciocho (18) años o más, residir en el sector a menos de un kilómetro de la ubicación de la empresa y ser los encargados de las compras de víveres y otros bienes de consumo en el núcleo familiar al que pertenecen. </w:t>
      </w:r>
      <w:r w:rsidR="00C25EBB" w:rsidRPr="00E83B6A">
        <w:rPr>
          <w:rFonts w:ascii="Times New Roman" w:eastAsiaTheme="minorHAnsi" w:hAnsi="Times New Roman" w:cs="Times New Roman"/>
          <w:szCs w:val="22"/>
          <w:lang w:eastAsia="en-US"/>
        </w:rPr>
        <w:t xml:space="preserve">Para ello se coordinó </w:t>
      </w:r>
      <w:r w:rsidRPr="00E83B6A">
        <w:rPr>
          <w:rFonts w:ascii="Times New Roman" w:eastAsiaTheme="minorHAnsi" w:hAnsi="Times New Roman" w:cs="Times New Roman"/>
          <w:szCs w:val="22"/>
          <w:lang w:eastAsia="en-US"/>
        </w:rPr>
        <w:t xml:space="preserve">vía mensajes por </w:t>
      </w:r>
      <w:proofErr w:type="spellStart"/>
      <w:r w:rsidRPr="00E83B6A">
        <w:rPr>
          <w:rFonts w:ascii="Times New Roman" w:eastAsiaTheme="minorHAnsi" w:hAnsi="Times New Roman" w:cs="Times New Roman"/>
          <w:szCs w:val="22"/>
          <w:lang w:eastAsia="en-US"/>
        </w:rPr>
        <w:t>whatsapp</w:t>
      </w:r>
      <w:proofErr w:type="spellEnd"/>
      <w:r w:rsidRPr="00E83B6A">
        <w:rPr>
          <w:rFonts w:ascii="Times New Roman" w:eastAsiaTheme="minorHAnsi" w:hAnsi="Times New Roman" w:cs="Times New Roman"/>
          <w:szCs w:val="22"/>
          <w:lang w:eastAsia="en-US"/>
        </w:rPr>
        <w:t xml:space="preserve"> </w:t>
      </w:r>
      <w:r w:rsidR="00C25EBB" w:rsidRPr="00E83B6A">
        <w:rPr>
          <w:rFonts w:ascii="Times New Roman" w:eastAsiaTheme="minorHAnsi" w:hAnsi="Times New Roman" w:cs="Times New Roman"/>
          <w:szCs w:val="22"/>
          <w:lang w:eastAsia="en-US"/>
        </w:rPr>
        <w:t>con</w:t>
      </w:r>
      <w:r w:rsidRPr="00E83B6A">
        <w:rPr>
          <w:rFonts w:ascii="Times New Roman" w:eastAsiaTheme="minorHAnsi" w:hAnsi="Times New Roman" w:cs="Times New Roman"/>
          <w:szCs w:val="22"/>
          <w:lang w:eastAsia="en-US"/>
        </w:rPr>
        <w:t xml:space="preserve"> las personas del sector. La recolección y tabulación de información se realiza con la recopilación de información.</w:t>
      </w:r>
      <w:r w:rsidR="00445AE0" w:rsidRPr="00E83B6A">
        <w:rPr>
          <w:rFonts w:ascii="Times New Roman" w:eastAsiaTheme="minorHAnsi" w:hAnsi="Times New Roman" w:cs="Times New Roman"/>
          <w:szCs w:val="22"/>
          <w:lang w:eastAsia="en-US"/>
        </w:rPr>
        <w:t xml:space="preserve"> </w:t>
      </w:r>
    </w:p>
    <w:p w14:paraId="6DBE7843" w14:textId="568FC2EF" w:rsidR="00434E18" w:rsidRPr="00E83B6A" w:rsidRDefault="00652AD5" w:rsidP="001A7AD6">
      <w:pPr>
        <w:spacing w:after="120"/>
        <w:ind w:firstLine="709"/>
        <w:jc w:val="both"/>
        <w:rPr>
          <w:rFonts w:ascii="Times New Roman" w:eastAsiaTheme="minorEastAsia" w:hAnsi="Times New Roman" w:cs="Times New Roman"/>
          <w:lang w:eastAsia="es-ES"/>
        </w:rPr>
      </w:pPr>
      <w:r w:rsidRPr="00E83B6A">
        <w:rPr>
          <w:rFonts w:ascii="Times New Roman" w:eastAsiaTheme="minorHAnsi" w:hAnsi="Times New Roman" w:cs="Times New Roman"/>
          <w:szCs w:val="22"/>
          <w:lang w:eastAsia="en-US"/>
        </w:rPr>
        <w:t>Para discriminar el número total de encuestas a realizar se aplica la siguiente fórmula:</w:t>
      </w:r>
    </w:p>
    <w:p w14:paraId="3322B4C9" w14:textId="04C79D90" w:rsidR="00652AD5" w:rsidRPr="00E83B6A" w:rsidRDefault="00652AD5" w:rsidP="001A7AD6">
      <w:pPr>
        <w:spacing w:after="120"/>
        <w:ind w:firstLine="709"/>
        <w:jc w:val="both"/>
        <w:rPr>
          <w:rFonts w:ascii="Times New Roman" w:eastAsiaTheme="minorHAnsi" w:hAnsi="Times New Roman" w:cs="Times New Roman"/>
          <w:lang w:eastAsia="en-US"/>
        </w:rPr>
      </w:pPr>
      <m:oMathPara>
        <m:oMath>
          <m:r>
            <w:rPr>
              <w:rFonts w:ascii="Cambria Math" w:eastAsiaTheme="minorHAnsi" w:hAnsi="Cambria Math" w:cs="Times New Roman"/>
              <w:lang w:eastAsia="es-ES"/>
            </w:rPr>
            <m:t>n=</m:t>
          </m:r>
          <m:f>
            <m:fPr>
              <m:ctrlPr>
                <w:rPr>
                  <w:rFonts w:ascii="Cambria Math" w:eastAsiaTheme="minorHAnsi" w:hAnsi="Cambria Math" w:cs="Times New Roman"/>
                  <w:i/>
                  <w:lang w:eastAsia="es-ES"/>
                </w:rPr>
              </m:ctrlPr>
            </m:fPr>
            <m:num>
              <m:r>
                <w:rPr>
                  <w:rFonts w:ascii="Cambria Math" w:eastAsiaTheme="minorHAnsi" w:hAnsi="Cambria Math" w:cs="Times New Roman"/>
                  <w:lang w:eastAsia="es-ES"/>
                </w:rPr>
                <m:t>N*</m:t>
              </m:r>
              <m:sSup>
                <m:sSupPr>
                  <m:ctrlPr>
                    <w:rPr>
                      <w:rFonts w:ascii="Cambria Math" w:eastAsiaTheme="minorHAnsi" w:hAnsi="Cambria Math" w:cs="Times New Roman"/>
                      <w:i/>
                      <w:lang w:eastAsia="es-ES"/>
                    </w:rPr>
                  </m:ctrlPr>
                </m:sSupPr>
                <m:e>
                  <m:d>
                    <m:dPr>
                      <m:ctrlPr>
                        <w:rPr>
                          <w:rFonts w:ascii="Cambria Math" w:eastAsiaTheme="minorHAnsi" w:hAnsi="Cambria Math" w:cs="Times New Roman"/>
                          <w:i/>
                          <w:lang w:eastAsia="es-ES"/>
                        </w:rPr>
                      </m:ctrlPr>
                    </m:dPr>
                    <m:e>
                      <m:r>
                        <w:rPr>
                          <w:rFonts w:ascii="Cambria Math" w:eastAsiaTheme="minorHAnsi" w:hAnsi="Cambria Math" w:cs="Times New Roman"/>
                          <w:lang w:eastAsia="es-ES"/>
                        </w:rPr>
                        <m:t>Z</m:t>
                      </m:r>
                    </m:e>
                  </m:d>
                </m:e>
                <m:sup>
                  <m:r>
                    <w:rPr>
                      <w:rFonts w:ascii="Cambria Math" w:eastAsiaTheme="minorHAnsi" w:hAnsi="Cambria Math" w:cs="Times New Roman"/>
                      <w:lang w:eastAsia="es-ES"/>
                    </w:rPr>
                    <m:t>2</m:t>
                  </m:r>
                </m:sup>
              </m:sSup>
              <m:r>
                <w:rPr>
                  <w:rFonts w:ascii="Cambria Math" w:eastAsiaTheme="minorHAnsi" w:hAnsi="Cambria Math" w:cs="Times New Roman"/>
                  <w:lang w:eastAsia="es-ES"/>
                </w:rPr>
                <m:t>*P*Q</m:t>
              </m:r>
            </m:num>
            <m:den>
              <m:sSup>
                <m:sSupPr>
                  <m:ctrlPr>
                    <w:rPr>
                      <w:rFonts w:ascii="Cambria Math" w:eastAsiaTheme="minorHAnsi" w:hAnsi="Cambria Math" w:cs="Times New Roman"/>
                      <w:i/>
                      <w:lang w:eastAsia="es-ES"/>
                    </w:rPr>
                  </m:ctrlPr>
                </m:sSupPr>
                <m:e>
                  <m:r>
                    <w:rPr>
                      <w:rFonts w:ascii="Cambria Math" w:eastAsiaTheme="minorHAnsi" w:hAnsi="Cambria Math" w:cs="Times New Roman"/>
                      <w:lang w:eastAsia="es-ES"/>
                    </w:rPr>
                    <m:t>(e)</m:t>
                  </m:r>
                </m:e>
                <m:sup>
                  <m:r>
                    <w:rPr>
                      <w:rFonts w:ascii="Cambria Math" w:eastAsiaTheme="minorHAnsi" w:hAnsi="Cambria Math" w:cs="Times New Roman"/>
                      <w:lang w:eastAsia="es-ES"/>
                    </w:rPr>
                    <m:t>2</m:t>
                  </m:r>
                </m:sup>
              </m:sSup>
              <m:r>
                <w:rPr>
                  <w:rFonts w:ascii="Cambria Math" w:eastAsiaTheme="minorHAnsi" w:hAnsi="Cambria Math" w:cs="Times New Roman"/>
                  <w:lang w:eastAsia="es-ES"/>
                </w:rPr>
                <m:t>*</m:t>
              </m:r>
              <m:d>
                <m:dPr>
                  <m:ctrlPr>
                    <w:rPr>
                      <w:rFonts w:ascii="Cambria Math" w:eastAsiaTheme="minorHAnsi" w:hAnsi="Cambria Math" w:cs="Times New Roman"/>
                      <w:i/>
                      <w:lang w:eastAsia="es-ES"/>
                    </w:rPr>
                  </m:ctrlPr>
                </m:dPr>
                <m:e>
                  <m:r>
                    <w:rPr>
                      <w:rFonts w:ascii="Cambria Math" w:eastAsiaTheme="minorHAnsi" w:hAnsi="Cambria Math" w:cs="Times New Roman"/>
                      <w:lang w:eastAsia="es-ES"/>
                    </w:rPr>
                    <m:t>N-1</m:t>
                  </m:r>
                </m:e>
              </m:d>
              <m:r>
                <w:rPr>
                  <w:rFonts w:ascii="Cambria Math" w:eastAsiaTheme="minorHAnsi" w:hAnsi="Cambria Math" w:cs="Times New Roman"/>
                  <w:lang w:eastAsia="es-ES"/>
                </w:rPr>
                <m:t>+</m:t>
              </m:r>
              <m:sSup>
                <m:sSupPr>
                  <m:ctrlPr>
                    <w:rPr>
                      <w:rFonts w:ascii="Cambria Math" w:eastAsiaTheme="minorHAnsi" w:hAnsi="Cambria Math" w:cs="Times New Roman"/>
                      <w:i/>
                      <w:lang w:eastAsia="es-ES"/>
                    </w:rPr>
                  </m:ctrlPr>
                </m:sSupPr>
                <m:e>
                  <m:d>
                    <m:dPr>
                      <m:ctrlPr>
                        <w:rPr>
                          <w:rFonts w:ascii="Cambria Math" w:eastAsiaTheme="minorHAnsi" w:hAnsi="Cambria Math" w:cs="Times New Roman"/>
                          <w:i/>
                          <w:lang w:eastAsia="es-ES"/>
                        </w:rPr>
                      </m:ctrlPr>
                    </m:dPr>
                    <m:e>
                      <m:r>
                        <w:rPr>
                          <w:rFonts w:ascii="Cambria Math" w:eastAsiaTheme="minorHAnsi" w:hAnsi="Cambria Math" w:cs="Times New Roman"/>
                          <w:lang w:eastAsia="es-ES"/>
                        </w:rPr>
                        <m:t>Z</m:t>
                      </m:r>
                    </m:e>
                  </m:d>
                </m:e>
                <m:sup>
                  <m:r>
                    <w:rPr>
                      <w:rFonts w:ascii="Cambria Math" w:eastAsiaTheme="minorHAnsi" w:hAnsi="Cambria Math" w:cs="Times New Roman"/>
                      <w:lang w:eastAsia="es-ES"/>
                    </w:rPr>
                    <m:t>2</m:t>
                  </m:r>
                </m:sup>
              </m:sSup>
              <m:r>
                <w:rPr>
                  <w:rFonts w:ascii="Cambria Math" w:eastAsiaTheme="minorHAnsi" w:hAnsi="Cambria Math" w:cs="Times New Roman"/>
                  <w:lang w:eastAsia="es-ES"/>
                </w:rPr>
                <m:t>*P*Q</m:t>
              </m:r>
            </m:den>
          </m:f>
        </m:oMath>
      </m:oMathPara>
    </w:p>
    <w:p w14:paraId="557E46AE" w14:textId="77777777" w:rsidR="00652AD5" w:rsidRPr="00E83B6A" w:rsidRDefault="00652AD5" w:rsidP="001A7AD6">
      <w:pPr>
        <w:spacing w:after="120"/>
        <w:ind w:left="709"/>
        <w:jc w:val="both"/>
        <w:rPr>
          <w:rFonts w:ascii="Times New Roman" w:eastAsiaTheme="minorEastAsia" w:hAnsi="Times New Roman" w:cs="Times New Roman"/>
          <w:lang w:eastAsia="es-ES"/>
        </w:rPr>
      </w:pPr>
      <w:r w:rsidRPr="00E83B6A">
        <w:rPr>
          <w:rFonts w:ascii="Times New Roman" w:eastAsiaTheme="minorEastAsia" w:hAnsi="Times New Roman" w:cs="Times New Roman"/>
          <w:lang w:eastAsia="es-ES"/>
        </w:rPr>
        <w:t xml:space="preserve">Dónde: </w:t>
      </w:r>
    </w:p>
    <w:p w14:paraId="686A5BDF" w14:textId="4487D10A" w:rsidR="00652AD5" w:rsidRPr="00E83B6A" w:rsidRDefault="00652AD5" w:rsidP="001A7AD6">
      <w:pPr>
        <w:spacing w:after="120"/>
        <w:ind w:left="709"/>
        <w:jc w:val="both"/>
        <w:rPr>
          <w:rFonts w:ascii="Times New Roman" w:eastAsiaTheme="minorEastAsia" w:hAnsi="Times New Roman" w:cs="Times New Roman"/>
          <w:lang w:eastAsia="es-ES"/>
        </w:rPr>
      </w:pPr>
      <w:r w:rsidRPr="00E83B6A">
        <w:rPr>
          <w:rFonts w:ascii="Times New Roman" w:eastAsiaTheme="minorEastAsia" w:hAnsi="Times New Roman" w:cs="Times New Roman"/>
          <w:lang w:eastAsia="es-ES"/>
        </w:rPr>
        <w:t>N= Población segmentada</w:t>
      </w:r>
      <w:r w:rsidR="007D77CD" w:rsidRPr="00E83B6A">
        <w:rPr>
          <w:rFonts w:ascii="Times New Roman" w:eastAsiaTheme="minorEastAsia" w:hAnsi="Times New Roman" w:cs="Times New Roman"/>
          <w:lang w:eastAsia="es-ES"/>
        </w:rPr>
        <w:t xml:space="preserve"> </w:t>
      </w:r>
      <w:r w:rsidR="00EB2A5E" w:rsidRPr="00E83B6A">
        <w:rPr>
          <w:rFonts w:ascii="Times New Roman" w:eastAsiaTheme="minorEastAsia" w:hAnsi="Times New Roman" w:cs="Times New Roman"/>
          <w:lang w:eastAsia="es-ES"/>
        </w:rPr>
        <w:t>(</w:t>
      </w:r>
      <w:r w:rsidR="004256AF" w:rsidRPr="00E83B6A">
        <w:rPr>
          <w:rFonts w:ascii="Times New Roman" w:eastAsiaTheme="minorEastAsia" w:hAnsi="Times New Roman" w:cs="Times New Roman"/>
          <w:lang w:eastAsia="es-ES"/>
        </w:rPr>
        <w:t>125</w:t>
      </w:r>
      <w:r w:rsidR="00EB2A5E" w:rsidRPr="00E83B6A">
        <w:rPr>
          <w:rFonts w:ascii="Times New Roman" w:eastAsiaTheme="minorEastAsia" w:hAnsi="Times New Roman" w:cs="Times New Roman"/>
          <w:lang w:eastAsia="es-ES"/>
        </w:rPr>
        <w:t>)</w:t>
      </w:r>
    </w:p>
    <w:p w14:paraId="535371F9" w14:textId="77777777" w:rsidR="00652AD5" w:rsidRPr="00E83B6A" w:rsidRDefault="00652AD5" w:rsidP="001A7AD6">
      <w:pPr>
        <w:spacing w:after="120"/>
        <w:ind w:left="709"/>
        <w:jc w:val="both"/>
        <w:rPr>
          <w:rFonts w:ascii="Times New Roman" w:eastAsiaTheme="minorEastAsia" w:hAnsi="Times New Roman" w:cs="Times New Roman"/>
          <w:lang w:eastAsia="es-ES"/>
        </w:rPr>
      </w:pPr>
      <w:r w:rsidRPr="00E83B6A">
        <w:rPr>
          <w:rFonts w:ascii="Times New Roman" w:eastAsiaTheme="minorEastAsia" w:hAnsi="Times New Roman" w:cs="Times New Roman"/>
          <w:lang w:eastAsia="es-ES"/>
        </w:rPr>
        <w:t>Z= Nivel de confianza 95% (1.96)</w:t>
      </w:r>
    </w:p>
    <w:p w14:paraId="43482FE1" w14:textId="77777777" w:rsidR="00652AD5" w:rsidRPr="00E83B6A" w:rsidRDefault="00652AD5" w:rsidP="001A7AD6">
      <w:pPr>
        <w:spacing w:after="120"/>
        <w:ind w:left="709"/>
        <w:jc w:val="both"/>
        <w:rPr>
          <w:rFonts w:ascii="Times New Roman" w:eastAsiaTheme="minorEastAsia" w:hAnsi="Times New Roman" w:cs="Times New Roman"/>
          <w:lang w:eastAsia="es-ES"/>
        </w:rPr>
      </w:pPr>
      <w:r w:rsidRPr="00E83B6A">
        <w:rPr>
          <w:rFonts w:ascii="Times New Roman" w:eastAsiaTheme="minorEastAsia" w:hAnsi="Times New Roman" w:cs="Times New Roman"/>
          <w:lang w:eastAsia="es-ES"/>
        </w:rPr>
        <w:t>P= Proporción de defectos esperados 50% (0.5)</w:t>
      </w:r>
      <w:r w:rsidRPr="00E83B6A">
        <w:rPr>
          <w:rFonts w:ascii="Times New Roman" w:eastAsiaTheme="minorEastAsia" w:hAnsi="Times New Roman" w:cs="Times New Roman"/>
          <w:lang w:eastAsia="es-ES"/>
        </w:rPr>
        <w:tab/>
      </w:r>
      <w:r w:rsidRPr="00E83B6A">
        <w:rPr>
          <w:rFonts w:ascii="Times New Roman" w:eastAsiaTheme="minorEastAsia" w:hAnsi="Times New Roman" w:cs="Times New Roman"/>
          <w:lang w:eastAsia="es-ES"/>
        </w:rPr>
        <w:tab/>
      </w:r>
    </w:p>
    <w:p w14:paraId="43619D16" w14:textId="77777777" w:rsidR="00652AD5" w:rsidRPr="00E83B6A" w:rsidRDefault="00652AD5" w:rsidP="001A7AD6">
      <w:pPr>
        <w:spacing w:after="120"/>
        <w:ind w:left="709"/>
        <w:jc w:val="both"/>
        <w:rPr>
          <w:rFonts w:ascii="Times New Roman" w:eastAsiaTheme="minorEastAsia" w:hAnsi="Times New Roman" w:cs="Times New Roman"/>
          <w:lang w:eastAsia="es-ES"/>
        </w:rPr>
      </w:pPr>
      <w:r w:rsidRPr="00E83B6A">
        <w:rPr>
          <w:rFonts w:ascii="Times New Roman" w:eastAsiaTheme="minorEastAsia" w:hAnsi="Times New Roman" w:cs="Times New Roman"/>
          <w:lang w:eastAsia="es-ES"/>
        </w:rPr>
        <w:t>Q= Probabilidad negativa 50% (0.5)</w:t>
      </w:r>
      <w:r w:rsidRPr="00E83B6A">
        <w:rPr>
          <w:rFonts w:ascii="Times New Roman" w:eastAsiaTheme="minorEastAsia" w:hAnsi="Times New Roman" w:cs="Times New Roman"/>
          <w:lang w:eastAsia="es-ES"/>
        </w:rPr>
        <w:tab/>
      </w:r>
      <w:r w:rsidRPr="00E83B6A">
        <w:rPr>
          <w:rFonts w:ascii="Times New Roman" w:eastAsiaTheme="minorEastAsia" w:hAnsi="Times New Roman" w:cs="Times New Roman"/>
          <w:lang w:eastAsia="es-ES"/>
        </w:rPr>
        <w:tab/>
      </w:r>
      <w:r w:rsidRPr="00E83B6A">
        <w:rPr>
          <w:rFonts w:ascii="Times New Roman" w:eastAsiaTheme="minorEastAsia" w:hAnsi="Times New Roman" w:cs="Times New Roman"/>
          <w:lang w:eastAsia="es-ES"/>
        </w:rPr>
        <w:tab/>
      </w:r>
      <w:r w:rsidRPr="00E83B6A">
        <w:rPr>
          <w:rFonts w:ascii="Times New Roman" w:eastAsiaTheme="minorEastAsia" w:hAnsi="Times New Roman" w:cs="Times New Roman"/>
          <w:lang w:eastAsia="es-ES"/>
        </w:rPr>
        <w:tab/>
      </w:r>
    </w:p>
    <w:p w14:paraId="12D42060" w14:textId="77777777" w:rsidR="00652AD5" w:rsidRPr="00E83B6A" w:rsidRDefault="00652AD5" w:rsidP="001A7AD6">
      <w:pPr>
        <w:spacing w:after="120"/>
        <w:ind w:left="709"/>
        <w:jc w:val="both"/>
        <w:rPr>
          <w:rFonts w:ascii="Times New Roman" w:eastAsiaTheme="minorEastAsia" w:hAnsi="Times New Roman" w:cs="Times New Roman"/>
          <w:lang w:eastAsia="es-ES"/>
        </w:rPr>
      </w:pPr>
      <w:proofErr w:type="spellStart"/>
      <w:r w:rsidRPr="00E83B6A">
        <w:rPr>
          <w:rFonts w:ascii="Times New Roman" w:eastAsiaTheme="minorEastAsia" w:hAnsi="Times New Roman" w:cs="Times New Roman"/>
          <w:lang w:eastAsia="es-ES"/>
        </w:rPr>
        <w:t>e</w:t>
      </w:r>
      <w:proofErr w:type="spellEnd"/>
      <w:r w:rsidRPr="00E83B6A">
        <w:rPr>
          <w:rFonts w:ascii="Times New Roman" w:eastAsiaTheme="minorEastAsia" w:hAnsi="Times New Roman" w:cs="Times New Roman"/>
          <w:lang w:eastAsia="es-ES"/>
        </w:rPr>
        <w:t>= Error de estimación 5% (0.05)</w:t>
      </w:r>
    </w:p>
    <w:p w14:paraId="6EEAAC02" w14:textId="52538B08" w:rsidR="00652AD5" w:rsidRPr="00E83B6A" w:rsidRDefault="00652AD5" w:rsidP="001A7AD6">
      <w:pPr>
        <w:spacing w:after="120"/>
        <w:ind w:left="709"/>
        <w:jc w:val="both"/>
        <w:rPr>
          <w:rFonts w:ascii="Times New Roman" w:eastAsiaTheme="minorEastAsia" w:hAnsi="Times New Roman" w:cs="Times New Roman"/>
          <w:lang w:eastAsia="es-ES"/>
        </w:rPr>
      </w:pPr>
      <w:r w:rsidRPr="00E83B6A">
        <w:rPr>
          <w:rFonts w:ascii="Times New Roman" w:eastAsiaTheme="minorEastAsia" w:hAnsi="Times New Roman" w:cs="Times New Roman"/>
          <w:lang w:eastAsia="es-ES"/>
        </w:rPr>
        <w:t>n= tamaño de la muestra</w:t>
      </w:r>
    </w:p>
    <w:p w14:paraId="79277CD0" w14:textId="1C2659E4" w:rsidR="00F7190C" w:rsidRPr="00920C14" w:rsidRDefault="00F7190C" w:rsidP="001A7AD6">
      <w:pPr>
        <w:spacing w:after="120"/>
        <w:jc w:val="both"/>
        <w:rPr>
          <w:rFonts w:ascii="Times New Roman" w:eastAsiaTheme="minorEastAsia" w:hAnsi="Times New Roman" w:cs="Times New Roman"/>
          <w:sz w:val="8"/>
          <w:szCs w:val="8"/>
          <w:lang w:eastAsia="es-ES"/>
        </w:rPr>
      </w:pPr>
      <w:r w:rsidRPr="00D506C1">
        <w:rPr>
          <w:rFonts w:ascii="Times New Roman" w:eastAsiaTheme="minorEastAsia" w:hAnsi="Times New Roman" w:cs="Times New Roman"/>
          <w:lang w:eastAsia="es-ES"/>
        </w:rPr>
        <w:t xml:space="preserve"> </w:t>
      </w:r>
    </w:p>
    <w:p w14:paraId="06533482" w14:textId="2F600A95" w:rsidR="00F7190C" w:rsidRPr="00D506C1" w:rsidRDefault="00101FDF" w:rsidP="001A7AD6">
      <w:pPr>
        <w:spacing w:after="120"/>
        <w:ind w:firstLine="709"/>
        <w:jc w:val="both"/>
        <w:rPr>
          <w:rFonts w:ascii="Times New Roman" w:eastAsiaTheme="minorEastAsia" w:hAnsi="Times New Roman" w:cs="Times New Roman"/>
          <w:lang w:eastAsia="es-ES"/>
        </w:rPr>
      </w:pPr>
      <w:r w:rsidRPr="00D506C1">
        <w:rPr>
          <w:rFonts w:ascii="Times New Roman" w:eastAsiaTheme="minorEastAsia" w:hAnsi="Times New Roman" w:cs="Times New Roman"/>
          <w:lang w:eastAsia="es-ES"/>
        </w:rPr>
        <w:t xml:space="preserve">El cálculo realizado según la fórmula anteriormente expuesta se expresa de la siguiente forma: </w:t>
      </w:r>
    </w:p>
    <w:p w14:paraId="3BD5BE37" w14:textId="107507FD" w:rsidR="00652AD5" w:rsidRPr="00D506C1" w:rsidRDefault="00652AD5" w:rsidP="001A7AD6">
      <w:pPr>
        <w:spacing w:after="120"/>
        <w:jc w:val="both"/>
        <w:rPr>
          <w:rFonts w:ascii="Times New Roman" w:eastAsiaTheme="minorEastAsia" w:hAnsi="Times New Roman" w:cs="Times New Roman"/>
          <w:lang w:eastAsia="es-ES"/>
        </w:rPr>
      </w:pPr>
      <m:oMathPara>
        <m:oMath>
          <m:r>
            <w:rPr>
              <w:rFonts w:ascii="Cambria Math" w:eastAsiaTheme="minorEastAsia" w:hAnsi="Cambria Math" w:cs="Times New Roman"/>
              <w:lang w:eastAsia="es-ES"/>
            </w:rPr>
            <w:lastRenderedPageBreak/>
            <m:t>n=</m:t>
          </m:r>
          <m:f>
            <m:fPr>
              <m:ctrlPr>
                <w:rPr>
                  <w:rFonts w:ascii="Cambria Math" w:eastAsiaTheme="minorEastAsia" w:hAnsi="Cambria Math" w:cs="Times New Roman"/>
                  <w:i/>
                  <w:lang w:eastAsia="es-ES"/>
                </w:rPr>
              </m:ctrlPr>
            </m:fPr>
            <m:num>
              <m:r>
                <w:rPr>
                  <w:rFonts w:ascii="Cambria Math" w:eastAsiaTheme="minorEastAsia" w:hAnsi="Cambria Math" w:cs="Times New Roman"/>
                  <w:lang w:eastAsia="es-ES"/>
                </w:rPr>
                <m:t>125*</m:t>
              </m:r>
              <m:sSup>
                <m:sSupPr>
                  <m:ctrlPr>
                    <w:rPr>
                      <w:rFonts w:ascii="Cambria Math" w:eastAsiaTheme="minorEastAsia" w:hAnsi="Cambria Math" w:cs="Times New Roman"/>
                      <w:i/>
                      <w:lang w:eastAsia="es-ES"/>
                    </w:rPr>
                  </m:ctrlPr>
                </m:sSupPr>
                <m:e>
                  <m:d>
                    <m:dPr>
                      <m:ctrlPr>
                        <w:rPr>
                          <w:rFonts w:ascii="Cambria Math" w:eastAsiaTheme="minorEastAsia" w:hAnsi="Cambria Math" w:cs="Times New Roman"/>
                          <w:i/>
                          <w:lang w:eastAsia="es-ES"/>
                        </w:rPr>
                      </m:ctrlPr>
                    </m:dPr>
                    <m:e>
                      <m:r>
                        <w:rPr>
                          <w:rFonts w:ascii="Cambria Math" w:eastAsiaTheme="minorEastAsia" w:hAnsi="Cambria Math" w:cs="Times New Roman"/>
                          <w:lang w:eastAsia="es-ES"/>
                        </w:rPr>
                        <m:t>1,96</m:t>
                      </m:r>
                    </m:e>
                  </m:d>
                </m:e>
                <m:sup>
                  <m:r>
                    <w:rPr>
                      <w:rFonts w:ascii="Cambria Math" w:eastAsiaTheme="minorEastAsia" w:hAnsi="Cambria Math" w:cs="Times New Roman"/>
                      <w:lang w:eastAsia="es-ES"/>
                    </w:rPr>
                    <m:t>2</m:t>
                  </m:r>
                </m:sup>
              </m:sSup>
              <m:r>
                <w:rPr>
                  <w:rFonts w:ascii="Cambria Math" w:eastAsiaTheme="minorEastAsia" w:hAnsi="Cambria Math" w:cs="Times New Roman"/>
                  <w:lang w:eastAsia="es-ES"/>
                </w:rPr>
                <m:t>*0,5*0,5</m:t>
              </m:r>
            </m:num>
            <m:den>
              <m:sSup>
                <m:sSupPr>
                  <m:ctrlPr>
                    <w:rPr>
                      <w:rFonts w:ascii="Cambria Math" w:eastAsiaTheme="minorEastAsia" w:hAnsi="Cambria Math" w:cs="Times New Roman"/>
                      <w:i/>
                      <w:lang w:eastAsia="es-ES"/>
                    </w:rPr>
                  </m:ctrlPr>
                </m:sSupPr>
                <m:e>
                  <m:r>
                    <w:rPr>
                      <w:rFonts w:ascii="Cambria Math" w:eastAsiaTheme="minorEastAsia" w:hAnsi="Cambria Math" w:cs="Times New Roman"/>
                      <w:lang w:eastAsia="es-ES"/>
                    </w:rPr>
                    <m:t>0,05</m:t>
                  </m:r>
                </m:e>
                <m:sup>
                  <m:r>
                    <w:rPr>
                      <w:rFonts w:ascii="Cambria Math" w:eastAsiaTheme="minorEastAsia" w:hAnsi="Cambria Math" w:cs="Times New Roman"/>
                      <w:lang w:eastAsia="es-ES"/>
                    </w:rPr>
                    <m:t>2</m:t>
                  </m:r>
                </m:sup>
              </m:sSup>
              <m:r>
                <w:rPr>
                  <w:rFonts w:ascii="Cambria Math" w:eastAsiaTheme="minorEastAsia" w:hAnsi="Cambria Math" w:cs="Times New Roman"/>
                  <w:lang w:eastAsia="es-ES"/>
                </w:rPr>
                <m:t>*</m:t>
              </m:r>
              <m:d>
                <m:dPr>
                  <m:ctrlPr>
                    <w:rPr>
                      <w:rFonts w:ascii="Cambria Math" w:eastAsiaTheme="minorEastAsia" w:hAnsi="Cambria Math" w:cs="Times New Roman"/>
                      <w:i/>
                      <w:lang w:eastAsia="es-ES"/>
                    </w:rPr>
                  </m:ctrlPr>
                </m:dPr>
                <m:e>
                  <m:r>
                    <w:rPr>
                      <w:rFonts w:ascii="Cambria Math" w:eastAsiaTheme="minorEastAsia" w:hAnsi="Cambria Math" w:cs="Times New Roman"/>
                      <w:lang w:eastAsia="es-ES"/>
                    </w:rPr>
                    <m:t>100-1</m:t>
                  </m:r>
                </m:e>
              </m:d>
              <m:r>
                <w:rPr>
                  <w:rFonts w:ascii="Cambria Math" w:eastAsiaTheme="minorEastAsia" w:hAnsi="Cambria Math" w:cs="Times New Roman"/>
                  <w:lang w:eastAsia="es-ES"/>
                </w:rPr>
                <m:t xml:space="preserve">+ </m:t>
              </m:r>
              <m:sSup>
                <m:sSupPr>
                  <m:ctrlPr>
                    <w:rPr>
                      <w:rFonts w:ascii="Cambria Math" w:eastAsiaTheme="minorEastAsia" w:hAnsi="Cambria Math" w:cs="Times New Roman"/>
                      <w:i/>
                      <w:lang w:eastAsia="es-ES"/>
                    </w:rPr>
                  </m:ctrlPr>
                </m:sSupPr>
                <m:e>
                  <m:r>
                    <w:rPr>
                      <w:rFonts w:ascii="Cambria Math" w:eastAsiaTheme="minorEastAsia" w:hAnsi="Cambria Math" w:cs="Times New Roman"/>
                      <w:lang w:eastAsia="es-ES"/>
                    </w:rPr>
                    <m:t>(1,96)</m:t>
                  </m:r>
                </m:e>
                <m:sup>
                  <m:r>
                    <w:rPr>
                      <w:rFonts w:ascii="Cambria Math" w:eastAsiaTheme="minorEastAsia" w:hAnsi="Cambria Math" w:cs="Times New Roman"/>
                      <w:lang w:eastAsia="es-ES"/>
                    </w:rPr>
                    <m:t>2</m:t>
                  </m:r>
                </m:sup>
              </m:sSup>
              <m:r>
                <w:rPr>
                  <w:rFonts w:ascii="Cambria Math" w:eastAsiaTheme="minorEastAsia" w:hAnsi="Cambria Math" w:cs="Times New Roman"/>
                  <w:lang w:eastAsia="es-ES"/>
                </w:rPr>
                <m:t>*0,5*0,5</m:t>
              </m:r>
            </m:den>
          </m:f>
        </m:oMath>
      </m:oMathPara>
    </w:p>
    <w:p w14:paraId="11EF16A1" w14:textId="77777777" w:rsidR="00652AD5" w:rsidRPr="00D506C1" w:rsidRDefault="00652AD5" w:rsidP="001A7AD6">
      <w:pPr>
        <w:spacing w:after="120"/>
        <w:jc w:val="both"/>
        <w:rPr>
          <w:rFonts w:ascii="Times New Roman" w:eastAsiaTheme="minorEastAsia" w:hAnsi="Times New Roman" w:cs="Times New Roman"/>
          <w:lang w:eastAsia="es-ES"/>
        </w:rPr>
      </w:pPr>
    </w:p>
    <w:p w14:paraId="1C43DF61" w14:textId="77777777" w:rsidR="00652AD5" w:rsidRPr="00D506C1" w:rsidRDefault="00652AD5" w:rsidP="001A7AD6">
      <w:pPr>
        <w:spacing w:after="120"/>
        <w:jc w:val="both"/>
        <w:rPr>
          <w:rFonts w:ascii="Times New Roman" w:eastAsiaTheme="minorEastAsia" w:hAnsi="Times New Roman" w:cs="Times New Roman"/>
          <w:lang w:eastAsia="es-ES"/>
        </w:rPr>
      </w:pPr>
      <m:oMathPara>
        <m:oMath>
          <m:r>
            <w:rPr>
              <w:rFonts w:ascii="Cambria Math" w:eastAsiaTheme="minorEastAsia" w:hAnsi="Cambria Math" w:cs="Times New Roman"/>
              <w:lang w:eastAsia="es-ES"/>
            </w:rPr>
            <m:t>n=</m:t>
          </m:r>
          <m:f>
            <m:fPr>
              <m:ctrlPr>
                <w:rPr>
                  <w:rFonts w:ascii="Cambria Math" w:eastAsiaTheme="minorEastAsia" w:hAnsi="Cambria Math" w:cs="Times New Roman"/>
                  <w:i/>
                  <w:lang w:eastAsia="es-ES"/>
                </w:rPr>
              </m:ctrlPr>
            </m:fPr>
            <m:num>
              <m:r>
                <w:rPr>
                  <w:rFonts w:ascii="Cambria Math" w:eastAsiaTheme="minorEastAsia" w:hAnsi="Cambria Math" w:cs="Times New Roman"/>
                  <w:lang w:eastAsia="es-ES"/>
                </w:rPr>
                <m:t>120,05</m:t>
              </m:r>
            </m:num>
            <m:den>
              <m:r>
                <w:rPr>
                  <w:rFonts w:ascii="Cambria Math" w:eastAsiaTheme="minorEastAsia" w:hAnsi="Cambria Math" w:cs="Times New Roman"/>
                  <w:lang w:eastAsia="es-ES"/>
                </w:rPr>
                <m:t>1,200796</m:t>
              </m:r>
            </m:den>
          </m:f>
        </m:oMath>
      </m:oMathPara>
    </w:p>
    <w:p w14:paraId="72DD4B40" w14:textId="77777777" w:rsidR="00652AD5" w:rsidRPr="00920C14" w:rsidRDefault="00652AD5" w:rsidP="001A7AD6">
      <w:pPr>
        <w:spacing w:after="120"/>
        <w:jc w:val="both"/>
        <w:rPr>
          <w:rFonts w:ascii="Times New Roman" w:eastAsiaTheme="minorEastAsia" w:hAnsi="Times New Roman" w:cs="Times New Roman"/>
          <w:sz w:val="10"/>
          <w:szCs w:val="10"/>
          <w:lang w:eastAsia="es-ES"/>
        </w:rPr>
      </w:pPr>
    </w:p>
    <w:p w14:paraId="2E9CCD3D" w14:textId="77777777" w:rsidR="00652AD5" w:rsidRPr="00D506C1" w:rsidRDefault="00652AD5" w:rsidP="001A7AD6">
      <w:pPr>
        <w:spacing w:after="120"/>
        <w:ind w:firstLine="709"/>
        <w:jc w:val="both"/>
        <w:rPr>
          <w:rFonts w:ascii="Times New Roman" w:eastAsiaTheme="minorEastAsia" w:hAnsi="Times New Roman" w:cs="Times New Roman"/>
          <w:lang w:eastAsia="es-ES"/>
        </w:rPr>
      </w:pPr>
      <m:oMathPara>
        <m:oMath>
          <m:r>
            <w:rPr>
              <w:rFonts w:ascii="Cambria Math" w:eastAsiaTheme="minorEastAsia" w:hAnsi="Cambria Math" w:cs="Times New Roman"/>
              <w:lang w:eastAsia="es-ES"/>
            </w:rPr>
            <m:t>n=99,975</m:t>
          </m:r>
        </m:oMath>
      </m:oMathPara>
    </w:p>
    <w:p w14:paraId="507A61B8" w14:textId="77777777" w:rsidR="00652AD5" w:rsidRPr="00920C14" w:rsidRDefault="00652AD5" w:rsidP="001A7AD6">
      <w:pPr>
        <w:spacing w:after="120"/>
        <w:ind w:firstLine="709"/>
        <w:jc w:val="both"/>
        <w:rPr>
          <w:rFonts w:ascii="Times New Roman" w:eastAsiaTheme="minorEastAsia" w:hAnsi="Times New Roman" w:cs="Times New Roman"/>
          <w:sz w:val="10"/>
          <w:szCs w:val="10"/>
          <w:lang w:eastAsia="es-ES"/>
        </w:rPr>
      </w:pPr>
    </w:p>
    <w:p w14:paraId="0203B168" w14:textId="75BA343C" w:rsidR="00652AD5" w:rsidRPr="00D506C1" w:rsidRDefault="00652AD5" w:rsidP="001A7AD6">
      <w:pPr>
        <w:spacing w:after="120"/>
        <w:ind w:firstLine="709"/>
        <w:jc w:val="both"/>
        <w:rPr>
          <w:rFonts w:ascii="Times New Roman" w:eastAsiaTheme="minorEastAsia" w:hAnsi="Times New Roman" w:cs="Times New Roman"/>
          <w:lang w:eastAsia="es-ES"/>
        </w:rPr>
      </w:pPr>
      <m:oMathPara>
        <m:oMath>
          <m:r>
            <w:rPr>
              <w:rFonts w:ascii="Cambria Math" w:eastAsiaTheme="minorEastAsia" w:hAnsi="Cambria Math" w:cs="Times New Roman"/>
              <w:lang w:eastAsia="es-ES"/>
            </w:rPr>
            <m:t>n=100</m:t>
          </m:r>
        </m:oMath>
      </m:oMathPara>
    </w:p>
    <w:p w14:paraId="078586EF" w14:textId="551E71F9" w:rsidR="00056BF1" w:rsidRDefault="003952DF" w:rsidP="001A7AD6">
      <w:pPr>
        <w:spacing w:after="120"/>
        <w:ind w:firstLine="709"/>
        <w:jc w:val="both"/>
        <w:rPr>
          <w:rFonts w:ascii="Times New Roman" w:eastAsiaTheme="minorEastAsia" w:hAnsi="Times New Roman" w:cs="Times New Roman"/>
          <w:lang w:eastAsia="es-ES"/>
        </w:rPr>
      </w:pPr>
      <w:r w:rsidRPr="00D506C1">
        <w:rPr>
          <w:rFonts w:ascii="Times New Roman" w:eastAsiaTheme="minorEastAsia" w:hAnsi="Times New Roman" w:cs="Times New Roman"/>
          <w:lang w:eastAsia="es-ES"/>
        </w:rPr>
        <w:t xml:space="preserve">Como resultado de la aplicación de la fórmula a la cantidad de población y núcleos familiares con que cuenta el sector </w:t>
      </w:r>
      <w:proofErr w:type="spellStart"/>
      <w:r w:rsidRPr="00D506C1">
        <w:rPr>
          <w:rFonts w:ascii="Times New Roman" w:eastAsiaTheme="minorEastAsia" w:hAnsi="Times New Roman" w:cs="Times New Roman"/>
          <w:lang w:eastAsia="es-ES"/>
        </w:rPr>
        <w:t>Solanda</w:t>
      </w:r>
      <w:proofErr w:type="spellEnd"/>
      <w:r w:rsidRPr="00D506C1">
        <w:rPr>
          <w:rFonts w:ascii="Times New Roman" w:eastAsiaTheme="minorEastAsia" w:hAnsi="Times New Roman" w:cs="Times New Roman"/>
          <w:lang w:eastAsia="es-ES"/>
        </w:rPr>
        <w:t xml:space="preserve">, se obtuvo que el número total de </w:t>
      </w:r>
      <w:r w:rsidR="00056BF1">
        <w:rPr>
          <w:rFonts w:ascii="Times New Roman" w:eastAsiaTheme="minorEastAsia" w:hAnsi="Times New Roman" w:cs="Times New Roman"/>
          <w:lang w:eastAsia="es-ES"/>
        </w:rPr>
        <w:t>encuestas</w:t>
      </w:r>
      <w:r w:rsidRPr="00D506C1">
        <w:rPr>
          <w:rFonts w:ascii="Times New Roman" w:eastAsiaTheme="minorEastAsia" w:hAnsi="Times New Roman" w:cs="Times New Roman"/>
          <w:lang w:eastAsia="es-ES"/>
        </w:rPr>
        <w:t xml:space="preserve"> a realizar </w:t>
      </w:r>
      <w:r w:rsidRPr="00E83B6A">
        <w:rPr>
          <w:rFonts w:ascii="Times New Roman" w:eastAsiaTheme="minorEastAsia" w:hAnsi="Times New Roman" w:cs="Times New Roman"/>
          <w:lang w:eastAsia="es-ES"/>
        </w:rPr>
        <w:t>son 100, las</w:t>
      </w:r>
      <w:r w:rsidRPr="00D506C1">
        <w:rPr>
          <w:rFonts w:ascii="Times New Roman" w:eastAsiaTheme="minorEastAsia" w:hAnsi="Times New Roman" w:cs="Times New Roman"/>
          <w:lang w:eastAsia="es-ES"/>
        </w:rPr>
        <w:t xml:space="preserve"> que se aplicarán a las personas que están encargadas de realizar las compras de la familia. </w:t>
      </w:r>
    </w:p>
    <w:p w14:paraId="62B982EC" w14:textId="12B611CB" w:rsidR="00652AD5" w:rsidRPr="00D506C1" w:rsidRDefault="00652AD5" w:rsidP="001A7AD6">
      <w:pPr>
        <w:pStyle w:val="Ttulo2"/>
        <w:spacing w:before="0" w:after="120" w:line="360" w:lineRule="auto"/>
        <w:rPr>
          <w:lang w:eastAsia="en-US"/>
        </w:rPr>
      </w:pPr>
      <w:bookmarkStart w:id="114" w:name="_Toc82158892"/>
      <w:bookmarkStart w:id="115" w:name="_Toc112943819"/>
      <w:r w:rsidRPr="00D506C1">
        <w:rPr>
          <w:lang w:eastAsia="en-US"/>
        </w:rPr>
        <w:t>Ejemplo Encuesta</w:t>
      </w:r>
      <w:bookmarkEnd w:id="114"/>
      <w:bookmarkEnd w:id="115"/>
    </w:p>
    <w:p w14:paraId="56CFE80A" w14:textId="0C074769" w:rsidR="00CC1BD8" w:rsidRDefault="00652AD5" w:rsidP="001A7AD6">
      <w:pPr>
        <w:spacing w:after="120"/>
        <w:jc w:val="left"/>
        <w:rPr>
          <w:rFonts w:ascii="Times New Roman" w:eastAsiaTheme="minorHAnsi" w:hAnsi="Times New Roman" w:cs="Times New Roman"/>
          <w:szCs w:val="22"/>
          <w:lang w:eastAsia="en-US"/>
        </w:rPr>
      </w:pPr>
      <w:bookmarkStart w:id="116" w:name="_Toc82158893"/>
      <w:r w:rsidRPr="00D506C1">
        <w:rPr>
          <w:rFonts w:ascii="Times New Roman" w:eastAsiaTheme="minorHAnsi" w:hAnsi="Times New Roman" w:cs="Times New Roman"/>
          <w:szCs w:val="22"/>
          <w:lang w:eastAsia="en-US"/>
        </w:rPr>
        <w:t>Ver Anexo 1</w:t>
      </w:r>
      <w:bookmarkEnd w:id="116"/>
    </w:p>
    <w:p w14:paraId="1FC19FE9" w14:textId="394A3817" w:rsidR="00652AD5" w:rsidRPr="00B75772" w:rsidRDefault="00652AD5" w:rsidP="000508F2">
      <w:pPr>
        <w:pStyle w:val="Ttulo2"/>
        <w:spacing w:before="0" w:after="120" w:line="360" w:lineRule="auto"/>
        <w:rPr>
          <w:color w:val="FF0000"/>
          <w:lang w:eastAsia="en-US"/>
        </w:rPr>
      </w:pPr>
      <w:bookmarkStart w:id="117" w:name="_Toc47266493"/>
      <w:bookmarkStart w:id="118" w:name="_Toc62753825"/>
      <w:bookmarkStart w:id="119" w:name="_Toc112943820"/>
      <w:r w:rsidRPr="00D506C1">
        <w:rPr>
          <w:lang w:eastAsia="en-US"/>
        </w:rPr>
        <w:t>Análisis de las encuestas</w:t>
      </w:r>
      <w:bookmarkStart w:id="120" w:name="_Toc47266494"/>
      <w:bookmarkEnd w:id="117"/>
      <w:bookmarkEnd w:id="118"/>
      <w:bookmarkEnd w:id="119"/>
      <w:r w:rsidRPr="00D506C1">
        <w:rPr>
          <w:lang w:eastAsia="en-US"/>
        </w:rPr>
        <w:t xml:space="preserve"> </w:t>
      </w:r>
    </w:p>
    <w:p w14:paraId="62205EDF" w14:textId="77777777" w:rsidR="00652AD5" w:rsidRPr="00D506C1" w:rsidRDefault="00652AD5" w:rsidP="000508F2">
      <w:pPr>
        <w:spacing w:after="120"/>
        <w:jc w:val="left"/>
        <w:rPr>
          <w:rFonts w:ascii="Times New Roman" w:eastAsiaTheme="minorHAnsi" w:hAnsi="Times New Roman" w:cs="Times New Roman"/>
          <w:szCs w:val="22"/>
          <w:lang w:eastAsia="en-US"/>
        </w:rPr>
      </w:pPr>
      <w:bookmarkStart w:id="121" w:name="_Toc62753826"/>
      <w:r w:rsidRPr="00D506C1">
        <w:rPr>
          <w:rFonts w:ascii="Times New Roman" w:eastAsiaTheme="minorHAnsi" w:hAnsi="Times New Roman" w:cs="Times New Roman"/>
          <w:szCs w:val="22"/>
          <w:lang w:eastAsia="en-US"/>
        </w:rPr>
        <w:t>Pregunta 1.</w:t>
      </w:r>
      <w:bookmarkEnd w:id="120"/>
      <w:bookmarkEnd w:id="121"/>
    </w:p>
    <w:p w14:paraId="0EE48ED2" w14:textId="77777777" w:rsidR="00652AD5" w:rsidRPr="00D506C1" w:rsidRDefault="00652AD5" w:rsidP="000508F2">
      <w:pPr>
        <w:spacing w:after="120"/>
        <w:ind w:firstLine="709"/>
        <w:jc w:val="both"/>
        <w:rPr>
          <w:rFonts w:ascii="Times New Roman" w:eastAsiaTheme="minorHAnsi" w:hAnsi="Times New Roman" w:cs="Times New Roman"/>
          <w:lang w:eastAsia="en-US"/>
        </w:rPr>
      </w:pPr>
      <w:r w:rsidRPr="00D506C1">
        <w:rPr>
          <w:rFonts w:ascii="Times New Roman" w:eastAsiaTheme="minorHAnsi" w:hAnsi="Times New Roman" w:cs="Times New Roman"/>
          <w:lang w:eastAsia="en-US"/>
        </w:rPr>
        <w:t>(Ver anexos 1 – 5)</w:t>
      </w:r>
    </w:p>
    <w:p w14:paraId="7147C0CA" w14:textId="21A0E26F" w:rsidR="00652AD5" w:rsidRPr="001A7AD6" w:rsidRDefault="00652AD5" w:rsidP="00CB0A0A">
      <w:pPr>
        <w:spacing w:after="200"/>
        <w:jc w:val="left"/>
        <w:rPr>
          <w:rFonts w:ascii="Times New Roman" w:eastAsiaTheme="minorHAnsi" w:hAnsi="Times New Roman" w:cs="Times New Roman"/>
          <w:noProof/>
          <w:sz w:val="16"/>
          <w:szCs w:val="16"/>
          <w:lang w:val="es-419" w:eastAsia="en-US"/>
        </w:rPr>
      </w:pPr>
      <w:bookmarkStart w:id="122" w:name="_Toc62753938"/>
      <w:bookmarkStart w:id="123" w:name="_Toc112424072"/>
      <w:r w:rsidRPr="001A7AD6">
        <w:rPr>
          <w:rFonts w:ascii="Times New Roman" w:eastAsiaTheme="minorHAnsi" w:hAnsi="Times New Roman" w:cs="Times New Roman"/>
          <w:b/>
          <w:noProof/>
          <w:sz w:val="16"/>
          <w:szCs w:val="16"/>
          <w:lang w:val="es-419" w:eastAsia="en-US"/>
        </w:rPr>
        <w:t xml:space="preserve">Tabla </w:t>
      </w:r>
      <w:r w:rsidRPr="001A7AD6">
        <w:rPr>
          <w:rFonts w:ascii="Times New Roman" w:eastAsiaTheme="minorHAnsi" w:hAnsi="Times New Roman" w:cs="Times New Roman"/>
          <w:b/>
          <w:noProof/>
          <w:sz w:val="16"/>
          <w:szCs w:val="16"/>
          <w:lang w:val="es-419" w:eastAsia="en-US"/>
        </w:rPr>
        <w:fldChar w:fldCharType="begin"/>
      </w:r>
      <w:r w:rsidRPr="001A7AD6">
        <w:rPr>
          <w:rFonts w:ascii="Times New Roman" w:eastAsiaTheme="minorHAnsi" w:hAnsi="Times New Roman" w:cs="Times New Roman"/>
          <w:b/>
          <w:noProof/>
          <w:sz w:val="16"/>
          <w:szCs w:val="16"/>
          <w:lang w:val="es-419" w:eastAsia="en-US"/>
        </w:rPr>
        <w:instrText xml:space="preserve"> SEQ Tabla \* ARABIC </w:instrText>
      </w:r>
      <w:r w:rsidRPr="001A7AD6">
        <w:rPr>
          <w:rFonts w:ascii="Times New Roman" w:eastAsiaTheme="minorHAnsi" w:hAnsi="Times New Roman" w:cs="Times New Roman"/>
          <w:b/>
          <w:noProof/>
          <w:sz w:val="16"/>
          <w:szCs w:val="16"/>
          <w:lang w:val="es-419" w:eastAsia="en-US"/>
        </w:rPr>
        <w:fldChar w:fldCharType="separate"/>
      </w:r>
      <w:r w:rsidR="00E5694D" w:rsidRPr="001A7AD6">
        <w:rPr>
          <w:rFonts w:ascii="Times New Roman" w:eastAsiaTheme="minorHAnsi" w:hAnsi="Times New Roman" w:cs="Times New Roman"/>
          <w:b/>
          <w:noProof/>
          <w:sz w:val="16"/>
          <w:szCs w:val="16"/>
          <w:lang w:val="es-419" w:eastAsia="en-US"/>
        </w:rPr>
        <w:t>3</w:t>
      </w:r>
      <w:r w:rsidRPr="001A7AD6">
        <w:rPr>
          <w:rFonts w:ascii="Times New Roman" w:eastAsiaTheme="minorHAnsi" w:hAnsi="Times New Roman" w:cs="Times New Roman"/>
          <w:b/>
          <w:noProof/>
          <w:sz w:val="16"/>
          <w:szCs w:val="16"/>
          <w:lang w:val="es-419" w:eastAsia="en-US"/>
        </w:rPr>
        <w:fldChar w:fldCharType="end"/>
      </w:r>
      <w:r w:rsidR="00E66451">
        <w:rPr>
          <w:rFonts w:ascii="Times New Roman" w:eastAsiaTheme="minorHAnsi" w:hAnsi="Times New Roman" w:cs="Times New Roman"/>
          <w:b/>
          <w:noProof/>
          <w:sz w:val="16"/>
          <w:szCs w:val="16"/>
          <w:lang w:val="es-419" w:eastAsia="en-US"/>
        </w:rPr>
        <w:br/>
      </w:r>
      <w:r w:rsidRPr="001A7AD6">
        <w:rPr>
          <w:rFonts w:ascii="Times New Roman" w:eastAsiaTheme="minorHAnsi" w:hAnsi="Times New Roman" w:cs="Times New Roman"/>
          <w:i/>
          <w:noProof/>
          <w:sz w:val="16"/>
          <w:szCs w:val="16"/>
          <w:lang w:val="es-419" w:eastAsia="en-US"/>
        </w:rPr>
        <w:t xml:space="preserve">Pregunta </w:t>
      </w:r>
      <w:bookmarkEnd w:id="122"/>
      <w:r w:rsidRPr="001A7AD6">
        <w:rPr>
          <w:rFonts w:ascii="Times New Roman" w:eastAsiaTheme="minorHAnsi" w:hAnsi="Times New Roman" w:cs="Times New Roman"/>
          <w:i/>
          <w:noProof/>
          <w:sz w:val="16"/>
          <w:szCs w:val="16"/>
          <w:lang w:val="es-419" w:eastAsia="en-US"/>
        </w:rPr>
        <w:t>A0</w:t>
      </w:r>
      <w:bookmarkEnd w:id="123"/>
    </w:p>
    <w:tbl>
      <w:tblPr>
        <w:tblW w:w="6938" w:type="dxa"/>
        <w:tblCellMar>
          <w:left w:w="70" w:type="dxa"/>
          <w:right w:w="70" w:type="dxa"/>
        </w:tblCellMar>
        <w:tblLook w:val="04A0" w:firstRow="1" w:lastRow="0" w:firstColumn="1" w:lastColumn="0" w:noHBand="0" w:noVBand="1"/>
      </w:tblPr>
      <w:tblGrid>
        <w:gridCol w:w="2574"/>
        <w:gridCol w:w="2424"/>
        <w:gridCol w:w="1940"/>
      </w:tblGrid>
      <w:tr w:rsidR="00D506C1" w:rsidRPr="00D506C1" w14:paraId="0CE20344" w14:textId="77777777" w:rsidTr="00CB0A0A">
        <w:trPr>
          <w:trHeight w:val="221"/>
        </w:trPr>
        <w:tc>
          <w:tcPr>
            <w:tcW w:w="6938"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68BBEF8E" w14:textId="77777777" w:rsidR="00652AD5" w:rsidRPr="00D506C1" w:rsidRDefault="00652AD5" w:rsidP="000508F2">
            <w:pPr>
              <w:rPr>
                <w:rFonts w:ascii="Times New Roman" w:eastAsia="Times New Roman" w:hAnsi="Times New Roman" w:cs="Times New Roman"/>
                <w:b/>
                <w:bCs/>
                <w:sz w:val="20"/>
                <w:szCs w:val="20"/>
              </w:rPr>
            </w:pPr>
            <w:r w:rsidRPr="00D506C1">
              <w:rPr>
                <w:rFonts w:ascii="Times New Roman" w:eastAsia="Times New Roman" w:hAnsi="Times New Roman" w:cs="Times New Roman"/>
                <w:b/>
                <w:bCs/>
                <w:sz w:val="20"/>
                <w:szCs w:val="20"/>
              </w:rPr>
              <w:t>A0. Sector de Residencia</w:t>
            </w:r>
          </w:p>
        </w:tc>
      </w:tr>
      <w:tr w:rsidR="00D506C1" w:rsidRPr="00D506C1" w14:paraId="2AAB49C0" w14:textId="77777777" w:rsidTr="002C3388">
        <w:trPr>
          <w:trHeight w:val="221"/>
        </w:trPr>
        <w:tc>
          <w:tcPr>
            <w:tcW w:w="2574" w:type="dxa"/>
            <w:tcBorders>
              <w:top w:val="nil"/>
              <w:left w:val="single" w:sz="8" w:space="0" w:color="auto"/>
              <w:bottom w:val="single" w:sz="8" w:space="0" w:color="auto"/>
              <w:right w:val="single" w:sz="8" w:space="0" w:color="auto"/>
            </w:tcBorders>
            <w:shd w:val="clear" w:color="auto" w:fill="auto"/>
            <w:vAlign w:val="center"/>
            <w:hideMark/>
          </w:tcPr>
          <w:p w14:paraId="55A3F1A9" w14:textId="77777777" w:rsidR="00652AD5" w:rsidRPr="00D506C1" w:rsidRDefault="00652AD5" w:rsidP="000508F2">
            <w:pPr>
              <w:rPr>
                <w:rFonts w:ascii="Times New Roman" w:eastAsia="Times New Roman" w:hAnsi="Times New Roman" w:cs="Times New Roman"/>
                <w:b/>
                <w:bCs/>
                <w:sz w:val="20"/>
                <w:szCs w:val="20"/>
              </w:rPr>
            </w:pPr>
            <w:r w:rsidRPr="00D506C1">
              <w:rPr>
                <w:rFonts w:ascii="Times New Roman" w:eastAsia="Times New Roman" w:hAnsi="Times New Roman" w:cs="Times New Roman"/>
                <w:b/>
                <w:bCs/>
                <w:sz w:val="20"/>
                <w:szCs w:val="20"/>
              </w:rPr>
              <w:t>RESPUESTA</w:t>
            </w:r>
          </w:p>
        </w:tc>
        <w:tc>
          <w:tcPr>
            <w:tcW w:w="2424" w:type="dxa"/>
            <w:tcBorders>
              <w:top w:val="nil"/>
              <w:left w:val="nil"/>
              <w:bottom w:val="single" w:sz="8" w:space="0" w:color="auto"/>
              <w:right w:val="single" w:sz="8" w:space="0" w:color="auto"/>
            </w:tcBorders>
            <w:shd w:val="clear" w:color="auto" w:fill="auto"/>
            <w:vAlign w:val="center"/>
            <w:hideMark/>
          </w:tcPr>
          <w:p w14:paraId="0D7AD5D0" w14:textId="77777777" w:rsidR="00652AD5" w:rsidRPr="00D506C1" w:rsidRDefault="00652AD5" w:rsidP="000508F2">
            <w:pPr>
              <w:rPr>
                <w:rFonts w:ascii="Times New Roman" w:eastAsia="Times New Roman" w:hAnsi="Times New Roman" w:cs="Times New Roman"/>
                <w:b/>
                <w:bCs/>
                <w:sz w:val="20"/>
                <w:szCs w:val="20"/>
              </w:rPr>
            </w:pPr>
            <w:r w:rsidRPr="00D506C1">
              <w:rPr>
                <w:rFonts w:ascii="Times New Roman" w:eastAsia="Times New Roman" w:hAnsi="Times New Roman" w:cs="Times New Roman"/>
                <w:b/>
                <w:bCs/>
                <w:sz w:val="20"/>
                <w:szCs w:val="20"/>
              </w:rPr>
              <w:t>CANTIDAD</w:t>
            </w:r>
          </w:p>
        </w:tc>
        <w:tc>
          <w:tcPr>
            <w:tcW w:w="1940" w:type="dxa"/>
            <w:tcBorders>
              <w:top w:val="nil"/>
              <w:left w:val="nil"/>
              <w:bottom w:val="single" w:sz="8" w:space="0" w:color="auto"/>
              <w:right w:val="single" w:sz="8" w:space="0" w:color="auto"/>
            </w:tcBorders>
            <w:shd w:val="clear" w:color="auto" w:fill="auto"/>
            <w:vAlign w:val="center"/>
            <w:hideMark/>
          </w:tcPr>
          <w:p w14:paraId="3C6931E1" w14:textId="77777777" w:rsidR="00652AD5" w:rsidRPr="00D506C1" w:rsidRDefault="00652AD5" w:rsidP="000508F2">
            <w:pPr>
              <w:rPr>
                <w:rFonts w:ascii="Times New Roman" w:eastAsia="Times New Roman" w:hAnsi="Times New Roman" w:cs="Times New Roman"/>
                <w:b/>
                <w:bCs/>
                <w:sz w:val="20"/>
                <w:szCs w:val="20"/>
              </w:rPr>
            </w:pPr>
            <w:r w:rsidRPr="00D506C1">
              <w:rPr>
                <w:rFonts w:ascii="Times New Roman" w:eastAsia="Times New Roman" w:hAnsi="Times New Roman" w:cs="Times New Roman"/>
                <w:b/>
                <w:bCs/>
                <w:sz w:val="20"/>
                <w:szCs w:val="20"/>
              </w:rPr>
              <w:t>%</w:t>
            </w:r>
          </w:p>
        </w:tc>
      </w:tr>
      <w:tr w:rsidR="00D506C1" w:rsidRPr="00D506C1" w14:paraId="332030F2" w14:textId="77777777" w:rsidTr="002C3388">
        <w:trPr>
          <w:trHeight w:val="221"/>
        </w:trPr>
        <w:tc>
          <w:tcPr>
            <w:tcW w:w="2574" w:type="dxa"/>
            <w:tcBorders>
              <w:top w:val="nil"/>
              <w:left w:val="single" w:sz="8" w:space="0" w:color="auto"/>
              <w:bottom w:val="single" w:sz="8" w:space="0" w:color="auto"/>
              <w:right w:val="single" w:sz="8" w:space="0" w:color="auto"/>
            </w:tcBorders>
            <w:shd w:val="clear" w:color="auto" w:fill="auto"/>
            <w:vAlign w:val="center"/>
            <w:hideMark/>
          </w:tcPr>
          <w:p w14:paraId="08390965"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Norte</w:t>
            </w:r>
          </w:p>
        </w:tc>
        <w:tc>
          <w:tcPr>
            <w:tcW w:w="2424" w:type="dxa"/>
            <w:tcBorders>
              <w:top w:val="nil"/>
              <w:left w:val="nil"/>
              <w:bottom w:val="single" w:sz="8" w:space="0" w:color="auto"/>
              <w:right w:val="single" w:sz="8" w:space="0" w:color="auto"/>
            </w:tcBorders>
            <w:shd w:val="clear" w:color="auto" w:fill="auto"/>
            <w:vAlign w:val="center"/>
            <w:hideMark/>
          </w:tcPr>
          <w:p w14:paraId="0F2A157A"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27</w:t>
            </w:r>
          </w:p>
        </w:tc>
        <w:tc>
          <w:tcPr>
            <w:tcW w:w="1940" w:type="dxa"/>
            <w:tcBorders>
              <w:top w:val="nil"/>
              <w:left w:val="nil"/>
              <w:bottom w:val="single" w:sz="8" w:space="0" w:color="auto"/>
              <w:right w:val="single" w:sz="8" w:space="0" w:color="auto"/>
            </w:tcBorders>
            <w:shd w:val="clear" w:color="auto" w:fill="auto"/>
            <w:vAlign w:val="center"/>
            <w:hideMark/>
          </w:tcPr>
          <w:p w14:paraId="5C869C1F"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27%</w:t>
            </w:r>
          </w:p>
        </w:tc>
      </w:tr>
      <w:tr w:rsidR="00D506C1" w:rsidRPr="00D506C1" w14:paraId="343373A7" w14:textId="77777777" w:rsidTr="002C3388">
        <w:trPr>
          <w:trHeight w:val="221"/>
        </w:trPr>
        <w:tc>
          <w:tcPr>
            <w:tcW w:w="2574" w:type="dxa"/>
            <w:tcBorders>
              <w:top w:val="nil"/>
              <w:left w:val="single" w:sz="8" w:space="0" w:color="auto"/>
              <w:bottom w:val="single" w:sz="8" w:space="0" w:color="auto"/>
              <w:right w:val="single" w:sz="8" w:space="0" w:color="auto"/>
            </w:tcBorders>
            <w:shd w:val="clear" w:color="auto" w:fill="auto"/>
            <w:vAlign w:val="center"/>
            <w:hideMark/>
          </w:tcPr>
          <w:p w14:paraId="75028C07"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Sur</w:t>
            </w:r>
          </w:p>
        </w:tc>
        <w:tc>
          <w:tcPr>
            <w:tcW w:w="2424" w:type="dxa"/>
            <w:tcBorders>
              <w:top w:val="nil"/>
              <w:left w:val="nil"/>
              <w:bottom w:val="single" w:sz="8" w:space="0" w:color="auto"/>
              <w:right w:val="single" w:sz="8" w:space="0" w:color="auto"/>
            </w:tcBorders>
            <w:shd w:val="clear" w:color="auto" w:fill="auto"/>
            <w:vAlign w:val="center"/>
            <w:hideMark/>
          </w:tcPr>
          <w:p w14:paraId="7DC2D9C2"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49</w:t>
            </w:r>
          </w:p>
        </w:tc>
        <w:tc>
          <w:tcPr>
            <w:tcW w:w="1940" w:type="dxa"/>
            <w:tcBorders>
              <w:top w:val="nil"/>
              <w:left w:val="nil"/>
              <w:bottom w:val="single" w:sz="8" w:space="0" w:color="auto"/>
              <w:right w:val="single" w:sz="8" w:space="0" w:color="auto"/>
            </w:tcBorders>
            <w:shd w:val="clear" w:color="auto" w:fill="auto"/>
            <w:vAlign w:val="center"/>
            <w:hideMark/>
          </w:tcPr>
          <w:p w14:paraId="3728D300"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49%</w:t>
            </w:r>
          </w:p>
        </w:tc>
      </w:tr>
      <w:tr w:rsidR="00D506C1" w:rsidRPr="00D506C1" w14:paraId="1702EE49" w14:textId="77777777" w:rsidTr="002C3388">
        <w:trPr>
          <w:trHeight w:val="221"/>
        </w:trPr>
        <w:tc>
          <w:tcPr>
            <w:tcW w:w="2574" w:type="dxa"/>
            <w:tcBorders>
              <w:top w:val="nil"/>
              <w:left w:val="single" w:sz="8" w:space="0" w:color="auto"/>
              <w:bottom w:val="single" w:sz="8" w:space="0" w:color="auto"/>
              <w:right w:val="single" w:sz="8" w:space="0" w:color="auto"/>
            </w:tcBorders>
            <w:shd w:val="clear" w:color="auto" w:fill="auto"/>
            <w:noWrap/>
            <w:vAlign w:val="center"/>
            <w:hideMark/>
          </w:tcPr>
          <w:p w14:paraId="34E8A08A"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Centro</w:t>
            </w:r>
          </w:p>
        </w:tc>
        <w:tc>
          <w:tcPr>
            <w:tcW w:w="2424" w:type="dxa"/>
            <w:tcBorders>
              <w:top w:val="nil"/>
              <w:left w:val="nil"/>
              <w:bottom w:val="single" w:sz="8" w:space="0" w:color="auto"/>
              <w:right w:val="single" w:sz="8" w:space="0" w:color="auto"/>
            </w:tcBorders>
            <w:shd w:val="clear" w:color="auto" w:fill="auto"/>
            <w:noWrap/>
            <w:vAlign w:val="center"/>
            <w:hideMark/>
          </w:tcPr>
          <w:p w14:paraId="5B63A3ED"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12</w:t>
            </w:r>
          </w:p>
        </w:tc>
        <w:tc>
          <w:tcPr>
            <w:tcW w:w="1940" w:type="dxa"/>
            <w:tcBorders>
              <w:top w:val="nil"/>
              <w:left w:val="nil"/>
              <w:bottom w:val="single" w:sz="8" w:space="0" w:color="auto"/>
              <w:right w:val="single" w:sz="8" w:space="0" w:color="auto"/>
            </w:tcBorders>
            <w:shd w:val="clear" w:color="auto" w:fill="auto"/>
            <w:noWrap/>
            <w:vAlign w:val="center"/>
            <w:hideMark/>
          </w:tcPr>
          <w:p w14:paraId="1894941D"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12%</w:t>
            </w:r>
          </w:p>
        </w:tc>
      </w:tr>
      <w:tr w:rsidR="00D506C1" w:rsidRPr="00D506C1" w14:paraId="4B053739" w14:textId="77777777" w:rsidTr="002C3388">
        <w:trPr>
          <w:trHeight w:val="221"/>
        </w:trPr>
        <w:tc>
          <w:tcPr>
            <w:tcW w:w="2574" w:type="dxa"/>
            <w:tcBorders>
              <w:top w:val="nil"/>
              <w:left w:val="single" w:sz="8" w:space="0" w:color="auto"/>
              <w:bottom w:val="single" w:sz="8" w:space="0" w:color="auto"/>
              <w:right w:val="single" w:sz="8" w:space="0" w:color="auto"/>
            </w:tcBorders>
            <w:shd w:val="clear" w:color="auto" w:fill="auto"/>
            <w:noWrap/>
            <w:vAlign w:val="center"/>
            <w:hideMark/>
          </w:tcPr>
          <w:p w14:paraId="667C2083"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Valle</w:t>
            </w:r>
          </w:p>
        </w:tc>
        <w:tc>
          <w:tcPr>
            <w:tcW w:w="2424" w:type="dxa"/>
            <w:tcBorders>
              <w:top w:val="nil"/>
              <w:left w:val="nil"/>
              <w:bottom w:val="single" w:sz="8" w:space="0" w:color="auto"/>
              <w:right w:val="single" w:sz="8" w:space="0" w:color="auto"/>
            </w:tcBorders>
            <w:shd w:val="clear" w:color="auto" w:fill="auto"/>
            <w:noWrap/>
            <w:vAlign w:val="center"/>
            <w:hideMark/>
          </w:tcPr>
          <w:p w14:paraId="42F8320F"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12</w:t>
            </w:r>
          </w:p>
        </w:tc>
        <w:tc>
          <w:tcPr>
            <w:tcW w:w="1940" w:type="dxa"/>
            <w:tcBorders>
              <w:top w:val="nil"/>
              <w:left w:val="nil"/>
              <w:bottom w:val="single" w:sz="8" w:space="0" w:color="auto"/>
              <w:right w:val="single" w:sz="8" w:space="0" w:color="auto"/>
            </w:tcBorders>
            <w:shd w:val="clear" w:color="auto" w:fill="auto"/>
            <w:noWrap/>
            <w:vAlign w:val="center"/>
            <w:hideMark/>
          </w:tcPr>
          <w:p w14:paraId="46A53594"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12%</w:t>
            </w:r>
          </w:p>
        </w:tc>
      </w:tr>
      <w:tr w:rsidR="002B6CCE" w:rsidRPr="00D506C1" w14:paraId="66F7C4A2" w14:textId="77777777" w:rsidTr="002C3388">
        <w:trPr>
          <w:trHeight w:val="221"/>
        </w:trPr>
        <w:tc>
          <w:tcPr>
            <w:tcW w:w="2574" w:type="dxa"/>
            <w:tcBorders>
              <w:top w:val="nil"/>
              <w:left w:val="single" w:sz="8" w:space="0" w:color="auto"/>
              <w:bottom w:val="single" w:sz="8" w:space="0" w:color="auto"/>
              <w:right w:val="single" w:sz="8" w:space="0" w:color="auto"/>
            </w:tcBorders>
            <w:shd w:val="clear" w:color="auto" w:fill="auto"/>
            <w:vAlign w:val="center"/>
            <w:hideMark/>
          </w:tcPr>
          <w:p w14:paraId="222451FC" w14:textId="77777777" w:rsidR="00652AD5" w:rsidRPr="00D506C1" w:rsidRDefault="00652AD5" w:rsidP="000508F2">
            <w:pPr>
              <w:rPr>
                <w:rFonts w:ascii="Times New Roman" w:eastAsia="Times New Roman" w:hAnsi="Times New Roman" w:cs="Times New Roman"/>
                <w:b/>
                <w:bCs/>
                <w:sz w:val="20"/>
                <w:szCs w:val="20"/>
              </w:rPr>
            </w:pPr>
            <w:r w:rsidRPr="00D506C1">
              <w:rPr>
                <w:rFonts w:ascii="Times New Roman" w:eastAsia="Times New Roman" w:hAnsi="Times New Roman" w:cs="Times New Roman"/>
                <w:b/>
                <w:bCs/>
                <w:sz w:val="20"/>
                <w:szCs w:val="20"/>
              </w:rPr>
              <w:t>TOTAL</w:t>
            </w:r>
          </w:p>
        </w:tc>
        <w:tc>
          <w:tcPr>
            <w:tcW w:w="2424" w:type="dxa"/>
            <w:tcBorders>
              <w:top w:val="nil"/>
              <w:left w:val="nil"/>
              <w:bottom w:val="single" w:sz="8" w:space="0" w:color="auto"/>
              <w:right w:val="single" w:sz="8" w:space="0" w:color="auto"/>
            </w:tcBorders>
            <w:shd w:val="clear" w:color="auto" w:fill="auto"/>
            <w:vAlign w:val="center"/>
            <w:hideMark/>
          </w:tcPr>
          <w:p w14:paraId="666A06F0" w14:textId="77777777" w:rsidR="00652AD5" w:rsidRPr="00D506C1" w:rsidRDefault="00652AD5" w:rsidP="000508F2">
            <w:pPr>
              <w:rPr>
                <w:rFonts w:ascii="Times New Roman" w:eastAsia="Times New Roman" w:hAnsi="Times New Roman" w:cs="Times New Roman"/>
                <w:b/>
                <w:bCs/>
                <w:sz w:val="20"/>
                <w:szCs w:val="20"/>
              </w:rPr>
            </w:pPr>
            <w:r w:rsidRPr="00E83B6A">
              <w:rPr>
                <w:rFonts w:ascii="Times New Roman" w:eastAsia="Times New Roman" w:hAnsi="Times New Roman" w:cs="Times New Roman"/>
                <w:b/>
                <w:bCs/>
                <w:sz w:val="20"/>
                <w:szCs w:val="20"/>
              </w:rPr>
              <w:t>100</w:t>
            </w:r>
          </w:p>
        </w:tc>
        <w:tc>
          <w:tcPr>
            <w:tcW w:w="1940" w:type="dxa"/>
            <w:tcBorders>
              <w:top w:val="nil"/>
              <w:left w:val="nil"/>
              <w:bottom w:val="single" w:sz="8" w:space="0" w:color="auto"/>
              <w:right w:val="single" w:sz="8" w:space="0" w:color="auto"/>
            </w:tcBorders>
            <w:shd w:val="clear" w:color="auto" w:fill="auto"/>
            <w:vAlign w:val="center"/>
            <w:hideMark/>
          </w:tcPr>
          <w:p w14:paraId="0C990F97" w14:textId="77777777" w:rsidR="00652AD5" w:rsidRPr="00D506C1" w:rsidRDefault="00652AD5" w:rsidP="000508F2">
            <w:pPr>
              <w:rPr>
                <w:rFonts w:ascii="Times New Roman" w:eastAsia="Times New Roman" w:hAnsi="Times New Roman" w:cs="Times New Roman"/>
                <w:b/>
                <w:bCs/>
                <w:sz w:val="20"/>
                <w:szCs w:val="20"/>
              </w:rPr>
            </w:pPr>
            <w:r w:rsidRPr="00D506C1">
              <w:rPr>
                <w:rFonts w:ascii="Times New Roman" w:eastAsia="Times New Roman" w:hAnsi="Times New Roman" w:cs="Times New Roman"/>
                <w:b/>
                <w:bCs/>
                <w:sz w:val="20"/>
                <w:szCs w:val="20"/>
              </w:rPr>
              <w:t>100%</w:t>
            </w:r>
          </w:p>
        </w:tc>
      </w:tr>
    </w:tbl>
    <w:p w14:paraId="7F744E26" w14:textId="77777777" w:rsidR="002C3388" w:rsidRPr="00920C14" w:rsidRDefault="002C3388" w:rsidP="002C3388">
      <w:pPr>
        <w:pStyle w:val="Descripcin"/>
        <w:jc w:val="left"/>
        <w:rPr>
          <w:b w:val="0"/>
          <w:bCs w:val="0"/>
          <w:color w:val="auto"/>
          <w:sz w:val="26"/>
          <w:szCs w:val="26"/>
        </w:rPr>
      </w:pPr>
      <w:bookmarkStart w:id="124" w:name="_Toc62753985"/>
      <w:r w:rsidRPr="00920C14">
        <w:rPr>
          <w:b w:val="0"/>
          <w:bCs w:val="0"/>
          <w:color w:val="auto"/>
          <w:sz w:val="20"/>
          <w:szCs w:val="20"/>
        </w:rPr>
        <w:t>Gómez, A. (2022). Quito.</w:t>
      </w:r>
    </w:p>
    <w:p w14:paraId="5E8538E2" w14:textId="77777777" w:rsidR="00CC1BD8" w:rsidRDefault="00CC1BD8" w:rsidP="000508F2">
      <w:pPr>
        <w:spacing w:after="200"/>
        <w:rPr>
          <w:rFonts w:ascii="Times New Roman" w:eastAsiaTheme="minorHAnsi" w:hAnsi="Times New Roman" w:cs="Times New Roman"/>
          <w:b/>
          <w:noProof/>
          <w:sz w:val="22"/>
          <w:szCs w:val="20"/>
          <w:lang w:val="es-419" w:eastAsia="en-US"/>
        </w:rPr>
      </w:pPr>
    </w:p>
    <w:p w14:paraId="3D1240F6" w14:textId="522A3025" w:rsidR="00652AD5" w:rsidRPr="001A7AD6" w:rsidRDefault="00652AD5" w:rsidP="00CB0A0A">
      <w:pPr>
        <w:spacing w:after="200"/>
        <w:jc w:val="left"/>
        <w:rPr>
          <w:rFonts w:ascii="Times New Roman" w:eastAsiaTheme="minorEastAsia" w:hAnsi="Times New Roman" w:cs="Times New Roman"/>
          <w:noProof/>
          <w:sz w:val="16"/>
          <w:szCs w:val="16"/>
          <w:lang w:val="es-419" w:eastAsia="es-ES"/>
        </w:rPr>
      </w:pPr>
      <w:bookmarkStart w:id="125" w:name="_Toc112842393"/>
      <w:r w:rsidRPr="001A7AD6">
        <w:rPr>
          <w:rFonts w:ascii="Times New Roman" w:eastAsiaTheme="minorHAnsi" w:hAnsi="Times New Roman" w:cs="Times New Roman"/>
          <w:b/>
          <w:noProof/>
          <w:sz w:val="16"/>
          <w:szCs w:val="16"/>
          <w:lang w:val="es-419" w:eastAsia="en-US"/>
        </w:rPr>
        <w:lastRenderedPageBreak/>
        <w:t xml:space="preserve">Ilustración </w:t>
      </w:r>
      <w:r w:rsidRPr="001A7AD6">
        <w:rPr>
          <w:rFonts w:ascii="Times New Roman" w:eastAsiaTheme="minorHAnsi" w:hAnsi="Times New Roman" w:cs="Times New Roman"/>
          <w:b/>
          <w:noProof/>
          <w:sz w:val="16"/>
          <w:szCs w:val="16"/>
          <w:lang w:val="es-419" w:eastAsia="en-US"/>
        </w:rPr>
        <w:fldChar w:fldCharType="begin"/>
      </w:r>
      <w:r w:rsidRPr="001A7AD6">
        <w:rPr>
          <w:rFonts w:ascii="Times New Roman" w:eastAsiaTheme="minorHAnsi" w:hAnsi="Times New Roman" w:cs="Times New Roman"/>
          <w:b/>
          <w:noProof/>
          <w:sz w:val="16"/>
          <w:szCs w:val="16"/>
          <w:lang w:val="es-419" w:eastAsia="en-US"/>
        </w:rPr>
        <w:instrText xml:space="preserve"> SEQ Ilustración \* ARABIC </w:instrText>
      </w:r>
      <w:r w:rsidRPr="001A7AD6">
        <w:rPr>
          <w:rFonts w:ascii="Times New Roman" w:eastAsiaTheme="minorHAnsi" w:hAnsi="Times New Roman" w:cs="Times New Roman"/>
          <w:b/>
          <w:noProof/>
          <w:sz w:val="16"/>
          <w:szCs w:val="16"/>
          <w:lang w:val="es-419" w:eastAsia="en-US"/>
        </w:rPr>
        <w:fldChar w:fldCharType="separate"/>
      </w:r>
      <w:r w:rsidR="00B645E2" w:rsidRPr="001A7AD6">
        <w:rPr>
          <w:rFonts w:ascii="Times New Roman" w:eastAsiaTheme="minorHAnsi" w:hAnsi="Times New Roman" w:cs="Times New Roman"/>
          <w:b/>
          <w:noProof/>
          <w:sz w:val="16"/>
          <w:szCs w:val="16"/>
          <w:lang w:val="es-419" w:eastAsia="en-US"/>
        </w:rPr>
        <w:t>4</w:t>
      </w:r>
      <w:r w:rsidRPr="001A7AD6">
        <w:rPr>
          <w:rFonts w:ascii="Times New Roman" w:eastAsiaTheme="minorHAnsi" w:hAnsi="Times New Roman" w:cs="Times New Roman"/>
          <w:b/>
          <w:noProof/>
          <w:sz w:val="16"/>
          <w:szCs w:val="16"/>
          <w:lang w:val="es-419" w:eastAsia="en-US"/>
        </w:rPr>
        <w:fldChar w:fldCharType="end"/>
      </w:r>
      <w:r w:rsidR="00E66451">
        <w:rPr>
          <w:rFonts w:ascii="Times New Roman" w:eastAsiaTheme="minorHAnsi" w:hAnsi="Times New Roman" w:cs="Times New Roman"/>
          <w:b/>
          <w:noProof/>
          <w:sz w:val="16"/>
          <w:szCs w:val="16"/>
          <w:lang w:val="es-419" w:eastAsia="en-US"/>
        </w:rPr>
        <w:br/>
      </w:r>
      <w:r w:rsidRPr="001A7AD6">
        <w:rPr>
          <w:rFonts w:ascii="Times New Roman" w:eastAsiaTheme="minorHAnsi" w:hAnsi="Times New Roman" w:cs="Times New Roman"/>
          <w:i/>
          <w:noProof/>
          <w:sz w:val="16"/>
          <w:szCs w:val="16"/>
          <w:lang w:val="es-419" w:eastAsia="en-US"/>
        </w:rPr>
        <w:t>Pregunta 1, gráfico barras.</w:t>
      </w:r>
      <w:bookmarkEnd w:id="124"/>
      <w:bookmarkEnd w:id="125"/>
    </w:p>
    <w:p w14:paraId="0052F4D0" w14:textId="77777777" w:rsidR="00652AD5" w:rsidRPr="00D506C1" w:rsidRDefault="00652AD5" w:rsidP="00CB0A0A">
      <w:pPr>
        <w:spacing w:after="160"/>
        <w:jc w:val="left"/>
        <w:rPr>
          <w:rFonts w:ascii="Times New Roman" w:eastAsiaTheme="minorEastAsia" w:hAnsi="Times New Roman" w:cs="Times New Roman"/>
          <w:lang w:eastAsia="es-ES"/>
        </w:rPr>
      </w:pPr>
      <w:r w:rsidRPr="00D506C1">
        <w:rPr>
          <w:rFonts w:ascii="Times New Roman" w:eastAsiaTheme="minorHAnsi" w:hAnsi="Times New Roman" w:cs="Times New Roman"/>
          <w:noProof/>
          <w:lang w:val="en-US" w:eastAsia="en-US"/>
        </w:rPr>
        <mc:AlternateContent>
          <mc:Choice Requires="wps">
            <w:drawing>
              <wp:anchor distT="45720" distB="45720" distL="114300" distR="114300" simplePos="0" relativeHeight="251669504" behindDoc="0" locked="0" layoutInCell="1" allowOverlap="1" wp14:anchorId="60C7FEC8" wp14:editId="1225EA7E">
                <wp:simplePos x="0" y="0"/>
                <wp:positionH relativeFrom="margin">
                  <wp:posOffset>265430</wp:posOffset>
                </wp:positionH>
                <wp:positionV relativeFrom="paragraph">
                  <wp:posOffset>2204720</wp:posOffset>
                </wp:positionV>
                <wp:extent cx="1690370" cy="333375"/>
                <wp:effectExtent l="0" t="0" r="0" b="0"/>
                <wp:wrapSquare wrapText="bothSides"/>
                <wp:docPr id="11"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0370" cy="333375"/>
                        </a:xfrm>
                        <a:prstGeom prst="rect">
                          <a:avLst/>
                        </a:prstGeom>
                        <a:noFill/>
                        <a:ln w="9525">
                          <a:noFill/>
                          <a:miter lim="800000"/>
                          <a:headEnd/>
                          <a:tailEnd/>
                        </a:ln>
                      </wps:spPr>
                      <wps:txbx>
                        <w:txbxContent>
                          <w:p w14:paraId="247FBE6D" w14:textId="434C0605" w:rsidR="00C56120" w:rsidRPr="00920C14" w:rsidRDefault="00C56120" w:rsidP="00CB0A0A">
                            <w:pPr>
                              <w:pStyle w:val="Descripcin"/>
                              <w:jc w:val="left"/>
                              <w:rPr>
                                <w:b w:val="0"/>
                                <w:bCs w:val="0"/>
                                <w:color w:val="auto"/>
                                <w:sz w:val="26"/>
                                <w:szCs w:val="26"/>
                              </w:rPr>
                            </w:pPr>
                            <w:r w:rsidRPr="00920C14">
                              <w:rPr>
                                <w:b w:val="0"/>
                                <w:bCs w:val="0"/>
                                <w:color w:val="auto"/>
                                <w:sz w:val="20"/>
                                <w:szCs w:val="20"/>
                              </w:rPr>
                              <w:t>Gómez, A. (2022). Quito.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C7FEC8" id="_x0000_t202" coordsize="21600,21600" o:spt="202" path="m,l,21600r21600,l21600,xe">
                <v:stroke joinstyle="miter"/>
                <v:path gradientshapeok="t" o:connecttype="rect"/>
              </v:shapetype>
              <v:shape id="Cuadro de texto 11" o:spid="_x0000_s1026" type="#_x0000_t202" style="position:absolute;margin-left:20.9pt;margin-top:173.6pt;width:133.1pt;height:26.2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" filled="f" stroked="f">
                <v:textbox>
                  <w:txbxContent>
                    <w:p w14:paraId="247FBE6D" w14:textId="434C0605" w:rsidR="00C56120" w:rsidRPr="00920C14" w:rsidRDefault="00C56120" w:rsidP="00CB0A0A">
                      <w:pPr>
                        <w:pStyle w:val="Descripcin"/>
                        <w:jc w:val="left"/>
                        <w:rPr>
                          <w:b w:val="0"/>
                          <w:bCs w:val="0"/>
                          <w:color w:val="auto"/>
                          <w:sz w:val="26"/>
                          <w:szCs w:val="26"/>
                        </w:rPr>
                      </w:pPr>
                      <w:r w:rsidRPr="00920C14">
                        <w:rPr>
                          <w:b w:val="0"/>
                          <w:bCs w:val="0"/>
                          <w:color w:val="auto"/>
                          <w:sz w:val="20"/>
                          <w:szCs w:val="20"/>
                        </w:rPr>
                        <w:t>Gómez, A. (2022). Quito.</w:t>
                      </w:r>
                    </w:p>
                  </w:txbxContent>
                </v:textbox>
                <w10:wrap type="square" anchorx="margin"/>
              </v:shape>
            </w:pict>
          </mc:Fallback>
        </mc:AlternateContent>
      </w:r>
      <w:r w:rsidRPr="00D506C1">
        <w:rPr>
          <w:rFonts w:asciiTheme="minorHAnsi" w:eastAsiaTheme="minorHAnsi" w:hAnsiTheme="minorHAnsi" w:cstheme="minorBidi"/>
          <w:noProof/>
          <w:sz w:val="22"/>
          <w:szCs w:val="22"/>
          <w:lang w:val="en-US" w:eastAsia="en-US"/>
        </w:rPr>
        <w:drawing>
          <wp:inline distT="0" distB="0" distL="0" distR="0" wp14:anchorId="7F62D862" wp14:editId="58137321">
            <wp:extent cx="4467597" cy="2124000"/>
            <wp:effectExtent l="0" t="0" r="0" b="0"/>
            <wp:docPr id="13" name="Imagen 13" descr="C:\Users\Usuario\AppData\Local\Microsoft\Windows\INetCache\Content.MSO\E17B37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uario\AppData\Local\Microsoft\Windows\INetCache\Content.MSO\E17B374.tmp"/>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467597" cy="2124000"/>
                    </a:xfrm>
                    <a:prstGeom prst="rect">
                      <a:avLst/>
                    </a:prstGeom>
                    <a:noFill/>
                    <a:ln>
                      <a:noFill/>
                    </a:ln>
                  </pic:spPr>
                </pic:pic>
              </a:graphicData>
            </a:graphic>
          </wp:inline>
        </w:drawing>
      </w:r>
    </w:p>
    <w:p w14:paraId="62D65C60" w14:textId="53A19DD8" w:rsidR="00CB0A0A" w:rsidRDefault="00CB0A0A" w:rsidP="000508F2">
      <w:pPr>
        <w:spacing w:after="160"/>
        <w:ind w:firstLine="709"/>
        <w:jc w:val="both"/>
        <w:rPr>
          <w:rFonts w:ascii="Times New Roman" w:eastAsiaTheme="minorHAnsi" w:hAnsi="Times New Roman" w:cs="Times New Roman"/>
          <w:b/>
          <w:bCs/>
          <w:iCs/>
          <w:lang w:eastAsia="en-US"/>
        </w:rPr>
      </w:pPr>
    </w:p>
    <w:p w14:paraId="5D1AB665" w14:textId="77BBAA92" w:rsidR="009D45ED" w:rsidRDefault="00652AD5" w:rsidP="000508F2">
      <w:pPr>
        <w:spacing w:after="160"/>
        <w:ind w:firstLine="709"/>
        <w:jc w:val="both"/>
        <w:rPr>
          <w:rFonts w:ascii="Times New Roman" w:eastAsiaTheme="minorHAnsi" w:hAnsi="Times New Roman" w:cs="Times New Roman"/>
          <w:lang w:eastAsia="en-US"/>
        </w:rPr>
      </w:pPr>
      <w:r w:rsidRPr="00D506C1">
        <w:rPr>
          <w:rFonts w:ascii="Times New Roman" w:eastAsiaTheme="minorHAnsi" w:hAnsi="Times New Roman" w:cs="Times New Roman"/>
          <w:b/>
          <w:bCs/>
          <w:iCs/>
          <w:lang w:eastAsia="en-US"/>
        </w:rPr>
        <w:t>Análisis</w:t>
      </w:r>
      <w:r w:rsidRPr="00D506C1">
        <w:rPr>
          <w:rFonts w:ascii="Times New Roman" w:eastAsiaTheme="minorHAnsi" w:hAnsi="Times New Roman" w:cs="Times New Roman"/>
          <w:b/>
          <w:bCs/>
          <w:i/>
          <w:iCs/>
          <w:lang w:eastAsia="en-US"/>
        </w:rPr>
        <w:t>:</w:t>
      </w:r>
      <w:r w:rsidRPr="00D506C1">
        <w:rPr>
          <w:rFonts w:ascii="Times New Roman" w:eastAsiaTheme="minorHAnsi" w:hAnsi="Times New Roman" w:cs="Times New Roman"/>
          <w:lang w:eastAsia="en-US"/>
        </w:rPr>
        <w:t xml:space="preserve"> De las 100 personas encuestadas el 40% viven en el sector </w:t>
      </w:r>
      <w:r w:rsidR="007D77CD" w:rsidRPr="009F62AD">
        <w:rPr>
          <w:rFonts w:ascii="Times New Roman" w:eastAsiaTheme="minorHAnsi" w:hAnsi="Times New Roman" w:cs="Times New Roman"/>
          <w:lang w:eastAsia="en-US"/>
        </w:rPr>
        <w:t>S</w:t>
      </w:r>
      <w:r w:rsidR="007C7E97" w:rsidRPr="009F62AD">
        <w:rPr>
          <w:rFonts w:ascii="Times New Roman" w:eastAsiaTheme="minorHAnsi" w:hAnsi="Times New Roman" w:cs="Times New Roman"/>
          <w:lang w:eastAsia="en-US"/>
        </w:rPr>
        <w:t>ur</w:t>
      </w:r>
      <w:r w:rsidRPr="007C7E97">
        <w:rPr>
          <w:rFonts w:ascii="Times New Roman" w:eastAsiaTheme="minorHAnsi" w:hAnsi="Times New Roman" w:cs="Times New Roman"/>
          <w:color w:val="0070C0"/>
          <w:lang w:eastAsia="en-US"/>
        </w:rPr>
        <w:t>,</w:t>
      </w:r>
      <w:r w:rsidRPr="007D77CD">
        <w:rPr>
          <w:rFonts w:ascii="Times New Roman" w:eastAsiaTheme="minorHAnsi" w:hAnsi="Times New Roman" w:cs="Times New Roman"/>
          <w:color w:val="FF0000"/>
          <w:lang w:eastAsia="en-US"/>
        </w:rPr>
        <w:t xml:space="preserve"> </w:t>
      </w:r>
      <w:r w:rsidRPr="00D506C1">
        <w:rPr>
          <w:rFonts w:ascii="Times New Roman" w:eastAsiaTheme="minorHAnsi" w:hAnsi="Times New Roman" w:cs="Times New Roman"/>
          <w:lang w:eastAsia="en-US"/>
        </w:rPr>
        <w:t xml:space="preserve">por lo tanto, son personas con las </w:t>
      </w:r>
      <w:r w:rsidRPr="00E83B6A">
        <w:rPr>
          <w:rFonts w:ascii="Times New Roman" w:eastAsiaTheme="minorHAnsi" w:hAnsi="Times New Roman" w:cs="Times New Roman"/>
          <w:lang w:eastAsia="en-US"/>
        </w:rPr>
        <w:t xml:space="preserve">que </w:t>
      </w:r>
      <w:r w:rsidR="009D45ED" w:rsidRPr="00E83B6A">
        <w:rPr>
          <w:rFonts w:ascii="Times New Roman" w:eastAsiaTheme="minorHAnsi" w:hAnsi="Times New Roman" w:cs="Times New Roman"/>
          <w:lang w:eastAsia="en-US"/>
        </w:rPr>
        <w:t xml:space="preserve">constituyen clientes potenciales del negocio </w:t>
      </w:r>
      <w:r w:rsidR="008C1271" w:rsidRPr="00E83B6A">
        <w:rPr>
          <w:rFonts w:ascii="Times New Roman" w:eastAsiaTheme="minorHAnsi" w:hAnsi="Times New Roman" w:cs="Times New Roman"/>
          <w:lang w:eastAsia="en-US"/>
        </w:rPr>
        <w:t xml:space="preserve">al acceder al establecimiento con mayor frecuencia </w:t>
      </w:r>
      <w:r w:rsidR="00004FFD" w:rsidRPr="00E83B6A">
        <w:rPr>
          <w:rFonts w:ascii="Times New Roman" w:eastAsiaTheme="minorHAnsi" w:hAnsi="Times New Roman" w:cs="Times New Roman"/>
          <w:lang w:eastAsia="en-US"/>
        </w:rPr>
        <w:t xml:space="preserve">por su cercanía. </w:t>
      </w:r>
      <w:r w:rsidR="00AE4D01" w:rsidRPr="00E83B6A">
        <w:rPr>
          <w:rFonts w:ascii="Times New Roman" w:eastAsiaTheme="minorHAnsi" w:hAnsi="Times New Roman" w:cs="Times New Roman"/>
          <w:lang w:eastAsia="en-US"/>
        </w:rPr>
        <w:t xml:space="preserve">No obstante, por estar ubicado en un sector </w:t>
      </w:r>
      <w:r w:rsidR="00DA2EF3" w:rsidRPr="00E83B6A">
        <w:rPr>
          <w:rFonts w:ascii="Times New Roman" w:eastAsiaTheme="minorHAnsi" w:hAnsi="Times New Roman" w:cs="Times New Roman"/>
          <w:lang w:eastAsia="en-US"/>
        </w:rPr>
        <w:t xml:space="preserve">comercial la empresa </w:t>
      </w:r>
      <w:r w:rsidR="006B7CBD" w:rsidRPr="00E83B6A">
        <w:rPr>
          <w:rFonts w:ascii="Times New Roman" w:eastAsiaTheme="minorHAnsi" w:hAnsi="Times New Roman" w:cs="Times New Roman"/>
          <w:lang w:eastAsia="en-US"/>
        </w:rPr>
        <w:t xml:space="preserve">tendrá </w:t>
      </w:r>
      <w:r w:rsidR="00DA2EF3" w:rsidRPr="00E83B6A">
        <w:rPr>
          <w:rFonts w:ascii="Times New Roman" w:eastAsiaTheme="minorHAnsi" w:hAnsi="Times New Roman" w:cs="Times New Roman"/>
          <w:lang w:eastAsia="en-US"/>
        </w:rPr>
        <w:t xml:space="preserve">clientes de otros sectores de la ciudad como se aprecia en </w:t>
      </w:r>
      <w:r w:rsidR="00F810C0" w:rsidRPr="00E83B6A">
        <w:rPr>
          <w:rFonts w:ascii="Times New Roman" w:eastAsiaTheme="minorHAnsi" w:hAnsi="Times New Roman" w:cs="Times New Roman"/>
          <w:lang w:eastAsia="en-US"/>
        </w:rPr>
        <w:t>la Tabla 3.</w:t>
      </w:r>
    </w:p>
    <w:p w14:paraId="758B9FDE" w14:textId="0880F92B" w:rsidR="001A7AD6" w:rsidRDefault="001A7AD6" w:rsidP="000508F2">
      <w:pPr>
        <w:spacing w:after="160"/>
        <w:ind w:firstLine="709"/>
        <w:jc w:val="both"/>
        <w:rPr>
          <w:rFonts w:ascii="Times New Roman" w:eastAsiaTheme="minorHAnsi" w:hAnsi="Times New Roman" w:cs="Times New Roman"/>
          <w:lang w:eastAsia="en-US"/>
        </w:rPr>
      </w:pPr>
    </w:p>
    <w:p w14:paraId="56E3A14A" w14:textId="443BD9A1" w:rsidR="001A7AD6" w:rsidRDefault="001A7AD6" w:rsidP="000508F2">
      <w:pPr>
        <w:spacing w:after="160"/>
        <w:ind w:firstLine="709"/>
        <w:jc w:val="both"/>
        <w:rPr>
          <w:rFonts w:ascii="Times New Roman" w:eastAsiaTheme="minorHAnsi" w:hAnsi="Times New Roman" w:cs="Times New Roman"/>
          <w:lang w:eastAsia="en-US"/>
        </w:rPr>
      </w:pPr>
    </w:p>
    <w:p w14:paraId="4718CF67" w14:textId="712B3871" w:rsidR="001A7AD6" w:rsidRDefault="001A7AD6" w:rsidP="000508F2">
      <w:pPr>
        <w:spacing w:after="160"/>
        <w:ind w:firstLine="709"/>
        <w:jc w:val="both"/>
        <w:rPr>
          <w:rFonts w:ascii="Times New Roman" w:eastAsiaTheme="minorHAnsi" w:hAnsi="Times New Roman" w:cs="Times New Roman"/>
          <w:lang w:eastAsia="en-US"/>
        </w:rPr>
      </w:pPr>
    </w:p>
    <w:p w14:paraId="222135A6" w14:textId="4003C85F" w:rsidR="001A7AD6" w:rsidRDefault="001A7AD6" w:rsidP="000508F2">
      <w:pPr>
        <w:spacing w:after="160"/>
        <w:ind w:firstLine="709"/>
        <w:jc w:val="both"/>
        <w:rPr>
          <w:rFonts w:ascii="Times New Roman" w:eastAsiaTheme="minorHAnsi" w:hAnsi="Times New Roman" w:cs="Times New Roman"/>
          <w:lang w:eastAsia="en-US"/>
        </w:rPr>
      </w:pPr>
    </w:p>
    <w:p w14:paraId="6C2AADCA" w14:textId="1B08E66B" w:rsidR="001A7AD6" w:rsidRDefault="001A7AD6" w:rsidP="000508F2">
      <w:pPr>
        <w:spacing w:after="160"/>
        <w:ind w:firstLine="709"/>
        <w:jc w:val="both"/>
        <w:rPr>
          <w:rFonts w:ascii="Times New Roman" w:eastAsiaTheme="minorHAnsi" w:hAnsi="Times New Roman" w:cs="Times New Roman"/>
          <w:lang w:eastAsia="en-US"/>
        </w:rPr>
      </w:pPr>
    </w:p>
    <w:p w14:paraId="3F7C6984" w14:textId="7D0D8BB0" w:rsidR="001A7AD6" w:rsidRDefault="001A7AD6" w:rsidP="000508F2">
      <w:pPr>
        <w:spacing w:after="160"/>
        <w:ind w:firstLine="709"/>
        <w:jc w:val="both"/>
        <w:rPr>
          <w:rFonts w:ascii="Times New Roman" w:eastAsiaTheme="minorHAnsi" w:hAnsi="Times New Roman" w:cs="Times New Roman"/>
          <w:lang w:eastAsia="en-US"/>
        </w:rPr>
      </w:pPr>
    </w:p>
    <w:p w14:paraId="0BB4C9DD" w14:textId="3F53279C" w:rsidR="001A7AD6" w:rsidRDefault="001A7AD6" w:rsidP="000508F2">
      <w:pPr>
        <w:spacing w:after="160"/>
        <w:ind w:firstLine="709"/>
        <w:jc w:val="both"/>
        <w:rPr>
          <w:rFonts w:ascii="Times New Roman" w:eastAsiaTheme="minorHAnsi" w:hAnsi="Times New Roman" w:cs="Times New Roman"/>
          <w:lang w:eastAsia="en-US"/>
        </w:rPr>
      </w:pPr>
    </w:p>
    <w:p w14:paraId="74235A7E" w14:textId="2C566139" w:rsidR="001A7AD6" w:rsidRDefault="001A7AD6" w:rsidP="000508F2">
      <w:pPr>
        <w:spacing w:after="160"/>
        <w:ind w:firstLine="709"/>
        <w:jc w:val="both"/>
        <w:rPr>
          <w:rFonts w:ascii="Times New Roman" w:eastAsiaTheme="minorHAnsi" w:hAnsi="Times New Roman" w:cs="Times New Roman"/>
          <w:lang w:eastAsia="en-US"/>
        </w:rPr>
      </w:pPr>
    </w:p>
    <w:p w14:paraId="08DCA24D" w14:textId="3810E55D" w:rsidR="001A7AD6" w:rsidRDefault="001A7AD6" w:rsidP="000508F2">
      <w:pPr>
        <w:spacing w:after="160"/>
        <w:ind w:firstLine="709"/>
        <w:jc w:val="both"/>
        <w:rPr>
          <w:rFonts w:ascii="Times New Roman" w:eastAsiaTheme="minorHAnsi" w:hAnsi="Times New Roman" w:cs="Times New Roman"/>
          <w:lang w:eastAsia="en-US"/>
        </w:rPr>
      </w:pPr>
    </w:p>
    <w:p w14:paraId="01107643" w14:textId="37FE51E1" w:rsidR="00DE065D" w:rsidRPr="00CC1BD8" w:rsidRDefault="00652AD5" w:rsidP="000508F2">
      <w:pPr>
        <w:spacing w:after="160"/>
        <w:jc w:val="left"/>
        <w:rPr>
          <w:rFonts w:ascii="Times New Roman" w:eastAsiaTheme="minorHAnsi" w:hAnsi="Times New Roman" w:cs="Times New Roman"/>
          <w:b/>
          <w:bCs/>
          <w:lang w:eastAsia="en-US"/>
        </w:rPr>
      </w:pPr>
      <w:bookmarkStart w:id="126" w:name="_Toc82158896"/>
      <w:r w:rsidRPr="00CC1BD8">
        <w:rPr>
          <w:rFonts w:ascii="Times New Roman" w:eastAsiaTheme="minorHAnsi" w:hAnsi="Times New Roman" w:cs="Times New Roman"/>
          <w:b/>
          <w:bCs/>
          <w:lang w:eastAsia="en-US"/>
        </w:rPr>
        <w:lastRenderedPageBreak/>
        <w:t>Pregunta A1.</w:t>
      </w:r>
      <w:bookmarkEnd w:id="126"/>
      <w:r w:rsidR="00CC1BD8">
        <w:rPr>
          <w:rFonts w:ascii="Times New Roman" w:eastAsiaTheme="minorHAnsi" w:hAnsi="Times New Roman" w:cs="Times New Roman"/>
          <w:b/>
          <w:bCs/>
          <w:lang w:eastAsia="en-US"/>
        </w:rPr>
        <w:t>-</w:t>
      </w:r>
      <w:r w:rsidRPr="00CC1BD8">
        <w:rPr>
          <w:rFonts w:ascii="Times New Roman" w:eastAsiaTheme="minorHAnsi" w:hAnsi="Times New Roman" w:cs="Times New Roman"/>
          <w:b/>
          <w:bCs/>
          <w:lang w:eastAsia="en-US"/>
        </w:rPr>
        <w:t xml:space="preserve"> </w:t>
      </w:r>
      <w:bookmarkStart w:id="127" w:name="_Toc81689794"/>
      <w:r w:rsidR="00CC1BD8" w:rsidRPr="00CC1BD8">
        <w:rPr>
          <w:rFonts w:ascii="Times New Roman" w:eastAsiaTheme="minorHAnsi" w:hAnsi="Times New Roman" w:cs="Times New Roman"/>
          <w:iCs/>
          <w:noProof/>
          <w:lang w:val="es-419" w:eastAsia="en-US"/>
        </w:rPr>
        <w:t>Sexo.</w:t>
      </w:r>
    </w:p>
    <w:p w14:paraId="6FA2C364" w14:textId="77777777" w:rsidR="00E026BC" w:rsidRDefault="00652AD5" w:rsidP="00E026BC">
      <w:pPr>
        <w:spacing w:after="120"/>
        <w:jc w:val="both"/>
        <w:rPr>
          <w:rFonts w:ascii="Times New Roman" w:eastAsiaTheme="minorHAnsi" w:hAnsi="Times New Roman" w:cs="Times New Roman"/>
          <w:b/>
          <w:noProof/>
          <w:sz w:val="16"/>
          <w:szCs w:val="14"/>
          <w:lang w:val="es-419" w:eastAsia="en-US"/>
        </w:rPr>
      </w:pPr>
      <w:bookmarkStart w:id="128" w:name="_Toc112424073"/>
      <w:r w:rsidRPr="001A7AD6">
        <w:rPr>
          <w:rFonts w:ascii="Times New Roman" w:eastAsiaTheme="minorHAnsi" w:hAnsi="Times New Roman" w:cs="Times New Roman"/>
          <w:b/>
          <w:noProof/>
          <w:sz w:val="16"/>
          <w:szCs w:val="14"/>
          <w:lang w:val="es-419" w:eastAsia="en-US"/>
        </w:rPr>
        <w:t xml:space="preserve">Tabla </w:t>
      </w:r>
      <w:r w:rsidRPr="001A7AD6">
        <w:rPr>
          <w:rFonts w:ascii="Times New Roman" w:eastAsiaTheme="minorHAnsi" w:hAnsi="Times New Roman" w:cs="Times New Roman"/>
          <w:b/>
          <w:noProof/>
          <w:sz w:val="16"/>
          <w:szCs w:val="14"/>
          <w:lang w:val="es-419" w:eastAsia="en-US"/>
        </w:rPr>
        <w:fldChar w:fldCharType="begin"/>
      </w:r>
      <w:r w:rsidRPr="001A7AD6">
        <w:rPr>
          <w:rFonts w:ascii="Times New Roman" w:eastAsiaTheme="minorHAnsi" w:hAnsi="Times New Roman" w:cs="Times New Roman"/>
          <w:b/>
          <w:noProof/>
          <w:sz w:val="16"/>
          <w:szCs w:val="14"/>
          <w:lang w:val="es-419" w:eastAsia="en-US"/>
        </w:rPr>
        <w:instrText xml:space="preserve"> SEQ Tabla \* ARABIC </w:instrText>
      </w:r>
      <w:r w:rsidRPr="001A7AD6">
        <w:rPr>
          <w:rFonts w:ascii="Times New Roman" w:eastAsiaTheme="minorHAnsi" w:hAnsi="Times New Roman" w:cs="Times New Roman"/>
          <w:b/>
          <w:noProof/>
          <w:sz w:val="16"/>
          <w:szCs w:val="14"/>
          <w:lang w:val="es-419" w:eastAsia="en-US"/>
        </w:rPr>
        <w:fldChar w:fldCharType="separate"/>
      </w:r>
      <w:r w:rsidR="00E5694D" w:rsidRPr="001A7AD6">
        <w:rPr>
          <w:rFonts w:ascii="Times New Roman" w:eastAsiaTheme="minorHAnsi" w:hAnsi="Times New Roman" w:cs="Times New Roman"/>
          <w:b/>
          <w:noProof/>
          <w:sz w:val="16"/>
          <w:szCs w:val="14"/>
          <w:lang w:val="es-419" w:eastAsia="en-US"/>
        </w:rPr>
        <w:t>4</w:t>
      </w:r>
      <w:r w:rsidRPr="001A7AD6">
        <w:rPr>
          <w:rFonts w:ascii="Times New Roman" w:eastAsiaTheme="minorHAnsi" w:hAnsi="Times New Roman" w:cs="Times New Roman"/>
          <w:b/>
          <w:noProof/>
          <w:sz w:val="16"/>
          <w:szCs w:val="14"/>
          <w:lang w:val="es-419" w:eastAsia="en-US"/>
        </w:rPr>
        <w:fldChar w:fldCharType="end"/>
      </w:r>
    </w:p>
    <w:p w14:paraId="6CB31358" w14:textId="522EC5E5" w:rsidR="00652AD5" w:rsidRPr="001A7AD6" w:rsidRDefault="00652AD5" w:rsidP="00E026BC">
      <w:pPr>
        <w:spacing w:after="120"/>
        <w:jc w:val="both"/>
        <w:rPr>
          <w:rFonts w:ascii="Times New Roman" w:eastAsiaTheme="minorHAnsi" w:hAnsi="Times New Roman" w:cs="Times New Roman"/>
          <w:b/>
          <w:bCs/>
          <w:noProof/>
          <w:sz w:val="16"/>
          <w:szCs w:val="14"/>
          <w:lang w:val="es-419" w:eastAsia="en-US"/>
        </w:rPr>
      </w:pPr>
      <w:r w:rsidRPr="001A7AD6">
        <w:rPr>
          <w:rFonts w:ascii="Times New Roman" w:eastAsiaTheme="minorHAnsi" w:hAnsi="Times New Roman" w:cs="Times New Roman"/>
          <w:bCs/>
          <w:i/>
          <w:iCs/>
          <w:noProof/>
          <w:sz w:val="16"/>
          <w:szCs w:val="14"/>
          <w:lang w:val="es-419" w:eastAsia="en-US"/>
        </w:rPr>
        <w:t>Pregunta A1</w:t>
      </w:r>
      <w:bookmarkEnd w:id="127"/>
      <w:bookmarkEnd w:id="128"/>
    </w:p>
    <w:tbl>
      <w:tblPr>
        <w:tblW w:w="7599" w:type="dxa"/>
        <w:tblInd w:w="-10" w:type="dxa"/>
        <w:tblCellMar>
          <w:left w:w="70" w:type="dxa"/>
          <w:right w:w="70" w:type="dxa"/>
        </w:tblCellMar>
        <w:tblLook w:val="04A0" w:firstRow="1" w:lastRow="0" w:firstColumn="1" w:lastColumn="0" w:noHBand="0" w:noVBand="1"/>
      </w:tblPr>
      <w:tblGrid>
        <w:gridCol w:w="4269"/>
        <w:gridCol w:w="2171"/>
        <w:gridCol w:w="1159"/>
      </w:tblGrid>
      <w:tr w:rsidR="00D506C1" w:rsidRPr="00D506C1" w14:paraId="0D8C3072" w14:textId="77777777" w:rsidTr="004B50F1">
        <w:trPr>
          <w:trHeight w:val="354"/>
        </w:trPr>
        <w:tc>
          <w:tcPr>
            <w:tcW w:w="7599"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2CF9FDD9" w14:textId="77777777" w:rsidR="00652AD5" w:rsidRPr="00D506C1" w:rsidRDefault="00652AD5" w:rsidP="000508F2">
            <w:pPr>
              <w:rPr>
                <w:rFonts w:ascii="Times New Roman" w:eastAsia="Times New Roman" w:hAnsi="Times New Roman" w:cs="Times New Roman"/>
                <w:b/>
                <w:bCs/>
                <w:sz w:val="20"/>
                <w:szCs w:val="20"/>
              </w:rPr>
            </w:pPr>
            <w:r w:rsidRPr="00D506C1">
              <w:rPr>
                <w:rFonts w:ascii="Times New Roman" w:eastAsia="Times New Roman" w:hAnsi="Times New Roman" w:cs="Times New Roman"/>
                <w:b/>
                <w:bCs/>
                <w:sz w:val="20"/>
                <w:szCs w:val="20"/>
              </w:rPr>
              <w:t>A1. Sexo</w:t>
            </w:r>
          </w:p>
        </w:tc>
      </w:tr>
      <w:tr w:rsidR="00D506C1" w:rsidRPr="00D506C1" w14:paraId="056C39BC" w14:textId="77777777" w:rsidTr="004B50F1">
        <w:trPr>
          <w:trHeight w:val="354"/>
        </w:trPr>
        <w:tc>
          <w:tcPr>
            <w:tcW w:w="4269" w:type="dxa"/>
            <w:tcBorders>
              <w:top w:val="nil"/>
              <w:left w:val="single" w:sz="8" w:space="0" w:color="auto"/>
              <w:bottom w:val="single" w:sz="8" w:space="0" w:color="auto"/>
              <w:right w:val="single" w:sz="8" w:space="0" w:color="auto"/>
            </w:tcBorders>
            <w:shd w:val="clear" w:color="auto" w:fill="auto"/>
            <w:vAlign w:val="center"/>
            <w:hideMark/>
          </w:tcPr>
          <w:p w14:paraId="562B4B3F" w14:textId="77777777" w:rsidR="00652AD5" w:rsidRPr="00D506C1" w:rsidRDefault="00652AD5" w:rsidP="000508F2">
            <w:pPr>
              <w:rPr>
                <w:rFonts w:ascii="Times New Roman" w:eastAsia="Times New Roman" w:hAnsi="Times New Roman" w:cs="Times New Roman"/>
                <w:b/>
                <w:bCs/>
                <w:sz w:val="20"/>
                <w:szCs w:val="20"/>
              </w:rPr>
            </w:pPr>
            <w:r w:rsidRPr="00D506C1">
              <w:rPr>
                <w:rFonts w:ascii="Times New Roman" w:eastAsia="Times New Roman" w:hAnsi="Times New Roman" w:cs="Times New Roman"/>
                <w:b/>
                <w:bCs/>
                <w:sz w:val="20"/>
                <w:szCs w:val="20"/>
              </w:rPr>
              <w:t>RESPUESTA</w:t>
            </w:r>
          </w:p>
        </w:tc>
        <w:tc>
          <w:tcPr>
            <w:tcW w:w="2171" w:type="dxa"/>
            <w:tcBorders>
              <w:top w:val="nil"/>
              <w:left w:val="nil"/>
              <w:bottom w:val="single" w:sz="8" w:space="0" w:color="auto"/>
              <w:right w:val="single" w:sz="8" w:space="0" w:color="auto"/>
            </w:tcBorders>
            <w:shd w:val="clear" w:color="auto" w:fill="auto"/>
            <w:vAlign w:val="center"/>
            <w:hideMark/>
          </w:tcPr>
          <w:p w14:paraId="55F294D0" w14:textId="77777777" w:rsidR="00652AD5" w:rsidRPr="00D506C1" w:rsidRDefault="00652AD5" w:rsidP="000508F2">
            <w:pPr>
              <w:rPr>
                <w:rFonts w:ascii="Times New Roman" w:eastAsia="Times New Roman" w:hAnsi="Times New Roman" w:cs="Times New Roman"/>
                <w:b/>
                <w:bCs/>
                <w:sz w:val="20"/>
                <w:szCs w:val="20"/>
              </w:rPr>
            </w:pPr>
            <w:r w:rsidRPr="00D506C1">
              <w:rPr>
                <w:rFonts w:ascii="Times New Roman" w:eastAsia="Times New Roman" w:hAnsi="Times New Roman" w:cs="Times New Roman"/>
                <w:b/>
                <w:bCs/>
                <w:sz w:val="20"/>
                <w:szCs w:val="20"/>
              </w:rPr>
              <w:t>CANTIDAD</w:t>
            </w:r>
          </w:p>
        </w:tc>
        <w:tc>
          <w:tcPr>
            <w:tcW w:w="1158" w:type="dxa"/>
            <w:tcBorders>
              <w:top w:val="nil"/>
              <w:left w:val="nil"/>
              <w:bottom w:val="single" w:sz="8" w:space="0" w:color="auto"/>
              <w:right w:val="single" w:sz="8" w:space="0" w:color="auto"/>
            </w:tcBorders>
            <w:shd w:val="clear" w:color="auto" w:fill="auto"/>
            <w:vAlign w:val="center"/>
            <w:hideMark/>
          </w:tcPr>
          <w:p w14:paraId="5643E31A" w14:textId="77777777" w:rsidR="00652AD5" w:rsidRPr="00D506C1" w:rsidRDefault="00652AD5" w:rsidP="000508F2">
            <w:pPr>
              <w:rPr>
                <w:rFonts w:ascii="Times New Roman" w:eastAsia="Times New Roman" w:hAnsi="Times New Roman" w:cs="Times New Roman"/>
                <w:b/>
                <w:bCs/>
                <w:sz w:val="20"/>
                <w:szCs w:val="20"/>
              </w:rPr>
            </w:pPr>
            <w:r w:rsidRPr="00D506C1">
              <w:rPr>
                <w:rFonts w:ascii="Times New Roman" w:eastAsia="Times New Roman" w:hAnsi="Times New Roman" w:cs="Times New Roman"/>
                <w:b/>
                <w:bCs/>
                <w:sz w:val="20"/>
                <w:szCs w:val="20"/>
              </w:rPr>
              <w:t>%</w:t>
            </w:r>
          </w:p>
        </w:tc>
      </w:tr>
      <w:tr w:rsidR="00D506C1" w:rsidRPr="00D506C1" w14:paraId="0E0AB246" w14:textId="77777777" w:rsidTr="004B50F1">
        <w:trPr>
          <w:trHeight w:val="354"/>
        </w:trPr>
        <w:tc>
          <w:tcPr>
            <w:tcW w:w="4269" w:type="dxa"/>
            <w:tcBorders>
              <w:top w:val="nil"/>
              <w:left w:val="single" w:sz="8" w:space="0" w:color="auto"/>
              <w:bottom w:val="single" w:sz="8" w:space="0" w:color="auto"/>
              <w:right w:val="single" w:sz="8" w:space="0" w:color="auto"/>
            </w:tcBorders>
            <w:shd w:val="clear" w:color="auto" w:fill="auto"/>
            <w:noWrap/>
            <w:vAlign w:val="center"/>
            <w:hideMark/>
          </w:tcPr>
          <w:p w14:paraId="23EF9A3F"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Masculino</w:t>
            </w:r>
          </w:p>
        </w:tc>
        <w:tc>
          <w:tcPr>
            <w:tcW w:w="2171" w:type="dxa"/>
            <w:tcBorders>
              <w:top w:val="nil"/>
              <w:left w:val="nil"/>
              <w:bottom w:val="single" w:sz="8" w:space="0" w:color="auto"/>
              <w:right w:val="single" w:sz="8" w:space="0" w:color="auto"/>
            </w:tcBorders>
            <w:shd w:val="clear" w:color="auto" w:fill="auto"/>
            <w:noWrap/>
            <w:vAlign w:val="center"/>
            <w:hideMark/>
          </w:tcPr>
          <w:p w14:paraId="39FD1829"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46</w:t>
            </w:r>
          </w:p>
        </w:tc>
        <w:tc>
          <w:tcPr>
            <w:tcW w:w="1158" w:type="dxa"/>
            <w:tcBorders>
              <w:top w:val="nil"/>
              <w:left w:val="nil"/>
              <w:bottom w:val="single" w:sz="8" w:space="0" w:color="auto"/>
              <w:right w:val="single" w:sz="8" w:space="0" w:color="auto"/>
            </w:tcBorders>
            <w:shd w:val="clear" w:color="auto" w:fill="auto"/>
            <w:noWrap/>
            <w:vAlign w:val="center"/>
            <w:hideMark/>
          </w:tcPr>
          <w:p w14:paraId="3D94BC5B"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46%</w:t>
            </w:r>
          </w:p>
        </w:tc>
      </w:tr>
      <w:tr w:rsidR="00D506C1" w:rsidRPr="00D506C1" w14:paraId="3BF8CB09" w14:textId="77777777" w:rsidTr="004B50F1">
        <w:trPr>
          <w:trHeight w:val="354"/>
        </w:trPr>
        <w:tc>
          <w:tcPr>
            <w:tcW w:w="4269" w:type="dxa"/>
            <w:tcBorders>
              <w:top w:val="nil"/>
              <w:left w:val="single" w:sz="8" w:space="0" w:color="auto"/>
              <w:bottom w:val="single" w:sz="8" w:space="0" w:color="auto"/>
              <w:right w:val="single" w:sz="8" w:space="0" w:color="auto"/>
            </w:tcBorders>
            <w:shd w:val="clear" w:color="auto" w:fill="auto"/>
            <w:noWrap/>
            <w:vAlign w:val="center"/>
            <w:hideMark/>
          </w:tcPr>
          <w:p w14:paraId="4B65D848"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Femenino</w:t>
            </w:r>
          </w:p>
        </w:tc>
        <w:tc>
          <w:tcPr>
            <w:tcW w:w="2171" w:type="dxa"/>
            <w:tcBorders>
              <w:top w:val="nil"/>
              <w:left w:val="nil"/>
              <w:bottom w:val="single" w:sz="8" w:space="0" w:color="auto"/>
              <w:right w:val="single" w:sz="8" w:space="0" w:color="auto"/>
            </w:tcBorders>
            <w:shd w:val="clear" w:color="auto" w:fill="auto"/>
            <w:noWrap/>
            <w:vAlign w:val="center"/>
            <w:hideMark/>
          </w:tcPr>
          <w:p w14:paraId="1D272C7B"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53</w:t>
            </w:r>
          </w:p>
        </w:tc>
        <w:tc>
          <w:tcPr>
            <w:tcW w:w="1158" w:type="dxa"/>
            <w:tcBorders>
              <w:top w:val="nil"/>
              <w:left w:val="nil"/>
              <w:bottom w:val="single" w:sz="8" w:space="0" w:color="auto"/>
              <w:right w:val="single" w:sz="8" w:space="0" w:color="auto"/>
            </w:tcBorders>
            <w:shd w:val="clear" w:color="auto" w:fill="auto"/>
            <w:noWrap/>
            <w:vAlign w:val="center"/>
            <w:hideMark/>
          </w:tcPr>
          <w:p w14:paraId="02E23ADC"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53%</w:t>
            </w:r>
          </w:p>
        </w:tc>
      </w:tr>
      <w:tr w:rsidR="00D506C1" w:rsidRPr="00D506C1" w14:paraId="0F251291" w14:textId="77777777" w:rsidTr="004B50F1">
        <w:trPr>
          <w:trHeight w:val="354"/>
        </w:trPr>
        <w:tc>
          <w:tcPr>
            <w:tcW w:w="4269" w:type="dxa"/>
            <w:tcBorders>
              <w:top w:val="nil"/>
              <w:left w:val="single" w:sz="8" w:space="0" w:color="auto"/>
              <w:bottom w:val="single" w:sz="8" w:space="0" w:color="auto"/>
              <w:right w:val="single" w:sz="8" w:space="0" w:color="auto"/>
            </w:tcBorders>
            <w:shd w:val="clear" w:color="auto" w:fill="auto"/>
            <w:noWrap/>
            <w:vAlign w:val="center"/>
            <w:hideMark/>
          </w:tcPr>
          <w:p w14:paraId="5291EC31"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Prefiero no decirlo</w:t>
            </w:r>
          </w:p>
        </w:tc>
        <w:tc>
          <w:tcPr>
            <w:tcW w:w="2171" w:type="dxa"/>
            <w:tcBorders>
              <w:top w:val="nil"/>
              <w:left w:val="nil"/>
              <w:bottom w:val="single" w:sz="8" w:space="0" w:color="auto"/>
              <w:right w:val="single" w:sz="8" w:space="0" w:color="auto"/>
            </w:tcBorders>
            <w:shd w:val="clear" w:color="auto" w:fill="auto"/>
            <w:noWrap/>
            <w:vAlign w:val="center"/>
            <w:hideMark/>
          </w:tcPr>
          <w:p w14:paraId="431EEF10"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1</w:t>
            </w:r>
          </w:p>
        </w:tc>
        <w:tc>
          <w:tcPr>
            <w:tcW w:w="1158" w:type="dxa"/>
            <w:tcBorders>
              <w:top w:val="nil"/>
              <w:left w:val="nil"/>
              <w:bottom w:val="single" w:sz="8" w:space="0" w:color="auto"/>
              <w:right w:val="single" w:sz="8" w:space="0" w:color="auto"/>
            </w:tcBorders>
            <w:shd w:val="clear" w:color="auto" w:fill="auto"/>
            <w:noWrap/>
            <w:vAlign w:val="center"/>
            <w:hideMark/>
          </w:tcPr>
          <w:p w14:paraId="14C61BCC"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1%</w:t>
            </w:r>
          </w:p>
        </w:tc>
      </w:tr>
      <w:tr w:rsidR="00D506C1" w:rsidRPr="00D506C1" w14:paraId="23ABC033" w14:textId="77777777" w:rsidTr="004B50F1">
        <w:trPr>
          <w:trHeight w:val="354"/>
        </w:trPr>
        <w:tc>
          <w:tcPr>
            <w:tcW w:w="4269" w:type="dxa"/>
            <w:tcBorders>
              <w:top w:val="nil"/>
              <w:left w:val="single" w:sz="8" w:space="0" w:color="auto"/>
              <w:bottom w:val="single" w:sz="8" w:space="0" w:color="auto"/>
              <w:right w:val="single" w:sz="8" w:space="0" w:color="auto"/>
            </w:tcBorders>
            <w:shd w:val="clear" w:color="auto" w:fill="auto"/>
            <w:vAlign w:val="center"/>
            <w:hideMark/>
          </w:tcPr>
          <w:p w14:paraId="1C45F3A9" w14:textId="77777777" w:rsidR="00652AD5" w:rsidRPr="00D506C1" w:rsidRDefault="00652AD5" w:rsidP="000508F2">
            <w:pPr>
              <w:rPr>
                <w:rFonts w:ascii="Times New Roman" w:eastAsia="Times New Roman" w:hAnsi="Times New Roman" w:cs="Times New Roman"/>
                <w:b/>
                <w:bCs/>
                <w:sz w:val="20"/>
                <w:szCs w:val="20"/>
              </w:rPr>
            </w:pPr>
            <w:r w:rsidRPr="00D506C1">
              <w:rPr>
                <w:rFonts w:ascii="Times New Roman" w:eastAsia="Times New Roman" w:hAnsi="Times New Roman" w:cs="Times New Roman"/>
                <w:b/>
                <w:bCs/>
                <w:sz w:val="20"/>
                <w:szCs w:val="20"/>
              </w:rPr>
              <w:t>TOTAL</w:t>
            </w:r>
          </w:p>
        </w:tc>
        <w:tc>
          <w:tcPr>
            <w:tcW w:w="2171" w:type="dxa"/>
            <w:tcBorders>
              <w:top w:val="nil"/>
              <w:left w:val="nil"/>
              <w:bottom w:val="single" w:sz="8" w:space="0" w:color="auto"/>
              <w:right w:val="single" w:sz="8" w:space="0" w:color="auto"/>
            </w:tcBorders>
            <w:shd w:val="clear" w:color="auto" w:fill="auto"/>
            <w:vAlign w:val="center"/>
            <w:hideMark/>
          </w:tcPr>
          <w:p w14:paraId="42A14999" w14:textId="77777777" w:rsidR="00652AD5" w:rsidRPr="00D506C1" w:rsidRDefault="00652AD5" w:rsidP="000508F2">
            <w:pPr>
              <w:rPr>
                <w:rFonts w:ascii="Times New Roman" w:eastAsia="Times New Roman" w:hAnsi="Times New Roman" w:cs="Times New Roman"/>
                <w:b/>
                <w:bCs/>
                <w:sz w:val="20"/>
                <w:szCs w:val="20"/>
              </w:rPr>
            </w:pPr>
            <w:r w:rsidRPr="00E83B6A">
              <w:rPr>
                <w:rFonts w:ascii="Times New Roman" w:eastAsia="Times New Roman" w:hAnsi="Times New Roman" w:cs="Times New Roman"/>
                <w:b/>
                <w:bCs/>
                <w:sz w:val="20"/>
                <w:szCs w:val="20"/>
              </w:rPr>
              <w:t>100</w:t>
            </w:r>
          </w:p>
        </w:tc>
        <w:tc>
          <w:tcPr>
            <w:tcW w:w="1158" w:type="dxa"/>
            <w:tcBorders>
              <w:top w:val="nil"/>
              <w:left w:val="nil"/>
              <w:bottom w:val="single" w:sz="8" w:space="0" w:color="auto"/>
              <w:right w:val="single" w:sz="8" w:space="0" w:color="auto"/>
            </w:tcBorders>
            <w:shd w:val="clear" w:color="auto" w:fill="auto"/>
            <w:vAlign w:val="center"/>
            <w:hideMark/>
          </w:tcPr>
          <w:p w14:paraId="40915D0E" w14:textId="77777777" w:rsidR="00652AD5" w:rsidRPr="00D506C1" w:rsidRDefault="00652AD5" w:rsidP="000508F2">
            <w:pPr>
              <w:rPr>
                <w:rFonts w:ascii="Times New Roman" w:eastAsia="Times New Roman" w:hAnsi="Times New Roman" w:cs="Times New Roman"/>
                <w:b/>
                <w:bCs/>
                <w:sz w:val="20"/>
                <w:szCs w:val="20"/>
              </w:rPr>
            </w:pPr>
            <w:r w:rsidRPr="00D506C1">
              <w:rPr>
                <w:rFonts w:ascii="Times New Roman" w:eastAsia="Times New Roman" w:hAnsi="Times New Roman" w:cs="Times New Roman"/>
                <w:b/>
                <w:bCs/>
                <w:sz w:val="20"/>
                <w:szCs w:val="20"/>
              </w:rPr>
              <w:t>100%</w:t>
            </w:r>
          </w:p>
        </w:tc>
      </w:tr>
    </w:tbl>
    <w:p w14:paraId="05E9A6BA" w14:textId="754EBA2E" w:rsidR="00652AD5" w:rsidRPr="002C3388" w:rsidRDefault="00652AD5" w:rsidP="00CB0A0A">
      <w:pPr>
        <w:jc w:val="both"/>
        <w:rPr>
          <w:rFonts w:ascii="Times New Roman" w:eastAsiaTheme="minorHAnsi" w:hAnsi="Times New Roman" w:cs="Times New Roman"/>
          <w:iCs/>
          <w:noProof/>
          <w:sz w:val="20"/>
          <w:szCs w:val="20"/>
          <w:lang w:val="es-419" w:eastAsia="en-US"/>
        </w:rPr>
      </w:pPr>
      <w:r w:rsidRPr="002C3388">
        <w:rPr>
          <w:rFonts w:ascii="Times New Roman" w:eastAsiaTheme="minorHAnsi" w:hAnsi="Times New Roman" w:cs="Times New Roman"/>
          <w:iCs/>
          <w:noProof/>
          <w:sz w:val="20"/>
          <w:szCs w:val="20"/>
          <w:lang w:val="es-419" w:eastAsia="en-US"/>
        </w:rPr>
        <w:t>Gómez, A. (2022). Quito.</w:t>
      </w:r>
    </w:p>
    <w:p w14:paraId="6FADEAC9" w14:textId="77777777" w:rsidR="00652AD5" w:rsidRPr="00D506C1" w:rsidRDefault="00652AD5" w:rsidP="000508F2">
      <w:pPr>
        <w:spacing w:after="160"/>
        <w:jc w:val="left"/>
        <w:rPr>
          <w:rFonts w:asciiTheme="minorHAnsi" w:eastAsiaTheme="minorHAnsi" w:hAnsiTheme="minorHAnsi" w:cstheme="minorBidi"/>
          <w:sz w:val="22"/>
          <w:szCs w:val="22"/>
          <w:lang w:val="es-419" w:eastAsia="en-US"/>
        </w:rPr>
      </w:pPr>
    </w:p>
    <w:p w14:paraId="1CC68579" w14:textId="7DC799C8" w:rsidR="001A7AD6" w:rsidRPr="001A7AD6" w:rsidRDefault="00652AD5" w:rsidP="00CB0A0A">
      <w:pPr>
        <w:spacing w:after="200"/>
        <w:jc w:val="left"/>
        <w:rPr>
          <w:rFonts w:ascii="Times New Roman" w:eastAsiaTheme="minorHAnsi" w:hAnsi="Times New Roman" w:cs="Times New Roman"/>
          <w:noProof/>
          <w:sz w:val="16"/>
          <w:szCs w:val="16"/>
          <w:lang w:val="es-419" w:eastAsia="en-US"/>
        </w:rPr>
      </w:pPr>
      <w:bookmarkStart w:id="129" w:name="_Toc82159008"/>
      <w:bookmarkStart w:id="130" w:name="_Toc112842394"/>
      <w:r w:rsidRPr="001A7AD6">
        <w:rPr>
          <w:rFonts w:ascii="Times New Roman" w:eastAsiaTheme="minorHAnsi" w:hAnsi="Times New Roman" w:cs="Times New Roman"/>
          <w:b/>
          <w:noProof/>
          <w:sz w:val="16"/>
          <w:szCs w:val="16"/>
          <w:lang w:val="es-419" w:eastAsia="en-US"/>
        </w:rPr>
        <w:t xml:space="preserve">Ilustración </w:t>
      </w:r>
      <w:r w:rsidRPr="001A7AD6">
        <w:rPr>
          <w:rFonts w:ascii="Times New Roman" w:eastAsiaTheme="minorHAnsi" w:hAnsi="Times New Roman" w:cs="Times New Roman"/>
          <w:b/>
          <w:noProof/>
          <w:sz w:val="16"/>
          <w:szCs w:val="16"/>
          <w:lang w:val="es-419" w:eastAsia="en-US"/>
        </w:rPr>
        <w:fldChar w:fldCharType="begin"/>
      </w:r>
      <w:r w:rsidRPr="001A7AD6">
        <w:rPr>
          <w:rFonts w:ascii="Times New Roman" w:eastAsiaTheme="minorHAnsi" w:hAnsi="Times New Roman" w:cs="Times New Roman"/>
          <w:b/>
          <w:noProof/>
          <w:sz w:val="16"/>
          <w:szCs w:val="16"/>
          <w:lang w:val="es-419" w:eastAsia="en-US"/>
        </w:rPr>
        <w:instrText xml:space="preserve"> SEQ Ilustración \* ARABIC </w:instrText>
      </w:r>
      <w:r w:rsidRPr="001A7AD6">
        <w:rPr>
          <w:rFonts w:ascii="Times New Roman" w:eastAsiaTheme="minorHAnsi" w:hAnsi="Times New Roman" w:cs="Times New Roman"/>
          <w:b/>
          <w:noProof/>
          <w:sz w:val="16"/>
          <w:szCs w:val="16"/>
          <w:lang w:val="es-419" w:eastAsia="en-US"/>
        </w:rPr>
        <w:fldChar w:fldCharType="separate"/>
      </w:r>
      <w:r w:rsidR="00B645E2" w:rsidRPr="001A7AD6">
        <w:rPr>
          <w:rFonts w:ascii="Times New Roman" w:eastAsiaTheme="minorHAnsi" w:hAnsi="Times New Roman" w:cs="Times New Roman"/>
          <w:b/>
          <w:noProof/>
          <w:sz w:val="16"/>
          <w:szCs w:val="16"/>
          <w:lang w:val="es-419" w:eastAsia="en-US"/>
        </w:rPr>
        <w:t>5</w:t>
      </w:r>
      <w:r w:rsidRPr="001A7AD6">
        <w:rPr>
          <w:rFonts w:ascii="Times New Roman" w:eastAsiaTheme="minorHAnsi" w:hAnsi="Times New Roman" w:cs="Times New Roman"/>
          <w:b/>
          <w:noProof/>
          <w:sz w:val="16"/>
          <w:szCs w:val="16"/>
          <w:lang w:val="es-419" w:eastAsia="en-US"/>
        </w:rPr>
        <w:fldChar w:fldCharType="end"/>
      </w:r>
      <w:r w:rsidR="00E66451">
        <w:rPr>
          <w:rFonts w:ascii="Times New Roman" w:eastAsiaTheme="minorHAnsi" w:hAnsi="Times New Roman" w:cs="Times New Roman"/>
          <w:b/>
          <w:noProof/>
          <w:sz w:val="16"/>
          <w:szCs w:val="16"/>
          <w:lang w:val="es-419" w:eastAsia="en-US"/>
        </w:rPr>
        <w:br/>
      </w:r>
      <w:r w:rsidRPr="001A7AD6">
        <w:rPr>
          <w:rFonts w:ascii="Times New Roman" w:eastAsiaTheme="minorHAnsi" w:hAnsi="Times New Roman" w:cs="Times New Roman"/>
          <w:i/>
          <w:noProof/>
          <w:sz w:val="16"/>
          <w:szCs w:val="16"/>
          <w:lang w:val="es-419" w:eastAsia="en-US"/>
        </w:rPr>
        <w:t>Pregunta A1, gráfico circular</w:t>
      </w:r>
      <w:r w:rsidRPr="001A7AD6">
        <w:rPr>
          <w:rFonts w:ascii="Times New Roman" w:eastAsiaTheme="minorHAnsi" w:hAnsi="Times New Roman" w:cs="Times New Roman"/>
          <w:noProof/>
          <w:sz w:val="16"/>
          <w:szCs w:val="16"/>
          <w:lang w:val="es-419" w:eastAsia="en-US"/>
        </w:rPr>
        <w:t>.</w:t>
      </w:r>
      <w:bookmarkEnd w:id="129"/>
    </w:p>
    <w:p w14:paraId="0835E116" w14:textId="037E3BBD" w:rsidR="00652AD5" w:rsidRPr="00D506C1" w:rsidRDefault="00652AD5" w:rsidP="00CB0A0A">
      <w:pPr>
        <w:spacing w:after="200"/>
        <w:jc w:val="left"/>
        <w:rPr>
          <w:rFonts w:asciiTheme="minorHAnsi" w:eastAsiaTheme="minorHAnsi" w:hAnsiTheme="minorHAnsi" w:cstheme="minorBidi"/>
          <w:sz w:val="22"/>
          <w:szCs w:val="22"/>
          <w:lang w:val="es-419" w:eastAsia="en-US"/>
        </w:rPr>
      </w:pPr>
      <w:r w:rsidRPr="00D506C1">
        <w:rPr>
          <w:rFonts w:asciiTheme="minorHAnsi" w:eastAsiaTheme="minorHAnsi" w:hAnsiTheme="minorHAnsi" w:cstheme="minorBidi"/>
          <w:noProof/>
          <w:sz w:val="22"/>
          <w:szCs w:val="22"/>
          <w:lang w:val="en-US" w:eastAsia="en-US"/>
        </w:rPr>
        <w:drawing>
          <wp:inline distT="0" distB="0" distL="0" distR="0" wp14:anchorId="37FCC7ED" wp14:editId="65269114">
            <wp:extent cx="5561305" cy="2340000"/>
            <wp:effectExtent l="0" t="0" r="1905" b="3175"/>
            <wp:docPr id="14" name="Imagen 14" descr="C:\Users\Usuario\AppData\Local\Microsoft\Windows\INetCache\Content.MSO\5E776B8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uario\AppData\Local\Microsoft\Windows\INetCache\Content.MSO\5E776B89.tmp"/>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561305" cy="2340000"/>
                    </a:xfrm>
                    <a:prstGeom prst="rect">
                      <a:avLst/>
                    </a:prstGeom>
                    <a:noFill/>
                    <a:ln>
                      <a:noFill/>
                    </a:ln>
                  </pic:spPr>
                </pic:pic>
              </a:graphicData>
            </a:graphic>
          </wp:inline>
        </w:drawing>
      </w:r>
      <w:bookmarkEnd w:id="130"/>
    </w:p>
    <w:p w14:paraId="1608BB46" w14:textId="329800E7" w:rsidR="00652AD5" w:rsidRPr="002C3388" w:rsidRDefault="00652AD5" w:rsidP="00CB0A0A">
      <w:pPr>
        <w:spacing w:after="160"/>
        <w:jc w:val="left"/>
        <w:rPr>
          <w:rFonts w:ascii="Times New Roman" w:eastAsiaTheme="minorHAnsi" w:hAnsi="Times New Roman" w:cs="Times New Roman"/>
          <w:iCs/>
          <w:sz w:val="20"/>
          <w:szCs w:val="22"/>
          <w:lang w:eastAsia="en-US"/>
        </w:rPr>
      </w:pPr>
      <w:r w:rsidRPr="002C3388">
        <w:rPr>
          <w:rFonts w:ascii="Times New Roman" w:eastAsiaTheme="minorHAnsi" w:hAnsi="Times New Roman" w:cs="Times New Roman"/>
          <w:iCs/>
          <w:sz w:val="20"/>
          <w:szCs w:val="22"/>
          <w:lang w:eastAsia="en-US"/>
        </w:rPr>
        <w:t>Gómez, A. (2022). Quito</w:t>
      </w:r>
    </w:p>
    <w:p w14:paraId="0C67616F" w14:textId="77777777" w:rsidR="00CC1BD8" w:rsidRPr="00D506C1" w:rsidRDefault="00CC1BD8" w:rsidP="000508F2">
      <w:pPr>
        <w:spacing w:after="160"/>
        <w:rPr>
          <w:rFonts w:ascii="Times New Roman" w:eastAsiaTheme="minorHAnsi" w:hAnsi="Times New Roman" w:cs="Times New Roman"/>
          <w:i/>
          <w:sz w:val="20"/>
          <w:szCs w:val="22"/>
          <w:lang w:eastAsia="en-US"/>
        </w:rPr>
      </w:pPr>
    </w:p>
    <w:p w14:paraId="3707BADC" w14:textId="7AA7A51B" w:rsidR="00A428B6" w:rsidRDefault="00652AD5" w:rsidP="000508F2">
      <w:pPr>
        <w:spacing w:after="160"/>
        <w:ind w:firstLine="709"/>
        <w:jc w:val="both"/>
        <w:rPr>
          <w:rFonts w:ascii="Times New Roman" w:eastAsiaTheme="minorHAnsi" w:hAnsi="Times New Roman" w:cs="Times New Roman"/>
          <w:szCs w:val="22"/>
          <w:lang w:eastAsia="en-US"/>
        </w:rPr>
      </w:pPr>
      <w:r w:rsidRPr="00D506C1">
        <w:rPr>
          <w:rFonts w:ascii="Times New Roman" w:eastAsiaTheme="minorHAnsi" w:hAnsi="Times New Roman" w:cs="Times New Roman"/>
          <w:b/>
          <w:bCs/>
          <w:iCs/>
          <w:szCs w:val="22"/>
          <w:lang w:eastAsia="en-US"/>
        </w:rPr>
        <w:t>Análisis</w:t>
      </w:r>
      <w:r w:rsidRPr="00D506C1">
        <w:rPr>
          <w:rFonts w:ascii="Times New Roman" w:eastAsiaTheme="minorHAnsi" w:hAnsi="Times New Roman" w:cs="Times New Roman"/>
          <w:b/>
          <w:bCs/>
          <w:i/>
          <w:iCs/>
          <w:szCs w:val="22"/>
          <w:lang w:eastAsia="en-US"/>
        </w:rPr>
        <w:t>:</w:t>
      </w:r>
      <w:r w:rsidRPr="00D506C1">
        <w:rPr>
          <w:rFonts w:ascii="Times New Roman" w:eastAsiaTheme="minorHAnsi" w:hAnsi="Times New Roman" w:cs="Times New Roman"/>
          <w:szCs w:val="22"/>
          <w:lang w:eastAsia="en-US"/>
        </w:rPr>
        <w:t xml:space="preserve"> En base a los resultados del género de los encuestados, se determina que la estrategia para obtener clientes potenciales debe ser enfocada a los dos géneros, esto con base a la información que se observa en el gráfico.</w:t>
      </w:r>
    </w:p>
    <w:p w14:paraId="0C75E69C" w14:textId="79F2172C" w:rsidR="0044581E" w:rsidRDefault="0044581E" w:rsidP="000508F2">
      <w:pPr>
        <w:spacing w:after="160"/>
        <w:ind w:firstLine="709"/>
        <w:jc w:val="both"/>
        <w:rPr>
          <w:rFonts w:ascii="Times New Roman" w:eastAsiaTheme="minorHAnsi" w:hAnsi="Times New Roman" w:cs="Times New Roman"/>
          <w:szCs w:val="22"/>
          <w:lang w:eastAsia="en-US"/>
        </w:rPr>
      </w:pPr>
    </w:p>
    <w:p w14:paraId="39066199" w14:textId="2858138C" w:rsidR="00652AD5" w:rsidRPr="00CC1BD8" w:rsidRDefault="00652AD5" w:rsidP="00E66451">
      <w:pPr>
        <w:spacing w:after="120"/>
        <w:jc w:val="left"/>
        <w:rPr>
          <w:rFonts w:ascii="Times New Roman" w:eastAsiaTheme="minorHAnsi" w:hAnsi="Times New Roman" w:cs="Times New Roman"/>
          <w:b/>
          <w:bCs/>
          <w:lang w:eastAsia="en-US"/>
        </w:rPr>
      </w:pPr>
      <w:bookmarkStart w:id="131" w:name="_Toc82158897"/>
      <w:r w:rsidRPr="00CC1BD8">
        <w:rPr>
          <w:rFonts w:ascii="Times New Roman" w:eastAsiaTheme="minorHAnsi" w:hAnsi="Times New Roman" w:cs="Times New Roman"/>
          <w:b/>
          <w:bCs/>
          <w:lang w:eastAsia="en-US"/>
        </w:rPr>
        <w:lastRenderedPageBreak/>
        <w:t>Pregunta A2.</w:t>
      </w:r>
      <w:bookmarkEnd w:id="131"/>
      <w:r w:rsidR="00CC1BD8" w:rsidRPr="00CC1BD8">
        <w:rPr>
          <w:rFonts w:ascii="Times New Roman" w:eastAsiaTheme="minorHAnsi" w:hAnsi="Times New Roman" w:cs="Times New Roman"/>
          <w:b/>
          <w:bCs/>
          <w:lang w:eastAsia="en-US"/>
        </w:rPr>
        <w:t>-</w:t>
      </w:r>
      <w:r w:rsidRPr="00CC1BD8">
        <w:rPr>
          <w:rFonts w:ascii="Times New Roman" w:eastAsiaTheme="minorHAnsi" w:hAnsi="Times New Roman" w:cs="Times New Roman"/>
          <w:b/>
          <w:bCs/>
          <w:lang w:eastAsia="en-US"/>
        </w:rPr>
        <w:t xml:space="preserve"> </w:t>
      </w:r>
      <w:r w:rsidR="00CC1BD8" w:rsidRPr="00CC1BD8">
        <w:rPr>
          <w:rFonts w:ascii="Times New Roman" w:eastAsiaTheme="minorHAnsi" w:hAnsi="Times New Roman" w:cs="Times New Roman"/>
          <w:iCs/>
          <w:noProof/>
          <w:lang w:val="es-419" w:eastAsia="en-US"/>
        </w:rPr>
        <w:t>Edad.</w:t>
      </w:r>
    </w:p>
    <w:p w14:paraId="57640E27" w14:textId="77777777" w:rsidR="00E66451" w:rsidRDefault="00652AD5" w:rsidP="00E66451">
      <w:pPr>
        <w:spacing w:after="120"/>
        <w:jc w:val="both"/>
        <w:rPr>
          <w:rFonts w:ascii="Times New Roman" w:eastAsiaTheme="minorHAnsi" w:hAnsi="Times New Roman" w:cs="Times New Roman"/>
          <w:b/>
          <w:noProof/>
          <w:sz w:val="16"/>
          <w:szCs w:val="16"/>
          <w:lang w:val="es-419" w:eastAsia="en-US"/>
        </w:rPr>
      </w:pPr>
      <w:bookmarkStart w:id="132" w:name="_Toc81689795"/>
      <w:bookmarkStart w:id="133" w:name="_Toc112424074"/>
      <w:r w:rsidRPr="001A7AD6">
        <w:rPr>
          <w:rFonts w:ascii="Times New Roman" w:eastAsiaTheme="minorHAnsi" w:hAnsi="Times New Roman" w:cs="Times New Roman"/>
          <w:b/>
          <w:noProof/>
          <w:sz w:val="16"/>
          <w:szCs w:val="16"/>
          <w:lang w:val="es-419" w:eastAsia="en-US"/>
        </w:rPr>
        <w:t xml:space="preserve">Tabla </w:t>
      </w:r>
      <w:r w:rsidRPr="001A7AD6">
        <w:rPr>
          <w:rFonts w:ascii="Times New Roman" w:eastAsiaTheme="minorHAnsi" w:hAnsi="Times New Roman" w:cs="Times New Roman"/>
          <w:b/>
          <w:noProof/>
          <w:sz w:val="16"/>
          <w:szCs w:val="16"/>
          <w:lang w:val="es-419" w:eastAsia="en-US"/>
        </w:rPr>
        <w:fldChar w:fldCharType="begin"/>
      </w:r>
      <w:r w:rsidRPr="001A7AD6">
        <w:rPr>
          <w:rFonts w:ascii="Times New Roman" w:eastAsiaTheme="minorHAnsi" w:hAnsi="Times New Roman" w:cs="Times New Roman"/>
          <w:b/>
          <w:noProof/>
          <w:sz w:val="16"/>
          <w:szCs w:val="16"/>
          <w:lang w:val="es-419" w:eastAsia="en-US"/>
        </w:rPr>
        <w:instrText xml:space="preserve"> SEQ Tabla \* ARABIC </w:instrText>
      </w:r>
      <w:r w:rsidRPr="001A7AD6">
        <w:rPr>
          <w:rFonts w:ascii="Times New Roman" w:eastAsiaTheme="minorHAnsi" w:hAnsi="Times New Roman" w:cs="Times New Roman"/>
          <w:b/>
          <w:noProof/>
          <w:sz w:val="16"/>
          <w:szCs w:val="16"/>
          <w:lang w:val="es-419" w:eastAsia="en-US"/>
        </w:rPr>
        <w:fldChar w:fldCharType="separate"/>
      </w:r>
      <w:r w:rsidR="00E5694D" w:rsidRPr="001A7AD6">
        <w:rPr>
          <w:rFonts w:ascii="Times New Roman" w:eastAsiaTheme="minorHAnsi" w:hAnsi="Times New Roman" w:cs="Times New Roman"/>
          <w:b/>
          <w:noProof/>
          <w:sz w:val="16"/>
          <w:szCs w:val="16"/>
          <w:lang w:val="es-419" w:eastAsia="en-US"/>
        </w:rPr>
        <w:t>5</w:t>
      </w:r>
      <w:r w:rsidRPr="001A7AD6">
        <w:rPr>
          <w:rFonts w:ascii="Times New Roman" w:eastAsiaTheme="minorHAnsi" w:hAnsi="Times New Roman" w:cs="Times New Roman"/>
          <w:b/>
          <w:noProof/>
          <w:sz w:val="16"/>
          <w:szCs w:val="16"/>
          <w:lang w:val="es-419" w:eastAsia="en-US"/>
        </w:rPr>
        <w:fldChar w:fldCharType="end"/>
      </w:r>
    </w:p>
    <w:p w14:paraId="44DAED7E" w14:textId="347FE574" w:rsidR="00652AD5" w:rsidRPr="001A7AD6" w:rsidRDefault="00652AD5" w:rsidP="00E66451">
      <w:pPr>
        <w:spacing w:after="120"/>
        <w:jc w:val="both"/>
        <w:rPr>
          <w:rFonts w:ascii="Times New Roman" w:eastAsiaTheme="minorHAnsi" w:hAnsi="Times New Roman" w:cs="Times New Roman"/>
          <w:i/>
          <w:noProof/>
          <w:sz w:val="16"/>
          <w:szCs w:val="16"/>
          <w:lang w:val="es-419" w:eastAsia="en-US"/>
        </w:rPr>
      </w:pPr>
      <w:r w:rsidRPr="001A7AD6">
        <w:rPr>
          <w:rFonts w:ascii="Times New Roman" w:eastAsiaTheme="minorHAnsi" w:hAnsi="Times New Roman" w:cs="Times New Roman"/>
          <w:i/>
          <w:noProof/>
          <w:sz w:val="16"/>
          <w:szCs w:val="16"/>
          <w:lang w:val="es-419" w:eastAsia="en-US"/>
        </w:rPr>
        <w:t>Pregunta A2</w:t>
      </w:r>
      <w:bookmarkEnd w:id="132"/>
      <w:bookmarkEnd w:id="133"/>
    </w:p>
    <w:tbl>
      <w:tblPr>
        <w:tblW w:w="6457" w:type="dxa"/>
        <w:tblInd w:w="-10" w:type="dxa"/>
        <w:tblCellMar>
          <w:left w:w="70" w:type="dxa"/>
          <w:right w:w="70" w:type="dxa"/>
        </w:tblCellMar>
        <w:tblLook w:val="04A0" w:firstRow="1" w:lastRow="0" w:firstColumn="1" w:lastColumn="0" w:noHBand="0" w:noVBand="1"/>
      </w:tblPr>
      <w:tblGrid>
        <w:gridCol w:w="3076"/>
        <w:gridCol w:w="1849"/>
        <w:gridCol w:w="1532"/>
      </w:tblGrid>
      <w:tr w:rsidR="00D506C1" w:rsidRPr="00D506C1" w14:paraId="30782F21" w14:textId="77777777" w:rsidTr="004B50F1">
        <w:trPr>
          <w:trHeight w:val="266"/>
        </w:trPr>
        <w:tc>
          <w:tcPr>
            <w:tcW w:w="6457"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1DD5DC7B" w14:textId="77777777" w:rsidR="00652AD5" w:rsidRPr="00D506C1" w:rsidRDefault="00652AD5" w:rsidP="000508F2">
            <w:pPr>
              <w:rPr>
                <w:rFonts w:ascii="Times New Roman" w:eastAsia="Times New Roman" w:hAnsi="Times New Roman" w:cs="Times New Roman"/>
                <w:b/>
                <w:bCs/>
                <w:sz w:val="20"/>
                <w:szCs w:val="20"/>
              </w:rPr>
            </w:pPr>
            <w:r w:rsidRPr="00D506C1">
              <w:rPr>
                <w:rFonts w:ascii="Times New Roman" w:eastAsia="Times New Roman" w:hAnsi="Times New Roman" w:cs="Times New Roman"/>
                <w:b/>
                <w:bCs/>
                <w:sz w:val="20"/>
                <w:szCs w:val="20"/>
              </w:rPr>
              <w:t>A2. Edad</w:t>
            </w:r>
          </w:p>
        </w:tc>
      </w:tr>
      <w:tr w:rsidR="00D506C1" w:rsidRPr="00D506C1" w14:paraId="161C8788" w14:textId="77777777" w:rsidTr="004B50F1">
        <w:trPr>
          <w:trHeight w:val="266"/>
        </w:trPr>
        <w:tc>
          <w:tcPr>
            <w:tcW w:w="3076" w:type="dxa"/>
            <w:tcBorders>
              <w:top w:val="nil"/>
              <w:left w:val="single" w:sz="8" w:space="0" w:color="auto"/>
              <w:bottom w:val="single" w:sz="8" w:space="0" w:color="auto"/>
              <w:right w:val="single" w:sz="8" w:space="0" w:color="auto"/>
            </w:tcBorders>
            <w:shd w:val="clear" w:color="auto" w:fill="auto"/>
            <w:vAlign w:val="center"/>
            <w:hideMark/>
          </w:tcPr>
          <w:p w14:paraId="0DB4D3AB" w14:textId="77777777" w:rsidR="00652AD5" w:rsidRPr="00D506C1" w:rsidRDefault="00652AD5" w:rsidP="000508F2">
            <w:pPr>
              <w:rPr>
                <w:rFonts w:ascii="Times New Roman" w:eastAsia="Times New Roman" w:hAnsi="Times New Roman" w:cs="Times New Roman"/>
                <w:b/>
                <w:bCs/>
                <w:sz w:val="20"/>
                <w:szCs w:val="20"/>
              </w:rPr>
            </w:pPr>
            <w:r w:rsidRPr="00D506C1">
              <w:rPr>
                <w:rFonts w:ascii="Times New Roman" w:eastAsia="Times New Roman" w:hAnsi="Times New Roman" w:cs="Times New Roman"/>
                <w:b/>
                <w:bCs/>
                <w:sz w:val="20"/>
                <w:szCs w:val="20"/>
              </w:rPr>
              <w:t>RESPUESTA</w:t>
            </w:r>
          </w:p>
        </w:tc>
        <w:tc>
          <w:tcPr>
            <w:tcW w:w="1849" w:type="dxa"/>
            <w:tcBorders>
              <w:top w:val="nil"/>
              <w:left w:val="nil"/>
              <w:bottom w:val="single" w:sz="8" w:space="0" w:color="auto"/>
              <w:right w:val="single" w:sz="8" w:space="0" w:color="auto"/>
            </w:tcBorders>
            <w:shd w:val="clear" w:color="auto" w:fill="auto"/>
            <w:vAlign w:val="center"/>
            <w:hideMark/>
          </w:tcPr>
          <w:p w14:paraId="6D28EFF4" w14:textId="77777777" w:rsidR="00652AD5" w:rsidRPr="00D506C1" w:rsidRDefault="00652AD5" w:rsidP="000508F2">
            <w:pPr>
              <w:rPr>
                <w:rFonts w:ascii="Times New Roman" w:eastAsia="Times New Roman" w:hAnsi="Times New Roman" w:cs="Times New Roman"/>
                <w:b/>
                <w:bCs/>
                <w:sz w:val="20"/>
                <w:szCs w:val="20"/>
              </w:rPr>
            </w:pPr>
            <w:r w:rsidRPr="00D506C1">
              <w:rPr>
                <w:rFonts w:ascii="Times New Roman" w:eastAsia="Times New Roman" w:hAnsi="Times New Roman" w:cs="Times New Roman"/>
                <w:b/>
                <w:bCs/>
                <w:sz w:val="20"/>
                <w:szCs w:val="20"/>
              </w:rPr>
              <w:t>CANTIDAD</w:t>
            </w:r>
          </w:p>
        </w:tc>
        <w:tc>
          <w:tcPr>
            <w:tcW w:w="1532" w:type="dxa"/>
            <w:tcBorders>
              <w:top w:val="nil"/>
              <w:left w:val="nil"/>
              <w:bottom w:val="single" w:sz="8" w:space="0" w:color="auto"/>
              <w:right w:val="single" w:sz="8" w:space="0" w:color="auto"/>
            </w:tcBorders>
            <w:shd w:val="clear" w:color="auto" w:fill="auto"/>
            <w:vAlign w:val="center"/>
            <w:hideMark/>
          </w:tcPr>
          <w:p w14:paraId="568A639E" w14:textId="77777777" w:rsidR="00652AD5" w:rsidRPr="00D506C1" w:rsidRDefault="00652AD5" w:rsidP="000508F2">
            <w:pPr>
              <w:rPr>
                <w:rFonts w:ascii="Times New Roman" w:eastAsia="Times New Roman" w:hAnsi="Times New Roman" w:cs="Times New Roman"/>
                <w:b/>
                <w:bCs/>
                <w:sz w:val="20"/>
                <w:szCs w:val="20"/>
              </w:rPr>
            </w:pPr>
            <w:r w:rsidRPr="00D506C1">
              <w:rPr>
                <w:rFonts w:ascii="Times New Roman" w:eastAsia="Times New Roman" w:hAnsi="Times New Roman" w:cs="Times New Roman"/>
                <w:b/>
                <w:bCs/>
                <w:sz w:val="20"/>
                <w:szCs w:val="20"/>
              </w:rPr>
              <w:t>%</w:t>
            </w:r>
          </w:p>
        </w:tc>
      </w:tr>
      <w:tr w:rsidR="00D506C1" w:rsidRPr="00D506C1" w14:paraId="786A3B40" w14:textId="77777777" w:rsidTr="004B50F1">
        <w:trPr>
          <w:trHeight w:val="266"/>
        </w:trPr>
        <w:tc>
          <w:tcPr>
            <w:tcW w:w="3076" w:type="dxa"/>
            <w:tcBorders>
              <w:top w:val="nil"/>
              <w:left w:val="single" w:sz="8" w:space="0" w:color="auto"/>
              <w:bottom w:val="single" w:sz="8" w:space="0" w:color="auto"/>
              <w:right w:val="single" w:sz="8" w:space="0" w:color="auto"/>
            </w:tcBorders>
            <w:shd w:val="clear" w:color="auto" w:fill="auto"/>
            <w:noWrap/>
            <w:vAlign w:val="center"/>
            <w:hideMark/>
          </w:tcPr>
          <w:p w14:paraId="5F882BCB"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18 - 27 años</w:t>
            </w:r>
          </w:p>
        </w:tc>
        <w:tc>
          <w:tcPr>
            <w:tcW w:w="1849" w:type="dxa"/>
            <w:tcBorders>
              <w:top w:val="nil"/>
              <w:left w:val="nil"/>
              <w:bottom w:val="single" w:sz="8" w:space="0" w:color="auto"/>
              <w:right w:val="single" w:sz="8" w:space="0" w:color="auto"/>
            </w:tcBorders>
            <w:shd w:val="clear" w:color="auto" w:fill="auto"/>
            <w:noWrap/>
            <w:vAlign w:val="center"/>
            <w:hideMark/>
          </w:tcPr>
          <w:p w14:paraId="0604FE37"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42</w:t>
            </w:r>
          </w:p>
        </w:tc>
        <w:tc>
          <w:tcPr>
            <w:tcW w:w="1532" w:type="dxa"/>
            <w:tcBorders>
              <w:top w:val="nil"/>
              <w:left w:val="nil"/>
              <w:bottom w:val="single" w:sz="8" w:space="0" w:color="auto"/>
              <w:right w:val="single" w:sz="8" w:space="0" w:color="auto"/>
            </w:tcBorders>
            <w:shd w:val="clear" w:color="auto" w:fill="auto"/>
            <w:noWrap/>
            <w:vAlign w:val="center"/>
            <w:hideMark/>
          </w:tcPr>
          <w:p w14:paraId="089933F0"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42%</w:t>
            </w:r>
          </w:p>
        </w:tc>
      </w:tr>
      <w:tr w:rsidR="00D506C1" w:rsidRPr="00D506C1" w14:paraId="503AC380" w14:textId="77777777" w:rsidTr="004B50F1">
        <w:trPr>
          <w:trHeight w:val="266"/>
        </w:trPr>
        <w:tc>
          <w:tcPr>
            <w:tcW w:w="3076" w:type="dxa"/>
            <w:tcBorders>
              <w:top w:val="nil"/>
              <w:left w:val="single" w:sz="8" w:space="0" w:color="auto"/>
              <w:bottom w:val="single" w:sz="8" w:space="0" w:color="auto"/>
              <w:right w:val="single" w:sz="8" w:space="0" w:color="auto"/>
            </w:tcBorders>
            <w:shd w:val="clear" w:color="auto" w:fill="auto"/>
            <w:noWrap/>
            <w:vAlign w:val="center"/>
            <w:hideMark/>
          </w:tcPr>
          <w:p w14:paraId="1E7007E1"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28 - 37 años</w:t>
            </w:r>
          </w:p>
        </w:tc>
        <w:tc>
          <w:tcPr>
            <w:tcW w:w="1849" w:type="dxa"/>
            <w:tcBorders>
              <w:top w:val="nil"/>
              <w:left w:val="nil"/>
              <w:bottom w:val="single" w:sz="8" w:space="0" w:color="auto"/>
              <w:right w:val="single" w:sz="8" w:space="0" w:color="auto"/>
            </w:tcBorders>
            <w:shd w:val="clear" w:color="auto" w:fill="auto"/>
            <w:noWrap/>
            <w:vAlign w:val="center"/>
            <w:hideMark/>
          </w:tcPr>
          <w:p w14:paraId="4AEAFF81"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33</w:t>
            </w:r>
          </w:p>
        </w:tc>
        <w:tc>
          <w:tcPr>
            <w:tcW w:w="1532" w:type="dxa"/>
            <w:tcBorders>
              <w:top w:val="nil"/>
              <w:left w:val="nil"/>
              <w:bottom w:val="single" w:sz="8" w:space="0" w:color="auto"/>
              <w:right w:val="single" w:sz="8" w:space="0" w:color="auto"/>
            </w:tcBorders>
            <w:shd w:val="clear" w:color="auto" w:fill="auto"/>
            <w:noWrap/>
            <w:vAlign w:val="center"/>
            <w:hideMark/>
          </w:tcPr>
          <w:p w14:paraId="3458DD9E"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33%</w:t>
            </w:r>
          </w:p>
        </w:tc>
      </w:tr>
      <w:tr w:rsidR="00D506C1" w:rsidRPr="00D506C1" w14:paraId="4174B6A4" w14:textId="77777777" w:rsidTr="004B50F1">
        <w:trPr>
          <w:trHeight w:val="266"/>
        </w:trPr>
        <w:tc>
          <w:tcPr>
            <w:tcW w:w="3076" w:type="dxa"/>
            <w:tcBorders>
              <w:top w:val="nil"/>
              <w:left w:val="single" w:sz="8" w:space="0" w:color="auto"/>
              <w:bottom w:val="single" w:sz="8" w:space="0" w:color="auto"/>
              <w:right w:val="single" w:sz="8" w:space="0" w:color="auto"/>
            </w:tcBorders>
            <w:shd w:val="clear" w:color="auto" w:fill="auto"/>
            <w:noWrap/>
            <w:vAlign w:val="center"/>
            <w:hideMark/>
          </w:tcPr>
          <w:p w14:paraId="796ADBD0"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38 - 47 años</w:t>
            </w:r>
          </w:p>
        </w:tc>
        <w:tc>
          <w:tcPr>
            <w:tcW w:w="1849" w:type="dxa"/>
            <w:tcBorders>
              <w:top w:val="nil"/>
              <w:left w:val="nil"/>
              <w:bottom w:val="single" w:sz="8" w:space="0" w:color="auto"/>
              <w:right w:val="single" w:sz="8" w:space="0" w:color="auto"/>
            </w:tcBorders>
            <w:shd w:val="clear" w:color="auto" w:fill="auto"/>
            <w:noWrap/>
            <w:vAlign w:val="center"/>
            <w:hideMark/>
          </w:tcPr>
          <w:p w14:paraId="137FC45C"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12</w:t>
            </w:r>
          </w:p>
        </w:tc>
        <w:tc>
          <w:tcPr>
            <w:tcW w:w="1532" w:type="dxa"/>
            <w:tcBorders>
              <w:top w:val="nil"/>
              <w:left w:val="nil"/>
              <w:bottom w:val="single" w:sz="8" w:space="0" w:color="auto"/>
              <w:right w:val="single" w:sz="8" w:space="0" w:color="auto"/>
            </w:tcBorders>
            <w:shd w:val="clear" w:color="auto" w:fill="auto"/>
            <w:noWrap/>
            <w:vAlign w:val="center"/>
            <w:hideMark/>
          </w:tcPr>
          <w:p w14:paraId="279CB266"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12%</w:t>
            </w:r>
          </w:p>
        </w:tc>
      </w:tr>
      <w:tr w:rsidR="00D506C1" w:rsidRPr="00D506C1" w14:paraId="65A5DC10" w14:textId="77777777" w:rsidTr="004B50F1">
        <w:trPr>
          <w:trHeight w:val="266"/>
        </w:trPr>
        <w:tc>
          <w:tcPr>
            <w:tcW w:w="3076" w:type="dxa"/>
            <w:tcBorders>
              <w:top w:val="nil"/>
              <w:left w:val="single" w:sz="8" w:space="0" w:color="auto"/>
              <w:bottom w:val="single" w:sz="8" w:space="0" w:color="auto"/>
              <w:right w:val="single" w:sz="8" w:space="0" w:color="auto"/>
            </w:tcBorders>
            <w:shd w:val="clear" w:color="auto" w:fill="auto"/>
            <w:noWrap/>
            <w:vAlign w:val="center"/>
            <w:hideMark/>
          </w:tcPr>
          <w:p w14:paraId="358F8546"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48 - 57 años</w:t>
            </w:r>
          </w:p>
        </w:tc>
        <w:tc>
          <w:tcPr>
            <w:tcW w:w="1849" w:type="dxa"/>
            <w:tcBorders>
              <w:top w:val="nil"/>
              <w:left w:val="nil"/>
              <w:bottom w:val="single" w:sz="8" w:space="0" w:color="auto"/>
              <w:right w:val="single" w:sz="8" w:space="0" w:color="auto"/>
            </w:tcBorders>
            <w:shd w:val="clear" w:color="auto" w:fill="auto"/>
            <w:noWrap/>
            <w:vAlign w:val="center"/>
            <w:hideMark/>
          </w:tcPr>
          <w:p w14:paraId="5DF8A425"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10</w:t>
            </w:r>
          </w:p>
        </w:tc>
        <w:tc>
          <w:tcPr>
            <w:tcW w:w="1532" w:type="dxa"/>
            <w:tcBorders>
              <w:top w:val="nil"/>
              <w:left w:val="nil"/>
              <w:bottom w:val="single" w:sz="8" w:space="0" w:color="auto"/>
              <w:right w:val="single" w:sz="8" w:space="0" w:color="auto"/>
            </w:tcBorders>
            <w:shd w:val="clear" w:color="auto" w:fill="auto"/>
            <w:noWrap/>
            <w:vAlign w:val="center"/>
            <w:hideMark/>
          </w:tcPr>
          <w:p w14:paraId="26BE17DA"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10%</w:t>
            </w:r>
          </w:p>
        </w:tc>
      </w:tr>
      <w:tr w:rsidR="00D506C1" w:rsidRPr="00D506C1" w14:paraId="58373E7D" w14:textId="77777777" w:rsidTr="004B50F1">
        <w:trPr>
          <w:trHeight w:val="266"/>
        </w:trPr>
        <w:tc>
          <w:tcPr>
            <w:tcW w:w="3076" w:type="dxa"/>
            <w:tcBorders>
              <w:top w:val="nil"/>
              <w:left w:val="single" w:sz="8" w:space="0" w:color="auto"/>
              <w:bottom w:val="single" w:sz="8" w:space="0" w:color="auto"/>
              <w:right w:val="single" w:sz="8" w:space="0" w:color="auto"/>
            </w:tcBorders>
            <w:shd w:val="clear" w:color="auto" w:fill="auto"/>
            <w:noWrap/>
            <w:vAlign w:val="center"/>
            <w:hideMark/>
          </w:tcPr>
          <w:p w14:paraId="26F831CC"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58 años en adelante</w:t>
            </w:r>
          </w:p>
        </w:tc>
        <w:tc>
          <w:tcPr>
            <w:tcW w:w="1849" w:type="dxa"/>
            <w:tcBorders>
              <w:top w:val="nil"/>
              <w:left w:val="nil"/>
              <w:bottom w:val="single" w:sz="8" w:space="0" w:color="auto"/>
              <w:right w:val="single" w:sz="8" w:space="0" w:color="auto"/>
            </w:tcBorders>
            <w:shd w:val="clear" w:color="auto" w:fill="auto"/>
            <w:noWrap/>
            <w:vAlign w:val="center"/>
            <w:hideMark/>
          </w:tcPr>
          <w:p w14:paraId="1A9B2CBD"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3</w:t>
            </w:r>
          </w:p>
        </w:tc>
        <w:tc>
          <w:tcPr>
            <w:tcW w:w="1532" w:type="dxa"/>
            <w:tcBorders>
              <w:top w:val="nil"/>
              <w:left w:val="nil"/>
              <w:bottom w:val="single" w:sz="8" w:space="0" w:color="auto"/>
              <w:right w:val="single" w:sz="8" w:space="0" w:color="auto"/>
            </w:tcBorders>
            <w:shd w:val="clear" w:color="auto" w:fill="auto"/>
            <w:noWrap/>
            <w:vAlign w:val="center"/>
            <w:hideMark/>
          </w:tcPr>
          <w:p w14:paraId="4E100907"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3%</w:t>
            </w:r>
          </w:p>
        </w:tc>
      </w:tr>
      <w:tr w:rsidR="00D506C1" w:rsidRPr="00D506C1" w14:paraId="3F49AEE0" w14:textId="77777777" w:rsidTr="004B50F1">
        <w:trPr>
          <w:trHeight w:val="266"/>
        </w:trPr>
        <w:tc>
          <w:tcPr>
            <w:tcW w:w="3076" w:type="dxa"/>
            <w:tcBorders>
              <w:top w:val="nil"/>
              <w:left w:val="single" w:sz="8" w:space="0" w:color="auto"/>
              <w:bottom w:val="single" w:sz="8" w:space="0" w:color="auto"/>
              <w:right w:val="single" w:sz="8" w:space="0" w:color="auto"/>
            </w:tcBorders>
            <w:shd w:val="clear" w:color="auto" w:fill="auto"/>
            <w:vAlign w:val="center"/>
            <w:hideMark/>
          </w:tcPr>
          <w:p w14:paraId="5A651F4B" w14:textId="77777777" w:rsidR="00652AD5" w:rsidRPr="00D506C1" w:rsidRDefault="00652AD5" w:rsidP="000508F2">
            <w:pPr>
              <w:rPr>
                <w:rFonts w:ascii="Times New Roman" w:eastAsia="Times New Roman" w:hAnsi="Times New Roman" w:cs="Times New Roman"/>
                <w:b/>
                <w:bCs/>
                <w:sz w:val="20"/>
                <w:szCs w:val="20"/>
              </w:rPr>
            </w:pPr>
            <w:r w:rsidRPr="00D506C1">
              <w:rPr>
                <w:rFonts w:ascii="Times New Roman" w:eastAsia="Times New Roman" w:hAnsi="Times New Roman" w:cs="Times New Roman"/>
                <w:b/>
                <w:bCs/>
                <w:sz w:val="20"/>
                <w:szCs w:val="20"/>
              </w:rPr>
              <w:t>TOTAL</w:t>
            </w:r>
          </w:p>
        </w:tc>
        <w:tc>
          <w:tcPr>
            <w:tcW w:w="1849" w:type="dxa"/>
            <w:tcBorders>
              <w:top w:val="nil"/>
              <w:left w:val="nil"/>
              <w:bottom w:val="single" w:sz="8" w:space="0" w:color="auto"/>
              <w:right w:val="single" w:sz="8" w:space="0" w:color="auto"/>
            </w:tcBorders>
            <w:shd w:val="clear" w:color="auto" w:fill="auto"/>
            <w:vAlign w:val="center"/>
            <w:hideMark/>
          </w:tcPr>
          <w:p w14:paraId="746E70EF" w14:textId="77777777" w:rsidR="00652AD5" w:rsidRPr="00D506C1" w:rsidRDefault="00652AD5" w:rsidP="000508F2">
            <w:pPr>
              <w:rPr>
                <w:rFonts w:ascii="Times New Roman" w:eastAsia="Times New Roman" w:hAnsi="Times New Roman" w:cs="Times New Roman"/>
                <w:b/>
                <w:bCs/>
                <w:sz w:val="20"/>
                <w:szCs w:val="20"/>
              </w:rPr>
            </w:pPr>
            <w:r w:rsidRPr="00D506C1">
              <w:rPr>
                <w:rFonts w:ascii="Times New Roman" w:eastAsia="Times New Roman" w:hAnsi="Times New Roman" w:cs="Times New Roman"/>
                <w:b/>
                <w:bCs/>
                <w:sz w:val="20"/>
                <w:szCs w:val="20"/>
              </w:rPr>
              <w:t>100</w:t>
            </w:r>
          </w:p>
        </w:tc>
        <w:tc>
          <w:tcPr>
            <w:tcW w:w="1532" w:type="dxa"/>
            <w:tcBorders>
              <w:top w:val="nil"/>
              <w:left w:val="nil"/>
              <w:bottom w:val="single" w:sz="8" w:space="0" w:color="auto"/>
              <w:right w:val="single" w:sz="8" w:space="0" w:color="auto"/>
            </w:tcBorders>
            <w:shd w:val="clear" w:color="auto" w:fill="auto"/>
            <w:vAlign w:val="center"/>
            <w:hideMark/>
          </w:tcPr>
          <w:p w14:paraId="4BEF8838" w14:textId="77777777" w:rsidR="00652AD5" w:rsidRPr="00D506C1" w:rsidRDefault="00652AD5" w:rsidP="000508F2">
            <w:pPr>
              <w:rPr>
                <w:rFonts w:ascii="Times New Roman" w:eastAsia="Times New Roman" w:hAnsi="Times New Roman" w:cs="Times New Roman"/>
                <w:b/>
                <w:bCs/>
                <w:sz w:val="20"/>
                <w:szCs w:val="20"/>
              </w:rPr>
            </w:pPr>
            <w:r w:rsidRPr="00D506C1">
              <w:rPr>
                <w:rFonts w:ascii="Times New Roman" w:eastAsia="Times New Roman" w:hAnsi="Times New Roman" w:cs="Times New Roman"/>
                <w:b/>
                <w:bCs/>
                <w:sz w:val="20"/>
                <w:szCs w:val="20"/>
              </w:rPr>
              <w:t>100%</w:t>
            </w:r>
          </w:p>
        </w:tc>
      </w:tr>
    </w:tbl>
    <w:p w14:paraId="4651B618" w14:textId="38AD5478" w:rsidR="00652AD5" w:rsidRPr="00D506C1" w:rsidRDefault="00652AD5" w:rsidP="00CB0A0A">
      <w:pPr>
        <w:jc w:val="left"/>
        <w:rPr>
          <w:rFonts w:ascii="Times New Roman" w:eastAsiaTheme="minorHAnsi" w:hAnsi="Times New Roman" w:cs="Times New Roman"/>
          <w:i/>
          <w:noProof/>
          <w:sz w:val="20"/>
          <w:szCs w:val="20"/>
          <w:lang w:val="es-419" w:eastAsia="en-US"/>
        </w:rPr>
      </w:pPr>
      <w:r w:rsidRPr="002C3388">
        <w:rPr>
          <w:rFonts w:ascii="Times New Roman" w:eastAsiaTheme="minorHAnsi" w:hAnsi="Times New Roman" w:cs="Times New Roman"/>
          <w:iCs/>
          <w:noProof/>
          <w:sz w:val="20"/>
          <w:szCs w:val="20"/>
          <w:lang w:val="es-419" w:eastAsia="en-US"/>
        </w:rPr>
        <w:t>Gómez, A. (2022). Quito</w:t>
      </w:r>
      <w:r w:rsidRPr="00D506C1">
        <w:rPr>
          <w:rFonts w:ascii="Times New Roman" w:eastAsiaTheme="minorHAnsi" w:hAnsi="Times New Roman" w:cs="Times New Roman"/>
          <w:i/>
          <w:noProof/>
          <w:sz w:val="20"/>
          <w:szCs w:val="20"/>
          <w:lang w:val="es-419" w:eastAsia="en-US"/>
        </w:rPr>
        <w:t>.</w:t>
      </w:r>
    </w:p>
    <w:p w14:paraId="47C38A0A" w14:textId="77777777" w:rsidR="00652AD5" w:rsidRPr="00D506C1" w:rsidRDefault="00652AD5" w:rsidP="000508F2">
      <w:pPr>
        <w:spacing w:after="160"/>
        <w:jc w:val="left"/>
        <w:rPr>
          <w:rFonts w:asciiTheme="minorHAnsi" w:eastAsiaTheme="minorHAnsi" w:hAnsiTheme="minorHAnsi" w:cstheme="minorBidi"/>
          <w:sz w:val="22"/>
          <w:szCs w:val="22"/>
          <w:lang w:val="es-419" w:eastAsia="en-US"/>
        </w:rPr>
      </w:pPr>
    </w:p>
    <w:p w14:paraId="33937AE0" w14:textId="32BAD354" w:rsidR="00652AD5" w:rsidRPr="001A7AD6" w:rsidRDefault="00652AD5" w:rsidP="00CB0A0A">
      <w:pPr>
        <w:spacing w:after="200"/>
        <w:jc w:val="left"/>
        <w:rPr>
          <w:rFonts w:ascii="Times New Roman" w:eastAsiaTheme="minorHAnsi" w:hAnsi="Times New Roman" w:cs="Times New Roman"/>
          <w:noProof/>
          <w:sz w:val="16"/>
          <w:szCs w:val="16"/>
          <w:lang w:val="es-419" w:eastAsia="en-US"/>
        </w:rPr>
      </w:pPr>
      <w:bookmarkStart w:id="134" w:name="_Toc112842395"/>
      <w:r w:rsidRPr="001A7AD6">
        <w:rPr>
          <w:rFonts w:ascii="Times New Roman" w:eastAsiaTheme="minorHAnsi" w:hAnsi="Times New Roman" w:cs="Times New Roman"/>
          <w:b/>
          <w:noProof/>
          <w:sz w:val="16"/>
          <w:szCs w:val="16"/>
          <w:lang w:val="es-419" w:eastAsia="en-US"/>
        </w:rPr>
        <w:t xml:space="preserve">Ilustración </w:t>
      </w:r>
      <w:r w:rsidRPr="001A7AD6">
        <w:rPr>
          <w:rFonts w:ascii="Times New Roman" w:eastAsiaTheme="minorHAnsi" w:hAnsi="Times New Roman" w:cs="Times New Roman"/>
          <w:b/>
          <w:noProof/>
          <w:sz w:val="16"/>
          <w:szCs w:val="16"/>
          <w:lang w:val="es-419" w:eastAsia="en-US"/>
        </w:rPr>
        <w:fldChar w:fldCharType="begin"/>
      </w:r>
      <w:r w:rsidRPr="001A7AD6">
        <w:rPr>
          <w:rFonts w:ascii="Times New Roman" w:eastAsiaTheme="minorHAnsi" w:hAnsi="Times New Roman" w:cs="Times New Roman"/>
          <w:b/>
          <w:noProof/>
          <w:sz w:val="16"/>
          <w:szCs w:val="16"/>
          <w:lang w:val="es-419" w:eastAsia="en-US"/>
        </w:rPr>
        <w:instrText xml:space="preserve"> SEQ Ilustración \* ARABIC </w:instrText>
      </w:r>
      <w:r w:rsidRPr="001A7AD6">
        <w:rPr>
          <w:rFonts w:ascii="Times New Roman" w:eastAsiaTheme="minorHAnsi" w:hAnsi="Times New Roman" w:cs="Times New Roman"/>
          <w:b/>
          <w:noProof/>
          <w:sz w:val="16"/>
          <w:szCs w:val="16"/>
          <w:lang w:val="es-419" w:eastAsia="en-US"/>
        </w:rPr>
        <w:fldChar w:fldCharType="separate"/>
      </w:r>
      <w:r w:rsidR="00B645E2" w:rsidRPr="001A7AD6">
        <w:rPr>
          <w:rFonts w:ascii="Times New Roman" w:eastAsiaTheme="minorHAnsi" w:hAnsi="Times New Roman" w:cs="Times New Roman"/>
          <w:b/>
          <w:noProof/>
          <w:sz w:val="16"/>
          <w:szCs w:val="16"/>
          <w:lang w:val="es-419" w:eastAsia="en-US"/>
        </w:rPr>
        <w:t>6</w:t>
      </w:r>
      <w:r w:rsidRPr="001A7AD6">
        <w:rPr>
          <w:rFonts w:ascii="Times New Roman" w:eastAsiaTheme="minorHAnsi" w:hAnsi="Times New Roman" w:cs="Times New Roman"/>
          <w:b/>
          <w:noProof/>
          <w:sz w:val="16"/>
          <w:szCs w:val="16"/>
          <w:lang w:val="es-419" w:eastAsia="en-US"/>
        </w:rPr>
        <w:fldChar w:fldCharType="end"/>
      </w:r>
      <w:r w:rsidR="00E66451">
        <w:rPr>
          <w:rFonts w:ascii="Times New Roman" w:eastAsiaTheme="minorHAnsi" w:hAnsi="Times New Roman" w:cs="Times New Roman"/>
          <w:b/>
          <w:noProof/>
          <w:sz w:val="16"/>
          <w:szCs w:val="16"/>
          <w:lang w:val="es-419" w:eastAsia="en-US"/>
        </w:rPr>
        <w:br/>
      </w:r>
      <w:r w:rsidRPr="001A7AD6">
        <w:rPr>
          <w:rFonts w:ascii="Times New Roman" w:eastAsiaTheme="minorHAnsi" w:hAnsi="Times New Roman" w:cs="Times New Roman"/>
          <w:i/>
          <w:noProof/>
          <w:sz w:val="16"/>
          <w:szCs w:val="16"/>
          <w:lang w:val="es-419" w:eastAsia="en-US"/>
        </w:rPr>
        <w:t>Pregunta A2, gráfico circular</w:t>
      </w:r>
      <w:r w:rsidRPr="001A7AD6">
        <w:rPr>
          <w:rFonts w:ascii="Times New Roman" w:eastAsiaTheme="minorHAnsi" w:hAnsi="Times New Roman" w:cs="Times New Roman"/>
          <w:noProof/>
          <w:sz w:val="16"/>
          <w:szCs w:val="16"/>
          <w:lang w:val="es-419" w:eastAsia="en-US"/>
        </w:rPr>
        <w:t>.</w:t>
      </w:r>
      <w:bookmarkEnd w:id="134"/>
    </w:p>
    <w:p w14:paraId="3BDDA3AA" w14:textId="77777777" w:rsidR="00652AD5" w:rsidRPr="00D506C1" w:rsidRDefault="00652AD5" w:rsidP="00CB0A0A">
      <w:pPr>
        <w:spacing w:after="160"/>
        <w:jc w:val="left"/>
        <w:rPr>
          <w:rFonts w:ascii="Times New Roman" w:eastAsiaTheme="minorHAnsi" w:hAnsi="Times New Roman" w:cs="Times New Roman"/>
          <w:sz w:val="28"/>
          <w:szCs w:val="22"/>
          <w:lang w:eastAsia="en-US"/>
        </w:rPr>
      </w:pPr>
      <w:r w:rsidRPr="00D506C1">
        <w:rPr>
          <w:rFonts w:asciiTheme="minorHAnsi" w:eastAsiaTheme="minorHAnsi" w:hAnsiTheme="minorHAnsi" w:cstheme="minorBidi"/>
          <w:noProof/>
          <w:sz w:val="28"/>
          <w:szCs w:val="22"/>
          <w:lang w:val="en-US" w:eastAsia="en-US"/>
        </w:rPr>
        <w:drawing>
          <wp:inline distT="0" distB="0" distL="0" distR="0" wp14:anchorId="360AFB56" wp14:editId="0723DF73">
            <wp:extent cx="5561588" cy="2340000"/>
            <wp:effectExtent l="0" t="0" r="1270" b="3175"/>
            <wp:docPr id="16" name="Imagen 16" descr="C:\Users\Usuario\AppData\Local\Microsoft\Windows\INetCache\Content.MSO\7F9C8DA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uario\AppData\Local\Microsoft\Windows\INetCache\Content.MSO\7F9C8DA2.tmp"/>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561588" cy="2340000"/>
                    </a:xfrm>
                    <a:prstGeom prst="rect">
                      <a:avLst/>
                    </a:prstGeom>
                    <a:noFill/>
                    <a:ln>
                      <a:noFill/>
                    </a:ln>
                  </pic:spPr>
                </pic:pic>
              </a:graphicData>
            </a:graphic>
          </wp:inline>
        </w:drawing>
      </w:r>
    </w:p>
    <w:p w14:paraId="40DC84C1" w14:textId="21724644" w:rsidR="00652AD5" w:rsidRPr="00D506C1" w:rsidRDefault="00652AD5" w:rsidP="00CB0A0A">
      <w:pPr>
        <w:spacing w:after="160"/>
        <w:jc w:val="left"/>
        <w:rPr>
          <w:rFonts w:ascii="Times New Roman" w:eastAsiaTheme="minorHAnsi" w:hAnsi="Times New Roman" w:cs="Times New Roman"/>
          <w:sz w:val="20"/>
          <w:szCs w:val="22"/>
          <w:lang w:eastAsia="en-US"/>
        </w:rPr>
      </w:pPr>
      <w:r w:rsidRPr="00D506C1">
        <w:rPr>
          <w:rFonts w:ascii="Times New Roman" w:eastAsiaTheme="minorHAnsi" w:hAnsi="Times New Roman" w:cs="Times New Roman"/>
          <w:sz w:val="20"/>
          <w:szCs w:val="22"/>
          <w:lang w:eastAsia="en-US"/>
        </w:rPr>
        <w:t>Gómez, A. (2022). Quito</w:t>
      </w:r>
    </w:p>
    <w:p w14:paraId="61031088" w14:textId="178F4780" w:rsidR="00652AD5" w:rsidRDefault="00652AD5" w:rsidP="000508F2">
      <w:pPr>
        <w:spacing w:after="160"/>
        <w:ind w:firstLine="709"/>
        <w:jc w:val="both"/>
        <w:rPr>
          <w:rFonts w:ascii="Times New Roman" w:eastAsiaTheme="minorHAnsi" w:hAnsi="Times New Roman" w:cs="Times New Roman"/>
          <w:szCs w:val="22"/>
          <w:lang w:eastAsia="en-US"/>
        </w:rPr>
      </w:pPr>
      <w:r w:rsidRPr="00D506C1">
        <w:rPr>
          <w:rFonts w:ascii="Times New Roman" w:eastAsiaTheme="minorHAnsi" w:hAnsi="Times New Roman" w:cs="Times New Roman"/>
          <w:b/>
          <w:bCs/>
          <w:iCs/>
          <w:szCs w:val="22"/>
          <w:lang w:eastAsia="en-US"/>
        </w:rPr>
        <w:t xml:space="preserve">Análisis: </w:t>
      </w:r>
      <w:r w:rsidR="00BA230E">
        <w:rPr>
          <w:rFonts w:ascii="Times New Roman" w:eastAsiaTheme="minorHAnsi" w:hAnsi="Times New Roman" w:cs="Times New Roman"/>
          <w:b/>
          <w:bCs/>
          <w:iCs/>
          <w:szCs w:val="22"/>
          <w:lang w:eastAsia="en-US"/>
        </w:rPr>
        <w:t xml:space="preserve"> </w:t>
      </w:r>
      <w:r w:rsidRPr="00D506C1">
        <w:rPr>
          <w:rFonts w:ascii="Times New Roman" w:eastAsiaTheme="minorHAnsi" w:hAnsi="Times New Roman" w:cs="Times New Roman"/>
          <w:szCs w:val="22"/>
          <w:lang w:eastAsia="en-US"/>
        </w:rPr>
        <w:t xml:space="preserve">La mayor cantidad de encuestados se encuentra en un rango de edad entre 18 a 27 años, es decir un público adulto joven </w:t>
      </w:r>
      <w:r w:rsidR="00E841B0" w:rsidRPr="00D506C1">
        <w:rPr>
          <w:rFonts w:ascii="Times New Roman" w:eastAsiaTheme="minorHAnsi" w:hAnsi="Times New Roman" w:cs="Times New Roman"/>
          <w:szCs w:val="22"/>
          <w:lang w:eastAsia="en-US"/>
        </w:rPr>
        <w:t xml:space="preserve">en el que debe enfocarse la gestión de marketing </w:t>
      </w:r>
      <w:r w:rsidRPr="00D506C1">
        <w:rPr>
          <w:rFonts w:ascii="Times New Roman" w:eastAsiaTheme="minorHAnsi" w:hAnsi="Times New Roman" w:cs="Times New Roman"/>
          <w:szCs w:val="22"/>
          <w:lang w:eastAsia="en-US"/>
        </w:rPr>
        <w:t>“</w:t>
      </w:r>
      <w:proofErr w:type="spellStart"/>
      <w:r w:rsidRPr="00D506C1">
        <w:rPr>
          <w:rFonts w:ascii="Times New Roman" w:eastAsiaTheme="minorHAnsi" w:hAnsi="Times New Roman" w:cs="Times New Roman"/>
          <w:szCs w:val="22"/>
          <w:lang w:eastAsia="en-US"/>
        </w:rPr>
        <w:t>Consumaxi</w:t>
      </w:r>
      <w:proofErr w:type="spellEnd"/>
      <w:r w:rsidRPr="00D506C1">
        <w:rPr>
          <w:rFonts w:ascii="Times New Roman" w:eastAsiaTheme="minorHAnsi" w:hAnsi="Times New Roman" w:cs="Times New Roman"/>
          <w:szCs w:val="22"/>
          <w:lang w:eastAsia="en-US"/>
        </w:rPr>
        <w:t>”, acorde a los datos obtenidos para la elaboración de estrategias de comunicación que apunte a este segmento</w:t>
      </w:r>
      <w:r w:rsidR="00E841B0" w:rsidRPr="00D506C1">
        <w:rPr>
          <w:rFonts w:ascii="Times New Roman" w:eastAsiaTheme="minorHAnsi" w:hAnsi="Times New Roman" w:cs="Times New Roman"/>
          <w:szCs w:val="22"/>
          <w:lang w:eastAsia="en-US"/>
        </w:rPr>
        <w:t>.</w:t>
      </w:r>
      <w:r w:rsidR="00445AE0" w:rsidRPr="00D506C1">
        <w:rPr>
          <w:rFonts w:ascii="Times New Roman" w:eastAsiaTheme="minorHAnsi" w:hAnsi="Times New Roman" w:cs="Times New Roman"/>
          <w:szCs w:val="22"/>
          <w:lang w:eastAsia="en-US"/>
        </w:rPr>
        <w:t xml:space="preserve"> </w:t>
      </w:r>
    </w:p>
    <w:p w14:paraId="298612F5" w14:textId="33AB8DD7" w:rsidR="00652AD5" w:rsidRPr="00CC1BD8" w:rsidRDefault="00652AD5" w:rsidP="000508F2">
      <w:pPr>
        <w:spacing w:after="160"/>
        <w:ind w:firstLine="709"/>
        <w:jc w:val="both"/>
        <w:rPr>
          <w:rFonts w:ascii="Times New Roman" w:eastAsiaTheme="majorEastAsia" w:hAnsi="Times New Roman" w:cs="Times New Roman"/>
          <w:b/>
          <w:lang w:eastAsia="en-US"/>
        </w:rPr>
      </w:pPr>
      <w:r w:rsidRPr="00CC1BD8">
        <w:rPr>
          <w:rFonts w:ascii="Times New Roman" w:eastAsiaTheme="majorEastAsia" w:hAnsi="Times New Roman" w:cs="Times New Roman"/>
          <w:b/>
          <w:lang w:eastAsia="en-US"/>
        </w:rPr>
        <w:lastRenderedPageBreak/>
        <w:t>Pregunta A3.</w:t>
      </w:r>
      <w:r w:rsidR="00CC1BD8" w:rsidRPr="00CC1BD8">
        <w:rPr>
          <w:rFonts w:ascii="Times New Roman" w:eastAsiaTheme="majorEastAsia" w:hAnsi="Times New Roman" w:cs="Times New Roman"/>
          <w:b/>
          <w:lang w:eastAsia="en-US"/>
        </w:rPr>
        <w:t xml:space="preserve">- </w:t>
      </w:r>
      <w:r w:rsidR="00CC1BD8" w:rsidRPr="00CC1BD8">
        <w:rPr>
          <w:rFonts w:ascii="Times New Roman" w:eastAsia="Times New Roman" w:hAnsi="Times New Roman" w:cs="Times New Roman"/>
          <w:bCs/>
          <w:iCs/>
          <w:noProof/>
          <w:lang w:val="es-419"/>
        </w:rPr>
        <w:t>¿Le gustaría encontrar en un solo lugar todos los productos como víveres, productos de cuidado personal, productos de aseo en el sector de Solanda?</w:t>
      </w:r>
    </w:p>
    <w:p w14:paraId="1792026B" w14:textId="593F1E22" w:rsidR="00652AD5" w:rsidRPr="001A7AD6" w:rsidRDefault="00652AD5" w:rsidP="00CB0A0A">
      <w:pPr>
        <w:spacing w:after="200"/>
        <w:jc w:val="left"/>
        <w:rPr>
          <w:rFonts w:ascii="Times New Roman" w:eastAsiaTheme="minorHAnsi" w:hAnsi="Times New Roman" w:cs="Times New Roman"/>
          <w:noProof/>
          <w:sz w:val="16"/>
          <w:szCs w:val="16"/>
          <w:lang w:val="es-419" w:eastAsia="en-US"/>
        </w:rPr>
      </w:pPr>
      <w:bookmarkStart w:id="135" w:name="_Toc81689796"/>
      <w:bookmarkStart w:id="136" w:name="_Toc112424075"/>
      <w:r w:rsidRPr="001A7AD6">
        <w:rPr>
          <w:rFonts w:ascii="Times New Roman" w:eastAsiaTheme="minorHAnsi" w:hAnsi="Times New Roman" w:cs="Times New Roman"/>
          <w:b/>
          <w:noProof/>
          <w:sz w:val="16"/>
          <w:szCs w:val="16"/>
          <w:lang w:val="es-419" w:eastAsia="en-US"/>
        </w:rPr>
        <w:t xml:space="preserve">Tabla </w:t>
      </w:r>
      <w:r w:rsidRPr="001A7AD6">
        <w:rPr>
          <w:rFonts w:ascii="Times New Roman" w:eastAsiaTheme="minorHAnsi" w:hAnsi="Times New Roman" w:cs="Times New Roman"/>
          <w:b/>
          <w:noProof/>
          <w:sz w:val="16"/>
          <w:szCs w:val="16"/>
          <w:lang w:val="es-419" w:eastAsia="en-US"/>
        </w:rPr>
        <w:fldChar w:fldCharType="begin"/>
      </w:r>
      <w:r w:rsidRPr="001A7AD6">
        <w:rPr>
          <w:rFonts w:ascii="Times New Roman" w:eastAsiaTheme="minorHAnsi" w:hAnsi="Times New Roman" w:cs="Times New Roman"/>
          <w:b/>
          <w:noProof/>
          <w:sz w:val="16"/>
          <w:szCs w:val="16"/>
          <w:lang w:val="es-419" w:eastAsia="en-US"/>
        </w:rPr>
        <w:instrText xml:space="preserve"> SEQ Tabla \* ARABIC </w:instrText>
      </w:r>
      <w:r w:rsidRPr="001A7AD6">
        <w:rPr>
          <w:rFonts w:ascii="Times New Roman" w:eastAsiaTheme="minorHAnsi" w:hAnsi="Times New Roman" w:cs="Times New Roman"/>
          <w:b/>
          <w:noProof/>
          <w:sz w:val="16"/>
          <w:szCs w:val="16"/>
          <w:lang w:val="es-419" w:eastAsia="en-US"/>
        </w:rPr>
        <w:fldChar w:fldCharType="separate"/>
      </w:r>
      <w:r w:rsidR="00E5694D" w:rsidRPr="001A7AD6">
        <w:rPr>
          <w:rFonts w:ascii="Times New Roman" w:eastAsiaTheme="minorHAnsi" w:hAnsi="Times New Roman" w:cs="Times New Roman"/>
          <w:b/>
          <w:noProof/>
          <w:sz w:val="16"/>
          <w:szCs w:val="16"/>
          <w:lang w:val="es-419" w:eastAsia="en-US"/>
        </w:rPr>
        <w:t>6</w:t>
      </w:r>
      <w:r w:rsidRPr="001A7AD6">
        <w:rPr>
          <w:rFonts w:ascii="Times New Roman" w:eastAsiaTheme="minorHAnsi" w:hAnsi="Times New Roman" w:cs="Times New Roman"/>
          <w:b/>
          <w:noProof/>
          <w:sz w:val="16"/>
          <w:szCs w:val="16"/>
          <w:lang w:val="es-419" w:eastAsia="en-US"/>
        </w:rPr>
        <w:fldChar w:fldCharType="end"/>
      </w:r>
      <w:r w:rsidR="00874E61">
        <w:rPr>
          <w:rFonts w:ascii="Times New Roman" w:eastAsiaTheme="minorHAnsi" w:hAnsi="Times New Roman" w:cs="Times New Roman"/>
          <w:b/>
          <w:noProof/>
          <w:sz w:val="16"/>
          <w:szCs w:val="16"/>
          <w:lang w:val="es-419" w:eastAsia="en-US"/>
        </w:rPr>
        <w:br/>
      </w:r>
      <w:r w:rsidRPr="001A7AD6">
        <w:rPr>
          <w:rFonts w:ascii="Times New Roman" w:eastAsiaTheme="minorHAnsi" w:hAnsi="Times New Roman" w:cs="Times New Roman"/>
          <w:i/>
          <w:iCs/>
          <w:noProof/>
          <w:sz w:val="16"/>
          <w:szCs w:val="16"/>
          <w:lang w:val="es-419" w:eastAsia="en-US"/>
        </w:rPr>
        <w:t>Pregunta A3</w:t>
      </w:r>
      <w:bookmarkEnd w:id="135"/>
      <w:bookmarkEnd w:id="136"/>
    </w:p>
    <w:tbl>
      <w:tblPr>
        <w:tblW w:w="8107" w:type="dxa"/>
        <w:jc w:val="center"/>
        <w:tblCellMar>
          <w:left w:w="70" w:type="dxa"/>
          <w:right w:w="70" w:type="dxa"/>
        </w:tblCellMar>
        <w:tblLook w:val="04A0" w:firstRow="1" w:lastRow="0" w:firstColumn="1" w:lastColumn="0" w:noHBand="0" w:noVBand="1"/>
      </w:tblPr>
      <w:tblGrid>
        <w:gridCol w:w="4229"/>
        <w:gridCol w:w="1938"/>
        <w:gridCol w:w="1940"/>
      </w:tblGrid>
      <w:tr w:rsidR="00D506C1" w:rsidRPr="00D506C1" w14:paraId="06DA401D" w14:textId="77777777" w:rsidTr="004B50F1">
        <w:trPr>
          <w:trHeight w:val="701"/>
          <w:jc w:val="center"/>
        </w:trPr>
        <w:tc>
          <w:tcPr>
            <w:tcW w:w="8107"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57738C4D" w14:textId="77777777" w:rsidR="00652AD5" w:rsidRPr="00D506C1" w:rsidRDefault="00652AD5" w:rsidP="000508F2">
            <w:pPr>
              <w:rPr>
                <w:rFonts w:ascii="Times New Roman" w:eastAsia="Times New Roman" w:hAnsi="Times New Roman" w:cs="Times New Roman"/>
                <w:b/>
                <w:bCs/>
                <w:sz w:val="20"/>
                <w:szCs w:val="20"/>
              </w:rPr>
            </w:pPr>
            <w:r w:rsidRPr="00D506C1">
              <w:rPr>
                <w:rFonts w:ascii="Times New Roman" w:eastAsia="Times New Roman" w:hAnsi="Times New Roman" w:cs="Times New Roman"/>
                <w:b/>
                <w:bCs/>
                <w:sz w:val="20"/>
                <w:szCs w:val="20"/>
              </w:rPr>
              <w:t xml:space="preserve">A3. ¿Le gustaría poder encontrar en un solo lugar todos los productos como víveres, productos de cuidado personal, productos de aseo en el sector de </w:t>
            </w:r>
            <w:proofErr w:type="spellStart"/>
            <w:r w:rsidRPr="00D506C1">
              <w:rPr>
                <w:rFonts w:ascii="Times New Roman" w:eastAsia="Times New Roman" w:hAnsi="Times New Roman" w:cs="Times New Roman"/>
                <w:b/>
                <w:bCs/>
                <w:sz w:val="20"/>
                <w:szCs w:val="20"/>
              </w:rPr>
              <w:t>Solanda</w:t>
            </w:r>
            <w:proofErr w:type="spellEnd"/>
            <w:r w:rsidRPr="00D506C1">
              <w:rPr>
                <w:rFonts w:ascii="Times New Roman" w:eastAsia="Times New Roman" w:hAnsi="Times New Roman" w:cs="Times New Roman"/>
                <w:b/>
                <w:bCs/>
                <w:sz w:val="20"/>
                <w:szCs w:val="20"/>
              </w:rPr>
              <w:t>?</w:t>
            </w:r>
          </w:p>
        </w:tc>
      </w:tr>
      <w:tr w:rsidR="00D506C1" w:rsidRPr="00D506C1" w14:paraId="04B554DC" w14:textId="77777777" w:rsidTr="004B50F1">
        <w:trPr>
          <w:trHeight w:val="201"/>
          <w:jc w:val="center"/>
        </w:trPr>
        <w:tc>
          <w:tcPr>
            <w:tcW w:w="4229" w:type="dxa"/>
            <w:tcBorders>
              <w:top w:val="nil"/>
              <w:left w:val="single" w:sz="8" w:space="0" w:color="auto"/>
              <w:bottom w:val="single" w:sz="8" w:space="0" w:color="auto"/>
              <w:right w:val="single" w:sz="8" w:space="0" w:color="auto"/>
            </w:tcBorders>
            <w:shd w:val="clear" w:color="auto" w:fill="auto"/>
            <w:vAlign w:val="center"/>
            <w:hideMark/>
          </w:tcPr>
          <w:p w14:paraId="7DDA5FB7" w14:textId="77777777" w:rsidR="00652AD5" w:rsidRPr="00D506C1" w:rsidRDefault="00652AD5" w:rsidP="000508F2">
            <w:pPr>
              <w:rPr>
                <w:rFonts w:ascii="Times New Roman" w:eastAsia="Times New Roman" w:hAnsi="Times New Roman" w:cs="Times New Roman"/>
                <w:b/>
                <w:bCs/>
                <w:sz w:val="20"/>
                <w:szCs w:val="20"/>
              </w:rPr>
            </w:pPr>
            <w:r w:rsidRPr="00D506C1">
              <w:rPr>
                <w:rFonts w:ascii="Times New Roman" w:eastAsia="Times New Roman" w:hAnsi="Times New Roman" w:cs="Times New Roman"/>
                <w:b/>
                <w:bCs/>
                <w:sz w:val="20"/>
                <w:szCs w:val="20"/>
              </w:rPr>
              <w:t>RESPUESTA</w:t>
            </w:r>
          </w:p>
        </w:tc>
        <w:tc>
          <w:tcPr>
            <w:tcW w:w="1938" w:type="dxa"/>
            <w:tcBorders>
              <w:top w:val="nil"/>
              <w:left w:val="nil"/>
              <w:bottom w:val="single" w:sz="8" w:space="0" w:color="auto"/>
              <w:right w:val="single" w:sz="8" w:space="0" w:color="auto"/>
            </w:tcBorders>
            <w:shd w:val="clear" w:color="auto" w:fill="auto"/>
            <w:vAlign w:val="center"/>
            <w:hideMark/>
          </w:tcPr>
          <w:p w14:paraId="3D96DEC0" w14:textId="77777777" w:rsidR="00652AD5" w:rsidRPr="00D506C1" w:rsidRDefault="00652AD5" w:rsidP="000508F2">
            <w:pPr>
              <w:rPr>
                <w:rFonts w:ascii="Times New Roman" w:eastAsia="Times New Roman" w:hAnsi="Times New Roman" w:cs="Times New Roman"/>
                <w:b/>
                <w:bCs/>
                <w:sz w:val="20"/>
                <w:szCs w:val="20"/>
              </w:rPr>
            </w:pPr>
            <w:r w:rsidRPr="00D506C1">
              <w:rPr>
                <w:rFonts w:ascii="Times New Roman" w:eastAsia="Times New Roman" w:hAnsi="Times New Roman" w:cs="Times New Roman"/>
                <w:b/>
                <w:bCs/>
                <w:sz w:val="20"/>
                <w:szCs w:val="20"/>
              </w:rPr>
              <w:t>CANTIDAD</w:t>
            </w:r>
          </w:p>
        </w:tc>
        <w:tc>
          <w:tcPr>
            <w:tcW w:w="1938" w:type="dxa"/>
            <w:tcBorders>
              <w:top w:val="nil"/>
              <w:left w:val="nil"/>
              <w:bottom w:val="single" w:sz="8" w:space="0" w:color="auto"/>
              <w:right w:val="single" w:sz="8" w:space="0" w:color="auto"/>
            </w:tcBorders>
            <w:shd w:val="clear" w:color="auto" w:fill="auto"/>
            <w:vAlign w:val="center"/>
            <w:hideMark/>
          </w:tcPr>
          <w:p w14:paraId="5FEC3B8C" w14:textId="77777777" w:rsidR="00652AD5" w:rsidRPr="00D506C1" w:rsidRDefault="00652AD5" w:rsidP="000508F2">
            <w:pPr>
              <w:rPr>
                <w:rFonts w:ascii="Times New Roman" w:eastAsia="Times New Roman" w:hAnsi="Times New Roman" w:cs="Times New Roman"/>
                <w:b/>
                <w:bCs/>
                <w:sz w:val="20"/>
                <w:szCs w:val="20"/>
              </w:rPr>
            </w:pPr>
            <w:r w:rsidRPr="00D506C1">
              <w:rPr>
                <w:rFonts w:ascii="Times New Roman" w:eastAsia="Times New Roman" w:hAnsi="Times New Roman" w:cs="Times New Roman"/>
                <w:b/>
                <w:bCs/>
                <w:sz w:val="20"/>
                <w:szCs w:val="20"/>
              </w:rPr>
              <w:t>%</w:t>
            </w:r>
          </w:p>
        </w:tc>
      </w:tr>
      <w:tr w:rsidR="00D506C1" w:rsidRPr="00D506C1" w14:paraId="6C4E4056" w14:textId="77777777" w:rsidTr="004B50F1">
        <w:trPr>
          <w:trHeight w:val="201"/>
          <w:jc w:val="center"/>
        </w:trPr>
        <w:tc>
          <w:tcPr>
            <w:tcW w:w="4229" w:type="dxa"/>
            <w:tcBorders>
              <w:top w:val="nil"/>
              <w:left w:val="single" w:sz="8" w:space="0" w:color="auto"/>
              <w:bottom w:val="single" w:sz="8" w:space="0" w:color="auto"/>
              <w:right w:val="single" w:sz="8" w:space="0" w:color="auto"/>
            </w:tcBorders>
            <w:shd w:val="clear" w:color="auto" w:fill="auto"/>
            <w:noWrap/>
            <w:vAlign w:val="center"/>
            <w:hideMark/>
          </w:tcPr>
          <w:p w14:paraId="3B853E16"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Si</w:t>
            </w:r>
          </w:p>
        </w:tc>
        <w:tc>
          <w:tcPr>
            <w:tcW w:w="1938" w:type="dxa"/>
            <w:tcBorders>
              <w:top w:val="nil"/>
              <w:left w:val="nil"/>
              <w:bottom w:val="single" w:sz="8" w:space="0" w:color="auto"/>
              <w:right w:val="single" w:sz="8" w:space="0" w:color="auto"/>
            </w:tcBorders>
            <w:shd w:val="clear" w:color="auto" w:fill="auto"/>
            <w:noWrap/>
            <w:vAlign w:val="center"/>
            <w:hideMark/>
          </w:tcPr>
          <w:p w14:paraId="01AB9462"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95</w:t>
            </w:r>
          </w:p>
        </w:tc>
        <w:tc>
          <w:tcPr>
            <w:tcW w:w="1938" w:type="dxa"/>
            <w:tcBorders>
              <w:top w:val="nil"/>
              <w:left w:val="nil"/>
              <w:bottom w:val="single" w:sz="8" w:space="0" w:color="auto"/>
              <w:right w:val="single" w:sz="8" w:space="0" w:color="auto"/>
            </w:tcBorders>
            <w:shd w:val="clear" w:color="auto" w:fill="auto"/>
            <w:noWrap/>
            <w:vAlign w:val="center"/>
            <w:hideMark/>
          </w:tcPr>
          <w:p w14:paraId="2E682488"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95%</w:t>
            </w:r>
          </w:p>
        </w:tc>
      </w:tr>
      <w:tr w:rsidR="00D506C1" w:rsidRPr="00D506C1" w14:paraId="278EF1BC" w14:textId="77777777" w:rsidTr="004B50F1">
        <w:trPr>
          <w:trHeight w:val="201"/>
          <w:jc w:val="center"/>
        </w:trPr>
        <w:tc>
          <w:tcPr>
            <w:tcW w:w="4229" w:type="dxa"/>
            <w:tcBorders>
              <w:top w:val="nil"/>
              <w:left w:val="single" w:sz="8" w:space="0" w:color="auto"/>
              <w:bottom w:val="single" w:sz="8" w:space="0" w:color="auto"/>
              <w:right w:val="single" w:sz="8" w:space="0" w:color="auto"/>
            </w:tcBorders>
            <w:shd w:val="clear" w:color="auto" w:fill="auto"/>
            <w:noWrap/>
            <w:vAlign w:val="center"/>
            <w:hideMark/>
          </w:tcPr>
          <w:p w14:paraId="1107064D"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No</w:t>
            </w:r>
          </w:p>
        </w:tc>
        <w:tc>
          <w:tcPr>
            <w:tcW w:w="1938" w:type="dxa"/>
            <w:tcBorders>
              <w:top w:val="nil"/>
              <w:left w:val="nil"/>
              <w:bottom w:val="single" w:sz="8" w:space="0" w:color="auto"/>
              <w:right w:val="single" w:sz="8" w:space="0" w:color="auto"/>
            </w:tcBorders>
            <w:shd w:val="clear" w:color="auto" w:fill="auto"/>
            <w:noWrap/>
            <w:vAlign w:val="center"/>
            <w:hideMark/>
          </w:tcPr>
          <w:p w14:paraId="5589708B"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5</w:t>
            </w:r>
          </w:p>
        </w:tc>
        <w:tc>
          <w:tcPr>
            <w:tcW w:w="1938" w:type="dxa"/>
            <w:tcBorders>
              <w:top w:val="nil"/>
              <w:left w:val="nil"/>
              <w:bottom w:val="single" w:sz="8" w:space="0" w:color="auto"/>
              <w:right w:val="single" w:sz="8" w:space="0" w:color="auto"/>
            </w:tcBorders>
            <w:shd w:val="clear" w:color="auto" w:fill="auto"/>
            <w:noWrap/>
            <w:vAlign w:val="center"/>
            <w:hideMark/>
          </w:tcPr>
          <w:p w14:paraId="14AF63A8"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5%</w:t>
            </w:r>
          </w:p>
        </w:tc>
      </w:tr>
      <w:tr w:rsidR="00D506C1" w:rsidRPr="00D506C1" w14:paraId="55CE0121" w14:textId="77777777" w:rsidTr="004B50F1">
        <w:trPr>
          <w:trHeight w:val="201"/>
          <w:jc w:val="center"/>
        </w:trPr>
        <w:tc>
          <w:tcPr>
            <w:tcW w:w="4229" w:type="dxa"/>
            <w:tcBorders>
              <w:top w:val="nil"/>
              <w:left w:val="single" w:sz="8" w:space="0" w:color="auto"/>
              <w:bottom w:val="single" w:sz="8" w:space="0" w:color="auto"/>
              <w:right w:val="single" w:sz="8" w:space="0" w:color="auto"/>
            </w:tcBorders>
            <w:shd w:val="clear" w:color="auto" w:fill="auto"/>
            <w:vAlign w:val="center"/>
            <w:hideMark/>
          </w:tcPr>
          <w:p w14:paraId="31DC7AA3" w14:textId="77777777" w:rsidR="00652AD5" w:rsidRPr="00D506C1" w:rsidRDefault="00652AD5" w:rsidP="000508F2">
            <w:pPr>
              <w:rPr>
                <w:rFonts w:ascii="Times New Roman" w:eastAsia="Times New Roman" w:hAnsi="Times New Roman" w:cs="Times New Roman"/>
                <w:b/>
                <w:bCs/>
                <w:sz w:val="20"/>
                <w:szCs w:val="20"/>
              </w:rPr>
            </w:pPr>
            <w:r w:rsidRPr="00D506C1">
              <w:rPr>
                <w:rFonts w:ascii="Times New Roman" w:eastAsia="Times New Roman" w:hAnsi="Times New Roman" w:cs="Times New Roman"/>
                <w:b/>
                <w:bCs/>
                <w:sz w:val="20"/>
                <w:szCs w:val="20"/>
              </w:rPr>
              <w:t>TOTAL</w:t>
            </w:r>
          </w:p>
        </w:tc>
        <w:tc>
          <w:tcPr>
            <w:tcW w:w="1938" w:type="dxa"/>
            <w:tcBorders>
              <w:top w:val="nil"/>
              <w:left w:val="nil"/>
              <w:bottom w:val="single" w:sz="8" w:space="0" w:color="auto"/>
              <w:right w:val="single" w:sz="8" w:space="0" w:color="auto"/>
            </w:tcBorders>
            <w:shd w:val="clear" w:color="auto" w:fill="auto"/>
            <w:vAlign w:val="center"/>
            <w:hideMark/>
          </w:tcPr>
          <w:p w14:paraId="725981AC" w14:textId="77777777" w:rsidR="00652AD5" w:rsidRPr="00D506C1" w:rsidRDefault="00652AD5" w:rsidP="000508F2">
            <w:pPr>
              <w:rPr>
                <w:rFonts w:ascii="Times New Roman" w:eastAsia="Times New Roman" w:hAnsi="Times New Roman" w:cs="Times New Roman"/>
                <w:b/>
                <w:bCs/>
                <w:sz w:val="20"/>
                <w:szCs w:val="20"/>
              </w:rPr>
            </w:pPr>
            <w:r w:rsidRPr="00D506C1">
              <w:rPr>
                <w:rFonts w:ascii="Times New Roman" w:eastAsia="Times New Roman" w:hAnsi="Times New Roman" w:cs="Times New Roman"/>
                <w:b/>
                <w:bCs/>
                <w:sz w:val="20"/>
                <w:szCs w:val="20"/>
              </w:rPr>
              <w:t>100</w:t>
            </w:r>
          </w:p>
        </w:tc>
        <w:tc>
          <w:tcPr>
            <w:tcW w:w="1938" w:type="dxa"/>
            <w:tcBorders>
              <w:top w:val="nil"/>
              <w:left w:val="nil"/>
              <w:bottom w:val="single" w:sz="8" w:space="0" w:color="auto"/>
              <w:right w:val="single" w:sz="8" w:space="0" w:color="auto"/>
            </w:tcBorders>
            <w:shd w:val="clear" w:color="auto" w:fill="auto"/>
            <w:vAlign w:val="center"/>
            <w:hideMark/>
          </w:tcPr>
          <w:p w14:paraId="6ED0A81B" w14:textId="77777777" w:rsidR="00652AD5" w:rsidRPr="00D506C1" w:rsidRDefault="00652AD5" w:rsidP="000508F2">
            <w:pPr>
              <w:rPr>
                <w:rFonts w:ascii="Times New Roman" w:eastAsia="Times New Roman" w:hAnsi="Times New Roman" w:cs="Times New Roman"/>
                <w:b/>
                <w:bCs/>
                <w:sz w:val="20"/>
                <w:szCs w:val="20"/>
              </w:rPr>
            </w:pPr>
            <w:r w:rsidRPr="00D506C1">
              <w:rPr>
                <w:rFonts w:ascii="Times New Roman" w:eastAsia="Times New Roman" w:hAnsi="Times New Roman" w:cs="Times New Roman"/>
                <w:b/>
                <w:bCs/>
                <w:sz w:val="20"/>
                <w:szCs w:val="20"/>
              </w:rPr>
              <w:t>100%</w:t>
            </w:r>
          </w:p>
        </w:tc>
      </w:tr>
    </w:tbl>
    <w:p w14:paraId="49581DA7" w14:textId="1F4EF8CD" w:rsidR="00652AD5" w:rsidRPr="002C3388" w:rsidRDefault="00652AD5" w:rsidP="00CB0A0A">
      <w:pPr>
        <w:jc w:val="left"/>
        <w:rPr>
          <w:rFonts w:ascii="Times New Roman" w:eastAsiaTheme="minorHAnsi" w:hAnsi="Times New Roman" w:cs="Times New Roman"/>
          <w:iCs/>
          <w:noProof/>
          <w:sz w:val="20"/>
          <w:szCs w:val="20"/>
          <w:lang w:val="es-419" w:eastAsia="en-US"/>
        </w:rPr>
      </w:pPr>
      <w:r w:rsidRPr="002C3388">
        <w:rPr>
          <w:rFonts w:ascii="Times New Roman" w:eastAsiaTheme="minorHAnsi" w:hAnsi="Times New Roman" w:cs="Times New Roman"/>
          <w:iCs/>
          <w:noProof/>
          <w:sz w:val="20"/>
          <w:szCs w:val="20"/>
          <w:lang w:val="es-419" w:eastAsia="en-US"/>
        </w:rPr>
        <w:t>Gómez, A. (2022)</w:t>
      </w:r>
      <w:r w:rsidRPr="002C3388">
        <w:rPr>
          <w:rFonts w:ascii="Times New Roman" w:eastAsia="Times New Roman" w:hAnsi="Times New Roman" w:cs="Times New Roman"/>
          <w:bCs/>
          <w:iCs/>
          <w:noProof/>
          <w:sz w:val="20"/>
          <w:szCs w:val="20"/>
          <w:lang w:val="es-419"/>
        </w:rPr>
        <w:t xml:space="preserve">. </w:t>
      </w:r>
      <w:r w:rsidRPr="002C3388">
        <w:rPr>
          <w:rFonts w:ascii="Times New Roman" w:eastAsiaTheme="minorHAnsi" w:hAnsi="Times New Roman" w:cs="Times New Roman"/>
          <w:iCs/>
          <w:noProof/>
          <w:sz w:val="20"/>
          <w:szCs w:val="20"/>
          <w:lang w:val="es-419" w:eastAsia="en-US"/>
        </w:rPr>
        <w:t>Quito.</w:t>
      </w:r>
    </w:p>
    <w:p w14:paraId="54766E74" w14:textId="77777777" w:rsidR="00652AD5" w:rsidRPr="00D506C1" w:rsidRDefault="00652AD5" w:rsidP="000508F2">
      <w:pPr>
        <w:spacing w:after="160"/>
        <w:jc w:val="left"/>
        <w:rPr>
          <w:rFonts w:asciiTheme="minorHAnsi" w:eastAsiaTheme="minorHAnsi" w:hAnsiTheme="minorHAnsi" w:cstheme="minorBidi"/>
          <w:sz w:val="22"/>
          <w:szCs w:val="22"/>
          <w:lang w:val="es-419" w:eastAsia="en-US"/>
        </w:rPr>
      </w:pPr>
    </w:p>
    <w:p w14:paraId="5E78295D" w14:textId="376D18D5" w:rsidR="00652AD5" w:rsidRPr="001A7AD6" w:rsidRDefault="00652AD5" w:rsidP="00CB0A0A">
      <w:pPr>
        <w:spacing w:after="200"/>
        <w:jc w:val="left"/>
        <w:rPr>
          <w:rFonts w:ascii="Times New Roman" w:eastAsiaTheme="minorHAnsi" w:hAnsi="Times New Roman" w:cs="Times New Roman"/>
          <w:noProof/>
          <w:sz w:val="16"/>
          <w:szCs w:val="16"/>
          <w:lang w:val="es-419" w:eastAsia="en-US"/>
        </w:rPr>
      </w:pPr>
      <w:bookmarkStart w:id="137" w:name="_Toc112842396"/>
      <w:r w:rsidRPr="001A7AD6">
        <w:rPr>
          <w:rFonts w:ascii="Times New Roman" w:eastAsiaTheme="minorHAnsi" w:hAnsi="Times New Roman" w:cs="Times New Roman"/>
          <w:b/>
          <w:noProof/>
          <w:sz w:val="16"/>
          <w:szCs w:val="16"/>
          <w:lang w:val="es-419" w:eastAsia="en-US"/>
        </w:rPr>
        <w:t xml:space="preserve">Ilustración </w:t>
      </w:r>
      <w:r w:rsidRPr="001A7AD6">
        <w:rPr>
          <w:rFonts w:ascii="Times New Roman" w:eastAsiaTheme="minorHAnsi" w:hAnsi="Times New Roman" w:cs="Times New Roman"/>
          <w:b/>
          <w:noProof/>
          <w:sz w:val="16"/>
          <w:szCs w:val="16"/>
          <w:lang w:val="es-419" w:eastAsia="en-US"/>
        </w:rPr>
        <w:fldChar w:fldCharType="begin"/>
      </w:r>
      <w:r w:rsidRPr="001A7AD6">
        <w:rPr>
          <w:rFonts w:ascii="Times New Roman" w:eastAsiaTheme="minorHAnsi" w:hAnsi="Times New Roman" w:cs="Times New Roman"/>
          <w:b/>
          <w:noProof/>
          <w:sz w:val="16"/>
          <w:szCs w:val="16"/>
          <w:lang w:val="es-419" w:eastAsia="en-US"/>
        </w:rPr>
        <w:instrText xml:space="preserve"> SEQ Ilustración \* ARABIC </w:instrText>
      </w:r>
      <w:r w:rsidRPr="001A7AD6">
        <w:rPr>
          <w:rFonts w:ascii="Times New Roman" w:eastAsiaTheme="minorHAnsi" w:hAnsi="Times New Roman" w:cs="Times New Roman"/>
          <w:b/>
          <w:noProof/>
          <w:sz w:val="16"/>
          <w:szCs w:val="16"/>
          <w:lang w:val="es-419" w:eastAsia="en-US"/>
        </w:rPr>
        <w:fldChar w:fldCharType="separate"/>
      </w:r>
      <w:r w:rsidR="00947D0B" w:rsidRPr="001A7AD6">
        <w:rPr>
          <w:rFonts w:ascii="Times New Roman" w:eastAsiaTheme="minorHAnsi" w:hAnsi="Times New Roman" w:cs="Times New Roman"/>
          <w:b/>
          <w:noProof/>
          <w:sz w:val="16"/>
          <w:szCs w:val="16"/>
          <w:lang w:val="es-419" w:eastAsia="en-US"/>
        </w:rPr>
        <w:t>7</w:t>
      </w:r>
      <w:r w:rsidRPr="001A7AD6">
        <w:rPr>
          <w:rFonts w:ascii="Times New Roman" w:eastAsiaTheme="minorHAnsi" w:hAnsi="Times New Roman" w:cs="Times New Roman"/>
          <w:b/>
          <w:noProof/>
          <w:sz w:val="16"/>
          <w:szCs w:val="16"/>
          <w:lang w:val="es-419" w:eastAsia="en-US"/>
        </w:rPr>
        <w:fldChar w:fldCharType="end"/>
      </w:r>
      <w:r w:rsidR="00874E61">
        <w:rPr>
          <w:rFonts w:ascii="Times New Roman" w:eastAsiaTheme="minorHAnsi" w:hAnsi="Times New Roman" w:cs="Times New Roman"/>
          <w:b/>
          <w:noProof/>
          <w:sz w:val="16"/>
          <w:szCs w:val="16"/>
          <w:lang w:val="es-419" w:eastAsia="en-US"/>
        </w:rPr>
        <w:br/>
      </w:r>
      <w:r w:rsidRPr="001A7AD6">
        <w:rPr>
          <w:rFonts w:ascii="Times New Roman" w:eastAsiaTheme="minorHAnsi" w:hAnsi="Times New Roman" w:cs="Times New Roman"/>
          <w:i/>
          <w:iCs/>
          <w:noProof/>
          <w:sz w:val="16"/>
          <w:szCs w:val="16"/>
          <w:lang w:val="es-419" w:eastAsia="en-US"/>
        </w:rPr>
        <w:t>Pregunta A3, gráfico barras</w:t>
      </w:r>
      <w:bookmarkEnd w:id="137"/>
    </w:p>
    <w:p w14:paraId="42D7AABA" w14:textId="77777777" w:rsidR="00652AD5" w:rsidRPr="00D506C1" w:rsidRDefault="00652AD5" w:rsidP="002C3388">
      <w:pPr>
        <w:spacing w:after="160"/>
        <w:jc w:val="left"/>
        <w:rPr>
          <w:rFonts w:ascii="Times New Roman" w:eastAsiaTheme="minorHAnsi" w:hAnsi="Times New Roman" w:cs="Times New Roman"/>
          <w:b/>
          <w:szCs w:val="22"/>
          <w:lang w:eastAsia="en-US"/>
        </w:rPr>
      </w:pPr>
      <w:r w:rsidRPr="00D506C1">
        <w:rPr>
          <w:rFonts w:ascii="Times New Roman" w:eastAsiaTheme="minorHAnsi" w:hAnsi="Times New Roman" w:cs="Times New Roman"/>
          <w:b/>
          <w:noProof/>
          <w:szCs w:val="22"/>
          <w:lang w:val="en-US" w:eastAsia="en-US"/>
        </w:rPr>
        <w:drawing>
          <wp:inline distT="0" distB="0" distL="0" distR="0" wp14:anchorId="129F87BD" wp14:editId="6BBC98DB">
            <wp:extent cx="4299116" cy="2160000"/>
            <wp:effectExtent l="0" t="0" r="635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99116" cy="2160000"/>
                    </a:xfrm>
                    <a:prstGeom prst="rect">
                      <a:avLst/>
                    </a:prstGeom>
                    <a:noFill/>
                    <a:ln>
                      <a:noFill/>
                    </a:ln>
                  </pic:spPr>
                </pic:pic>
              </a:graphicData>
            </a:graphic>
          </wp:inline>
        </w:drawing>
      </w:r>
    </w:p>
    <w:p w14:paraId="66BD8885" w14:textId="7DDD403F" w:rsidR="00652AD5" w:rsidRPr="00D506C1" w:rsidRDefault="00652AD5" w:rsidP="00CB0A0A">
      <w:pPr>
        <w:spacing w:after="160"/>
        <w:jc w:val="left"/>
        <w:rPr>
          <w:rFonts w:ascii="Times New Roman" w:eastAsiaTheme="minorHAnsi" w:hAnsi="Times New Roman" w:cs="Times New Roman"/>
          <w:sz w:val="20"/>
          <w:szCs w:val="22"/>
          <w:lang w:eastAsia="en-US"/>
        </w:rPr>
      </w:pPr>
      <w:r w:rsidRPr="00D506C1">
        <w:rPr>
          <w:rFonts w:ascii="Times New Roman" w:eastAsiaTheme="minorHAnsi" w:hAnsi="Times New Roman" w:cs="Times New Roman"/>
          <w:sz w:val="20"/>
          <w:szCs w:val="22"/>
          <w:lang w:eastAsia="en-US"/>
        </w:rPr>
        <w:t>Gómez, A. (2022). Quito</w:t>
      </w:r>
    </w:p>
    <w:p w14:paraId="67305A2E" w14:textId="3FBA38BA" w:rsidR="00652AD5" w:rsidRPr="00E83B6A" w:rsidRDefault="00652AD5" w:rsidP="000508F2">
      <w:pPr>
        <w:spacing w:after="160"/>
        <w:ind w:firstLine="709"/>
        <w:jc w:val="both"/>
        <w:rPr>
          <w:rFonts w:ascii="Times New Roman" w:eastAsiaTheme="minorHAnsi" w:hAnsi="Times New Roman" w:cs="Times New Roman"/>
          <w:szCs w:val="22"/>
          <w:lang w:eastAsia="en-US"/>
        </w:rPr>
      </w:pPr>
      <w:r w:rsidRPr="00D506C1">
        <w:rPr>
          <w:rFonts w:ascii="Times New Roman" w:eastAsiaTheme="minorHAnsi" w:hAnsi="Times New Roman" w:cs="Times New Roman"/>
          <w:b/>
          <w:bCs/>
          <w:iCs/>
          <w:szCs w:val="22"/>
          <w:lang w:eastAsia="en-US"/>
        </w:rPr>
        <w:t>Análisis</w:t>
      </w:r>
      <w:r w:rsidRPr="00D506C1">
        <w:rPr>
          <w:rFonts w:ascii="Times New Roman" w:eastAsiaTheme="minorHAnsi" w:hAnsi="Times New Roman" w:cs="Times New Roman"/>
          <w:b/>
          <w:bCs/>
          <w:i/>
          <w:iCs/>
          <w:szCs w:val="22"/>
          <w:lang w:eastAsia="en-US"/>
        </w:rPr>
        <w:t>:</w:t>
      </w:r>
      <w:r w:rsidRPr="00D506C1">
        <w:rPr>
          <w:rFonts w:ascii="Times New Roman" w:eastAsiaTheme="minorHAnsi" w:hAnsi="Times New Roman" w:cs="Times New Roman"/>
          <w:szCs w:val="22"/>
          <w:lang w:eastAsia="en-US"/>
        </w:rPr>
        <w:t xml:space="preserve"> </w:t>
      </w:r>
      <w:r w:rsidR="00393F08" w:rsidRPr="00D506C1">
        <w:rPr>
          <w:rFonts w:ascii="Times New Roman" w:eastAsiaTheme="minorHAnsi" w:hAnsi="Times New Roman" w:cs="Times New Roman"/>
          <w:szCs w:val="22"/>
          <w:lang w:eastAsia="en-US"/>
        </w:rPr>
        <w:t>El 96% de los encuestados</w:t>
      </w:r>
      <w:r w:rsidR="00557D30" w:rsidRPr="00D506C1">
        <w:rPr>
          <w:rFonts w:ascii="Times New Roman" w:eastAsiaTheme="minorHAnsi" w:hAnsi="Times New Roman" w:cs="Times New Roman"/>
          <w:szCs w:val="22"/>
          <w:lang w:eastAsia="en-US"/>
        </w:rPr>
        <w:t xml:space="preserve"> </w:t>
      </w:r>
      <w:r w:rsidRPr="00D506C1">
        <w:rPr>
          <w:rFonts w:ascii="Times New Roman" w:eastAsiaTheme="minorHAnsi" w:hAnsi="Times New Roman" w:cs="Times New Roman"/>
          <w:szCs w:val="22"/>
          <w:lang w:eastAsia="en-US"/>
        </w:rPr>
        <w:t>indica</w:t>
      </w:r>
      <w:r w:rsidR="000D025F" w:rsidRPr="00D506C1">
        <w:rPr>
          <w:rFonts w:ascii="Times New Roman" w:eastAsiaTheme="minorHAnsi" w:hAnsi="Times New Roman" w:cs="Times New Roman"/>
          <w:szCs w:val="22"/>
          <w:lang w:eastAsia="en-US"/>
        </w:rPr>
        <w:t>n</w:t>
      </w:r>
      <w:r w:rsidRPr="00D506C1">
        <w:rPr>
          <w:rFonts w:ascii="Times New Roman" w:eastAsiaTheme="minorHAnsi" w:hAnsi="Times New Roman" w:cs="Times New Roman"/>
          <w:szCs w:val="22"/>
          <w:lang w:eastAsia="en-US"/>
        </w:rPr>
        <w:t xml:space="preserve"> que les gustaría encontrar todo tipo de productos de primera necesidad en un solo lugar, lo que es favorable para “</w:t>
      </w:r>
      <w:proofErr w:type="spellStart"/>
      <w:r w:rsidRPr="00D506C1">
        <w:rPr>
          <w:rFonts w:ascii="Times New Roman" w:eastAsiaTheme="minorHAnsi" w:hAnsi="Times New Roman" w:cs="Times New Roman"/>
          <w:szCs w:val="22"/>
          <w:lang w:eastAsia="en-US"/>
        </w:rPr>
        <w:t>Consumaxi</w:t>
      </w:r>
      <w:proofErr w:type="spellEnd"/>
      <w:r w:rsidRPr="00D506C1">
        <w:rPr>
          <w:rFonts w:ascii="Times New Roman" w:eastAsiaTheme="minorHAnsi" w:hAnsi="Times New Roman" w:cs="Times New Roman"/>
          <w:szCs w:val="22"/>
          <w:lang w:eastAsia="en-US"/>
        </w:rPr>
        <w:t xml:space="preserve">”, </w:t>
      </w:r>
      <w:r w:rsidR="000D025F" w:rsidRPr="00D506C1">
        <w:rPr>
          <w:rFonts w:ascii="Times New Roman" w:eastAsiaTheme="minorHAnsi" w:hAnsi="Times New Roman" w:cs="Times New Roman"/>
          <w:szCs w:val="22"/>
          <w:lang w:eastAsia="en-US"/>
        </w:rPr>
        <w:t>por</w:t>
      </w:r>
      <w:r w:rsidRPr="00D506C1">
        <w:rPr>
          <w:rFonts w:ascii="Times New Roman" w:eastAsiaTheme="minorHAnsi" w:hAnsi="Times New Roman" w:cs="Times New Roman"/>
          <w:szCs w:val="22"/>
          <w:lang w:eastAsia="en-US"/>
        </w:rPr>
        <w:t>que se puede</w:t>
      </w:r>
      <w:r w:rsidR="00B3229A">
        <w:rPr>
          <w:rFonts w:ascii="Times New Roman" w:eastAsiaTheme="minorHAnsi" w:hAnsi="Times New Roman" w:cs="Times New Roman"/>
          <w:szCs w:val="22"/>
          <w:lang w:eastAsia="en-US"/>
        </w:rPr>
        <w:t xml:space="preserve"> contar con potencial clientela</w:t>
      </w:r>
      <w:r w:rsidR="00B3229A" w:rsidRPr="00E83B6A">
        <w:rPr>
          <w:rFonts w:ascii="Times New Roman" w:eastAsiaTheme="minorHAnsi" w:hAnsi="Times New Roman" w:cs="Times New Roman"/>
          <w:szCs w:val="22"/>
          <w:lang w:eastAsia="en-US"/>
        </w:rPr>
        <w:t>. Este elemento posibilita establecer la gama de productos de que se debe disponer en el negocio para satisfacer al mercado meta.</w:t>
      </w:r>
    </w:p>
    <w:p w14:paraId="31581015" w14:textId="01C67E0F" w:rsidR="00652AD5" w:rsidRDefault="00652AD5" w:rsidP="000508F2">
      <w:pPr>
        <w:spacing w:after="160"/>
        <w:ind w:firstLine="709"/>
        <w:jc w:val="left"/>
        <w:rPr>
          <w:rFonts w:ascii="Times New Roman" w:eastAsiaTheme="minorHAnsi" w:hAnsi="Times New Roman" w:cs="Times New Roman"/>
          <w:i/>
          <w:noProof/>
          <w:lang w:val="es-419" w:eastAsia="en-US"/>
        </w:rPr>
      </w:pPr>
      <w:bookmarkStart w:id="138" w:name="_Toc82158898"/>
      <w:r w:rsidRPr="00920C14">
        <w:rPr>
          <w:rFonts w:ascii="Times New Roman" w:eastAsiaTheme="minorHAnsi" w:hAnsi="Times New Roman" w:cs="Times New Roman"/>
          <w:b/>
          <w:bCs/>
          <w:szCs w:val="22"/>
          <w:lang w:eastAsia="en-US"/>
        </w:rPr>
        <w:lastRenderedPageBreak/>
        <w:t>Pregunta P1.</w:t>
      </w:r>
      <w:bookmarkEnd w:id="138"/>
      <w:r w:rsidR="00920C14">
        <w:rPr>
          <w:rFonts w:ascii="Times New Roman" w:eastAsiaTheme="minorHAnsi" w:hAnsi="Times New Roman" w:cs="Times New Roman"/>
          <w:b/>
          <w:bCs/>
          <w:szCs w:val="22"/>
          <w:lang w:eastAsia="en-US"/>
        </w:rPr>
        <w:t>-</w:t>
      </w:r>
      <w:r w:rsidRPr="00920C14">
        <w:rPr>
          <w:rFonts w:ascii="Times New Roman" w:eastAsiaTheme="minorHAnsi" w:hAnsi="Times New Roman" w:cs="Times New Roman"/>
          <w:b/>
          <w:bCs/>
          <w:sz w:val="32"/>
          <w:szCs w:val="28"/>
          <w:lang w:eastAsia="en-US"/>
        </w:rPr>
        <w:t xml:space="preserve"> </w:t>
      </w:r>
      <w:r w:rsidR="00920C14" w:rsidRPr="00920C14">
        <w:rPr>
          <w:rFonts w:ascii="Times New Roman" w:eastAsia="Times New Roman" w:hAnsi="Times New Roman" w:cs="Times New Roman"/>
          <w:bCs/>
          <w:noProof/>
          <w:lang w:val="es-419"/>
        </w:rPr>
        <w:t>¿Qué le animaría a visitar MiniMarket?</w:t>
      </w:r>
      <w:r w:rsidR="00920C14" w:rsidRPr="00920C14">
        <w:rPr>
          <w:rFonts w:ascii="Times New Roman" w:eastAsiaTheme="minorHAnsi" w:hAnsi="Times New Roman" w:cs="Times New Roman"/>
          <w:i/>
          <w:noProof/>
          <w:lang w:val="es-419" w:eastAsia="en-US"/>
        </w:rPr>
        <w:t xml:space="preserve"> </w:t>
      </w:r>
    </w:p>
    <w:p w14:paraId="1A6DB625" w14:textId="66F04A75" w:rsidR="00652AD5" w:rsidRPr="001A7AD6" w:rsidRDefault="00652AD5" w:rsidP="00CB0A0A">
      <w:pPr>
        <w:spacing w:after="200"/>
        <w:jc w:val="left"/>
        <w:rPr>
          <w:rFonts w:ascii="Times New Roman" w:eastAsiaTheme="minorHAnsi" w:hAnsi="Times New Roman" w:cs="Times New Roman"/>
          <w:noProof/>
          <w:sz w:val="16"/>
          <w:szCs w:val="16"/>
          <w:lang w:val="es-419" w:eastAsia="en-US"/>
        </w:rPr>
      </w:pPr>
      <w:bookmarkStart w:id="139" w:name="_Toc81689797"/>
      <w:bookmarkStart w:id="140" w:name="_Toc112424076"/>
      <w:r w:rsidRPr="001A7AD6">
        <w:rPr>
          <w:rFonts w:ascii="Times New Roman" w:eastAsiaTheme="minorHAnsi" w:hAnsi="Times New Roman" w:cs="Times New Roman"/>
          <w:b/>
          <w:noProof/>
          <w:sz w:val="16"/>
          <w:szCs w:val="16"/>
          <w:lang w:val="es-419" w:eastAsia="en-US"/>
        </w:rPr>
        <w:t xml:space="preserve">Tabla </w:t>
      </w:r>
      <w:r w:rsidRPr="001A7AD6">
        <w:rPr>
          <w:rFonts w:ascii="Times New Roman" w:eastAsiaTheme="minorHAnsi" w:hAnsi="Times New Roman" w:cs="Times New Roman"/>
          <w:b/>
          <w:noProof/>
          <w:sz w:val="16"/>
          <w:szCs w:val="16"/>
          <w:lang w:val="es-419" w:eastAsia="en-US"/>
        </w:rPr>
        <w:fldChar w:fldCharType="begin"/>
      </w:r>
      <w:r w:rsidRPr="001A7AD6">
        <w:rPr>
          <w:rFonts w:ascii="Times New Roman" w:eastAsiaTheme="minorHAnsi" w:hAnsi="Times New Roman" w:cs="Times New Roman"/>
          <w:b/>
          <w:noProof/>
          <w:sz w:val="16"/>
          <w:szCs w:val="16"/>
          <w:lang w:val="es-419" w:eastAsia="en-US"/>
        </w:rPr>
        <w:instrText xml:space="preserve"> SEQ Tabla \* ARABIC </w:instrText>
      </w:r>
      <w:r w:rsidRPr="001A7AD6">
        <w:rPr>
          <w:rFonts w:ascii="Times New Roman" w:eastAsiaTheme="minorHAnsi" w:hAnsi="Times New Roman" w:cs="Times New Roman"/>
          <w:b/>
          <w:noProof/>
          <w:sz w:val="16"/>
          <w:szCs w:val="16"/>
          <w:lang w:val="es-419" w:eastAsia="en-US"/>
        </w:rPr>
        <w:fldChar w:fldCharType="separate"/>
      </w:r>
      <w:r w:rsidR="00E5694D" w:rsidRPr="001A7AD6">
        <w:rPr>
          <w:rFonts w:ascii="Times New Roman" w:eastAsiaTheme="minorHAnsi" w:hAnsi="Times New Roman" w:cs="Times New Roman"/>
          <w:b/>
          <w:noProof/>
          <w:sz w:val="16"/>
          <w:szCs w:val="16"/>
          <w:lang w:val="es-419" w:eastAsia="en-US"/>
        </w:rPr>
        <w:t>7</w:t>
      </w:r>
      <w:r w:rsidRPr="001A7AD6">
        <w:rPr>
          <w:rFonts w:ascii="Times New Roman" w:eastAsiaTheme="minorHAnsi" w:hAnsi="Times New Roman" w:cs="Times New Roman"/>
          <w:b/>
          <w:noProof/>
          <w:sz w:val="16"/>
          <w:szCs w:val="16"/>
          <w:lang w:val="es-419" w:eastAsia="en-US"/>
        </w:rPr>
        <w:fldChar w:fldCharType="end"/>
      </w:r>
      <w:r w:rsidR="00176C8D">
        <w:rPr>
          <w:rFonts w:ascii="Times New Roman" w:eastAsiaTheme="minorHAnsi" w:hAnsi="Times New Roman" w:cs="Times New Roman"/>
          <w:b/>
          <w:noProof/>
          <w:sz w:val="16"/>
          <w:szCs w:val="16"/>
          <w:lang w:val="es-419" w:eastAsia="en-US"/>
        </w:rPr>
        <w:br/>
      </w:r>
      <w:r w:rsidRPr="001A7AD6">
        <w:rPr>
          <w:rFonts w:ascii="Times New Roman" w:eastAsiaTheme="minorHAnsi" w:hAnsi="Times New Roman" w:cs="Times New Roman"/>
          <w:i/>
          <w:iCs/>
          <w:noProof/>
          <w:sz w:val="16"/>
          <w:szCs w:val="16"/>
          <w:lang w:val="es-419" w:eastAsia="en-US"/>
        </w:rPr>
        <w:t>Pregunta P1</w:t>
      </w:r>
      <w:bookmarkEnd w:id="139"/>
      <w:bookmarkEnd w:id="140"/>
    </w:p>
    <w:tbl>
      <w:tblPr>
        <w:tblW w:w="7799" w:type="dxa"/>
        <w:tblCellMar>
          <w:left w:w="70" w:type="dxa"/>
          <w:right w:w="70" w:type="dxa"/>
        </w:tblCellMar>
        <w:tblLook w:val="04A0" w:firstRow="1" w:lastRow="0" w:firstColumn="1" w:lastColumn="0" w:noHBand="0" w:noVBand="1"/>
      </w:tblPr>
      <w:tblGrid>
        <w:gridCol w:w="4133"/>
        <w:gridCol w:w="1682"/>
        <w:gridCol w:w="1984"/>
      </w:tblGrid>
      <w:tr w:rsidR="00D506C1" w:rsidRPr="00D506C1" w14:paraId="31C83B0D" w14:textId="77777777" w:rsidTr="00CB0A0A">
        <w:trPr>
          <w:trHeight w:val="547"/>
        </w:trPr>
        <w:tc>
          <w:tcPr>
            <w:tcW w:w="7799"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7DF16BF9" w14:textId="77777777" w:rsidR="00652AD5" w:rsidRPr="00D506C1" w:rsidRDefault="00652AD5" w:rsidP="000508F2">
            <w:pPr>
              <w:rPr>
                <w:rFonts w:ascii="Times New Roman" w:eastAsia="Times New Roman" w:hAnsi="Times New Roman" w:cs="Times New Roman"/>
                <w:b/>
                <w:bCs/>
                <w:sz w:val="20"/>
                <w:szCs w:val="20"/>
              </w:rPr>
            </w:pPr>
            <w:r w:rsidRPr="00D506C1">
              <w:rPr>
                <w:rFonts w:ascii="Times New Roman" w:eastAsia="Times New Roman" w:hAnsi="Times New Roman" w:cs="Times New Roman"/>
                <w:b/>
                <w:bCs/>
                <w:sz w:val="20"/>
                <w:szCs w:val="20"/>
              </w:rPr>
              <w:t xml:space="preserve">P1. ¿Qué le animaría a visitar </w:t>
            </w:r>
            <w:proofErr w:type="spellStart"/>
            <w:r w:rsidRPr="00D506C1">
              <w:rPr>
                <w:rFonts w:ascii="Times New Roman" w:eastAsia="Times New Roman" w:hAnsi="Times New Roman" w:cs="Times New Roman"/>
                <w:b/>
                <w:bCs/>
                <w:sz w:val="20"/>
                <w:szCs w:val="20"/>
              </w:rPr>
              <w:t>MiniMarket</w:t>
            </w:r>
            <w:proofErr w:type="spellEnd"/>
            <w:r w:rsidRPr="00D506C1">
              <w:rPr>
                <w:rFonts w:ascii="Times New Roman" w:eastAsia="Times New Roman" w:hAnsi="Times New Roman" w:cs="Times New Roman"/>
                <w:b/>
                <w:bCs/>
                <w:sz w:val="20"/>
                <w:szCs w:val="20"/>
              </w:rPr>
              <w:t>? Seleccione una respuesta.</w:t>
            </w:r>
          </w:p>
        </w:tc>
      </w:tr>
      <w:tr w:rsidR="00D506C1" w:rsidRPr="00D506C1" w14:paraId="645C66F5" w14:textId="77777777" w:rsidTr="00CB0A0A">
        <w:trPr>
          <w:trHeight w:val="156"/>
        </w:trPr>
        <w:tc>
          <w:tcPr>
            <w:tcW w:w="4133" w:type="dxa"/>
            <w:tcBorders>
              <w:top w:val="nil"/>
              <w:left w:val="single" w:sz="8" w:space="0" w:color="auto"/>
              <w:bottom w:val="single" w:sz="8" w:space="0" w:color="auto"/>
              <w:right w:val="single" w:sz="8" w:space="0" w:color="auto"/>
            </w:tcBorders>
            <w:shd w:val="clear" w:color="auto" w:fill="auto"/>
            <w:vAlign w:val="center"/>
            <w:hideMark/>
          </w:tcPr>
          <w:p w14:paraId="698E247B" w14:textId="77777777" w:rsidR="00652AD5" w:rsidRPr="00D506C1" w:rsidRDefault="00652AD5" w:rsidP="000508F2">
            <w:pPr>
              <w:rPr>
                <w:rFonts w:ascii="Times New Roman" w:eastAsia="Times New Roman" w:hAnsi="Times New Roman" w:cs="Times New Roman"/>
                <w:b/>
                <w:bCs/>
                <w:sz w:val="20"/>
                <w:szCs w:val="20"/>
              </w:rPr>
            </w:pPr>
            <w:r w:rsidRPr="00D506C1">
              <w:rPr>
                <w:rFonts w:ascii="Times New Roman" w:eastAsia="Times New Roman" w:hAnsi="Times New Roman" w:cs="Times New Roman"/>
                <w:b/>
                <w:bCs/>
                <w:sz w:val="20"/>
                <w:szCs w:val="20"/>
              </w:rPr>
              <w:t>RESPUESTA</w:t>
            </w:r>
          </w:p>
        </w:tc>
        <w:tc>
          <w:tcPr>
            <w:tcW w:w="1682" w:type="dxa"/>
            <w:tcBorders>
              <w:top w:val="nil"/>
              <w:left w:val="nil"/>
              <w:bottom w:val="single" w:sz="8" w:space="0" w:color="auto"/>
              <w:right w:val="single" w:sz="8" w:space="0" w:color="auto"/>
            </w:tcBorders>
            <w:shd w:val="clear" w:color="auto" w:fill="auto"/>
            <w:vAlign w:val="center"/>
            <w:hideMark/>
          </w:tcPr>
          <w:p w14:paraId="0D1A7CD2" w14:textId="77777777" w:rsidR="00652AD5" w:rsidRPr="00D506C1" w:rsidRDefault="00652AD5" w:rsidP="000508F2">
            <w:pPr>
              <w:rPr>
                <w:rFonts w:ascii="Times New Roman" w:eastAsia="Times New Roman" w:hAnsi="Times New Roman" w:cs="Times New Roman"/>
                <w:b/>
                <w:bCs/>
                <w:sz w:val="20"/>
                <w:szCs w:val="20"/>
              </w:rPr>
            </w:pPr>
            <w:r w:rsidRPr="00D506C1">
              <w:rPr>
                <w:rFonts w:ascii="Times New Roman" w:eastAsia="Times New Roman" w:hAnsi="Times New Roman" w:cs="Times New Roman"/>
                <w:b/>
                <w:bCs/>
                <w:sz w:val="20"/>
                <w:szCs w:val="20"/>
              </w:rPr>
              <w:t>CANTIDAD</w:t>
            </w:r>
          </w:p>
        </w:tc>
        <w:tc>
          <w:tcPr>
            <w:tcW w:w="1983" w:type="dxa"/>
            <w:tcBorders>
              <w:top w:val="nil"/>
              <w:left w:val="nil"/>
              <w:bottom w:val="single" w:sz="8" w:space="0" w:color="auto"/>
              <w:right w:val="single" w:sz="8" w:space="0" w:color="auto"/>
            </w:tcBorders>
            <w:shd w:val="clear" w:color="auto" w:fill="auto"/>
            <w:vAlign w:val="center"/>
            <w:hideMark/>
          </w:tcPr>
          <w:p w14:paraId="4C333A9D" w14:textId="77777777" w:rsidR="00652AD5" w:rsidRPr="00D506C1" w:rsidRDefault="00652AD5" w:rsidP="000508F2">
            <w:pPr>
              <w:rPr>
                <w:rFonts w:ascii="Times New Roman" w:eastAsia="Times New Roman" w:hAnsi="Times New Roman" w:cs="Times New Roman"/>
                <w:b/>
                <w:bCs/>
                <w:sz w:val="20"/>
                <w:szCs w:val="20"/>
              </w:rPr>
            </w:pPr>
            <w:r w:rsidRPr="00D506C1">
              <w:rPr>
                <w:rFonts w:ascii="Times New Roman" w:eastAsia="Times New Roman" w:hAnsi="Times New Roman" w:cs="Times New Roman"/>
                <w:b/>
                <w:bCs/>
                <w:sz w:val="20"/>
                <w:szCs w:val="20"/>
              </w:rPr>
              <w:t>%</w:t>
            </w:r>
          </w:p>
        </w:tc>
      </w:tr>
      <w:tr w:rsidR="00D506C1" w:rsidRPr="00D506C1" w14:paraId="702073FA" w14:textId="77777777" w:rsidTr="00CB0A0A">
        <w:trPr>
          <w:trHeight w:val="156"/>
        </w:trPr>
        <w:tc>
          <w:tcPr>
            <w:tcW w:w="4133" w:type="dxa"/>
            <w:tcBorders>
              <w:top w:val="nil"/>
              <w:left w:val="single" w:sz="8" w:space="0" w:color="auto"/>
              <w:bottom w:val="single" w:sz="8" w:space="0" w:color="auto"/>
              <w:right w:val="single" w:sz="8" w:space="0" w:color="auto"/>
            </w:tcBorders>
            <w:shd w:val="clear" w:color="auto" w:fill="auto"/>
            <w:vAlign w:val="center"/>
            <w:hideMark/>
          </w:tcPr>
          <w:p w14:paraId="47E6C19C"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Variedad de productos</w:t>
            </w:r>
          </w:p>
        </w:tc>
        <w:tc>
          <w:tcPr>
            <w:tcW w:w="1682" w:type="dxa"/>
            <w:tcBorders>
              <w:top w:val="nil"/>
              <w:left w:val="nil"/>
              <w:bottom w:val="single" w:sz="8" w:space="0" w:color="auto"/>
              <w:right w:val="single" w:sz="8" w:space="0" w:color="auto"/>
            </w:tcBorders>
            <w:shd w:val="clear" w:color="auto" w:fill="auto"/>
            <w:noWrap/>
            <w:vAlign w:val="center"/>
            <w:hideMark/>
          </w:tcPr>
          <w:p w14:paraId="7A9E5A21" w14:textId="303D5294" w:rsidR="00652AD5" w:rsidRPr="00D506C1" w:rsidRDefault="00642E57"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5</w:t>
            </w:r>
            <w:r w:rsidR="00652AD5" w:rsidRPr="00D506C1">
              <w:rPr>
                <w:rFonts w:ascii="Times New Roman" w:eastAsia="Times New Roman" w:hAnsi="Times New Roman" w:cs="Times New Roman"/>
                <w:sz w:val="20"/>
                <w:szCs w:val="20"/>
              </w:rPr>
              <w:t>4</w:t>
            </w:r>
          </w:p>
        </w:tc>
        <w:tc>
          <w:tcPr>
            <w:tcW w:w="1983" w:type="dxa"/>
            <w:tcBorders>
              <w:top w:val="nil"/>
              <w:left w:val="nil"/>
              <w:bottom w:val="single" w:sz="8" w:space="0" w:color="auto"/>
              <w:right w:val="single" w:sz="8" w:space="0" w:color="auto"/>
            </w:tcBorders>
            <w:shd w:val="clear" w:color="auto" w:fill="auto"/>
            <w:noWrap/>
            <w:vAlign w:val="center"/>
          </w:tcPr>
          <w:p w14:paraId="27F4A9BD" w14:textId="16CE81CA" w:rsidR="00652AD5" w:rsidRPr="00D506C1" w:rsidRDefault="00642E57"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54</w:t>
            </w:r>
          </w:p>
        </w:tc>
      </w:tr>
      <w:tr w:rsidR="00D506C1" w:rsidRPr="00D506C1" w14:paraId="01EA20D1" w14:textId="77777777" w:rsidTr="00CB0A0A">
        <w:trPr>
          <w:trHeight w:val="156"/>
        </w:trPr>
        <w:tc>
          <w:tcPr>
            <w:tcW w:w="4133" w:type="dxa"/>
            <w:tcBorders>
              <w:top w:val="nil"/>
              <w:left w:val="single" w:sz="8" w:space="0" w:color="auto"/>
              <w:bottom w:val="single" w:sz="8" w:space="0" w:color="auto"/>
              <w:right w:val="single" w:sz="8" w:space="0" w:color="auto"/>
            </w:tcBorders>
            <w:shd w:val="clear" w:color="auto" w:fill="auto"/>
            <w:noWrap/>
            <w:vAlign w:val="center"/>
            <w:hideMark/>
          </w:tcPr>
          <w:p w14:paraId="280E2021"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Calidad de productos</w:t>
            </w:r>
          </w:p>
        </w:tc>
        <w:tc>
          <w:tcPr>
            <w:tcW w:w="1682" w:type="dxa"/>
            <w:tcBorders>
              <w:top w:val="nil"/>
              <w:left w:val="nil"/>
              <w:bottom w:val="single" w:sz="8" w:space="0" w:color="auto"/>
              <w:right w:val="single" w:sz="8" w:space="0" w:color="auto"/>
            </w:tcBorders>
            <w:shd w:val="clear" w:color="auto" w:fill="auto"/>
            <w:noWrap/>
            <w:vAlign w:val="center"/>
            <w:hideMark/>
          </w:tcPr>
          <w:p w14:paraId="40F35174" w14:textId="7E437138" w:rsidR="00652AD5" w:rsidRPr="00D506C1" w:rsidRDefault="00642E57"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2</w:t>
            </w:r>
            <w:r w:rsidR="00652AD5" w:rsidRPr="00D506C1">
              <w:rPr>
                <w:rFonts w:ascii="Times New Roman" w:eastAsia="Times New Roman" w:hAnsi="Times New Roman" w:cs="Times New Roman"/>
                <w:sz w:val="20"/>
                <w:szCs w:val="20"/>
              </w:rPr>
              <w:t>4</w:t>
            </w:r>
          </w:p>
        </w:tc>
        <w:tc>
          <w:tcPr>
            <w:tcW w:w="1983" w:type="dxa"/>
            <w:tcBorders>
              <w:top w:val="nil"/>
              <w:left w:val="nil"/>
              <w:bottom w:val="single" w:sz="8" w:space="0" w:color="auto"/>
              <w:right w:val="single" w:sz="8" w:space="0" w:color="auto"/>
            </w:tcBorders>
            <w:shd w:val="clear" w:color="auto" w:fill="auto"/>
            <w:noWrap/>
            <w:vAlign w:val="center"/>
          </w:tcPr>
          <w:p w14:paraId="5188A336" w14:textId="7B249A9C" w:rsidR="00652AD5" w:rsidRPr="00D506C1" w:rsidRDefault="00642E57"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24</w:t>
            </w:r>
          </w:p>
        </w:tc>
      </w:tr>
      <w:tr w:rsidR="00D506C1" w:rsidRPr="00D506C1" w14:paraId="074311E1" w14:textId="77777777" w:rsidTr="00CB0A0A">
        <w:trPr>
          <w:trHeight w:val="156"/>
        </w:trPr>
        <w:tc>
          <w:tcPr>
            <w:tcW w:w="4133" w:type="dxa"/>
            <w:tcBorders>
              <w:top w:val="nil"/>
              <w:left w:val="single" w:sz="8" w:space="0" w:color="auto"/>
              <w:bottom w:val="single" w:sz="8" w:space="0" w:color="auto"/>
              <w:right w:val="single" w:sz="8" w:space="0" w:color="auto"/>
            </w:tcBorders>
            <w:shd w:val="clear" w:color="auto" w:fill="auto"/>
            <w:noWrap/>
            <w:vAlign w:val="center"/>
            <w:hideMark/>
          </w:tcPr>
          <w:p w14:paraId="0DF9AF5F"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Precio de productos</w:t>
            </w:r>
          </w:p>
        </w:tc>
        <w:tc>
          <w:tcPr>
            <w:tcW w:w="1682" w:type="dxa"/>
            <w:tcBorders>
              <w:top w:val="nil"/>
              <w:left w:val="nil"/>
              <w:bottom w:val="single" w:sz="8" w:space="0" w:color="auto"/>
              <w:right w:val="single" w:sz="8" w:space="0" w:color="auto"/>
            </w:tcBorders>
            <w:shd w:val="clear" w:color="auto" w:fill="auto"/>
            <w:noWrap/>
            <w:vAlign w:val="center"/>
            <w:hideMark/>
          </w:tcPr>
          <w:p w14:paraId="3EC980E4" w14:textId="4597CDA6" w:rsidR="00652AD5" w:rsidRPr="00D506C1" w:rsidRDefault="00642E57"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22</w:t>
            </w:r>
          </w:p>
        </w:tc>
        <w:tc>
          <w:tcPr>
            <w:tcW w:w="1983" w:type="dxa"/>
            <w:tcBorders>
              <w:top w:val="nil"/>
              <w:left w:val="nil"/>
              <w:bottom w:val="single" w:sz="8" w:space="0" w:color="auto"/>
              <w:right w:val="single" w:sz="8" w:space="0" w:color="auto"/>
            </w:tcBorders>
            <w:shd w:val="clear" w:color="auto" w:fill="auto"/>
            <w:noWrap/>
            <w:vAlign w:val="center"/>
          </w:tcPr>
          <w:p w14:paraId="53629035" w14:textId="79DA841F" w:rsidR="00652AD5" w:rsidRPr="00D506C1" w:rsidRDefault="00642E57"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22</w:t>
            </w:r>
          </w:p>
        </w:tc>
      </w:tr>
      <w:tr w:rsidR="00D506C1" w:rsidRPr="00D506C1" w14:paraId="0DBC9AE9" w14:textId="77777777" w:rsidTr="00CB0A0A">
        <w:trPr>
          <w:trHeight w:val="156"/>
        </w:trPr>
        <w:tc>
          <w:tcPr>
            <w:tcW w:w="4133" w:type="dxa"/>
            <w:tcBorders>
              <w:top w:val="nil"/>
              <w:left w:val="single" w:sz="8" w:space="0" w:color="auto"/>
              <w:bottom w:val="single" w:sz="8" w:space="0" w:color="auto"/>
              <w:right w:val="single" w:sz="8" w:space="0" w:color="auto"/>
            </w:tcBorders>
            <w:shd w:val="clear" w:color="auto" w:fill="auto"/>
            <w:vAlign w:val="center"/>
            <w:hideMark/>
          </w:tcPr>
          <w:p w14:paraId="3311A94C" w14:textId="77777777" w:rsidR="00652AD5" w:rsidRPr="00D506C1" w:rsidRDefault="00652AD5" w:rsidP="000508F2">
            <w:pPr>
              <w:rPr>
                <w:rFonts w:ascii="Times New Roman" w:eastAsia="Times New Roman" w:hAnsi="Times New Roman" w:cs="Times New Roman"/>
                <w:b/>
                <w:bCs/>
                <w:sz w:val="20"/>
                <w:szCs w:val="20"/>
              </w:rPr>
            </w:pPr>
            <w:r w:rsidRPr="00D506C1">
              <w:rPr>
                <w:rFonts w:ascii="Times New Roman" w:eastAsia="Times New Roman" w:hAnsi="Times New Roman" w:cs="Times New Roman"/>
                <w:b/>
                <w:bCs/>
                <w:sz w:val="20"/>
                <w:szCs w:val="20"/>
              </w:rPr>
              <w:t>TOTAL</w:t>
            </w:r>
          </w:p>
        </w:tc>
        <w:tc>
          <w:tcPr>
            <w:tcW w:w="1682" w:type="dxa"/>
            <w:tcBorders>
              <w:top w:val="nil"/>
              <w:left w:val="nil"/>
              <w:bottom w:val="single" w:sz="8" w:space="0" w:color="auto"/>
              <w:right w:val="single" w:sz="8" w:space="0" w:color="auto"/>
            </w:tcBorders>
            <w:shd w:val="clear" w:color="auto" w:fill="auto"/>
            <w:vAlign w:val="center"/>
            <w:hideMark/>
          </w:tcPr>
          <w:p w14:paraId="4798AA2A" w14:textId="1CE41575" w:rsidR="00652AD5" w:rsidRPr="00D506C1" w:rsidRDefault="00652AD5" w:rsidP="000508F2">
            <w:pPr>
              <w:rPr>
                <w:rFonts w:ascii="Times New Roman" w:eastAsia="Times New Roman" w:hAnsi="Times New Roman" w:cs="Times New Roman"/>
                <w:b/>
                <w:bCs/>
                <w:sz w:val="20"/>
                <w:szCs w:val="20"/>
              </w:rPr>
            </w:pPr>
            <w:r w:rsidRPr="00D506C1">
              <w:rPr>
                <w:rFonts w:ascii="Times New Roman" w:eastAsia="Times New Roman" w:hAnsi="Times New Roman" w:cs="Times New Roman"/>
                <w:b/>
                <w:bCs/>
                <w:sz w:val="20"/>
                <w:szCs w:val="20"/>
              </w:rPr>
              <w:t>1</w:t>
            </w:r>
            <w:r w:rsidR="00642E57" w:rsidRPr="00D506C1">
              <w:rPr>
                <w:rFonts w:ascii="Times New Roman" w:eastAsia="Times New Roman" w:hAnsi="Times New Roman" w:cs="Times New Roman"/>
                <w:b/>
                <w:bCs/>
                <w:sz w:val="20"/>
                <w:szCs w:val="20"/>
              </w:rPr>
              <w:t>00</w:t>
            </w:r>
          </w:p>
        </w:tc>
        <w:tc>
          <w:tcPr>
            <w:tcW w:w="1983" w:type="dxa"/>
            <w:tcBorders>
              <w:top w:val="nil"/>
              <w:left w:val="nil"/>
              <w:bottom w:val="single" w:sz="8" w:space="0" w:color="auto"/>
              <w:right w:val="single" w:sz="8" w:space="0" w:color="auto"/>
            </w:tcBorders>
            <w:shd w:val="clear" w:color="auto" w:fill="auto"/>
            <w:vAlign w:val="center"/>
          </w:tcPr>
          <w:p w14:paraId="46C4FA21" w14:textId="56D2B1DC" w:rsidR="00652AD5" w:rsidRPr="00D506C1" w:rsidRDefault="00A52F0F" w:rsidP="000508F2">
            <w:pPr>
              <w:rPr>
                <w:rFonts w:ascii="Times New Roman" w:eastAsia="Times New Roman" w:hAnsi="Times New Roman" w:cs="Times New Roman"/>
                <w:b/>
                <w:bCs/>
                <w:sz w:val="20"/>
                <w:szCs w:val="20"/>
              </w:rPr>
            </w:pPr>
            <w:r w:rsidRPr="00D506C1">
              <w:rPr>
                <w:rFonts w:ascii="Times New Roman" w:eastAsia="Times New Roman" w:hAnsi="Times New Roman" w:cs="Times New Roman"/>
                <w:b/>
                <w:bCs/>
                <w:sz w:val="20"/>
                <w:szCs w:val="20"/>
              </w:rPr>
              <w:t>100</w:t>
            </w:r>
          </w:p>
        </w:tc>
      </w:tr>
    </w:tbl>
    <w:p w14:paraId="77E3DA97" w14:textId="2BACEF1E" w:rsidR="00652AD5" w:rsidRPr="002C3388" w:rsidRDefault="00652AD5" w:rsidP="00CB0A0A">
      <w:pPr>
        <w:jc w:val="left"/>
        <w:rPr>
          <w:rFonts w:ascii="Times New Roman" w:eastAsiaTheme="minorHAnsi" w:hAnsi="Times New Roman" w:cs="Times New Roman"/>
          <w:iCs/>
          <w:noProof/>
          <w:sz w:val="20"/>
          <w:szCs w:val="20"/>
          <w:lang w:val="es-419" w:eastAsia="en-US"/>
        </w:rPr>
      </w:pPr>
      <w:r w:rsidRPr="002C3388">
        <w:rPr>
          <w:rFonts w:ascii="Times New Roman" w:eastAsiaTheme="minorHAnsi" w:hAnsi="Times New Roman" w:cs="Times New Roman"/>
          <w:iCs/>
          <w:noProof/>
          <w:sz w:val="20"/>
          <w:szCs w:val="20"/>
          <w:lang w:val="es-419" w:eastAsia="en-US"/>
        </w:rPr>
        <w:t xml:space="preserve">Gómez, A. (2022). </w:t>
      </w:r>
      <w:r w:rsidR="00992398" w:rsidRPr="002C3388">
        <w:rPr>
          <w:rFonts w:ascii="Times New Roman" w:eastAsiaTheme="minorHAnsi" w:hAnsi="Times New Roman" w:cs="Times New Roman"/>
          <w:iCs/>
          <w:noProof/>
          <w:sz w:val="20"/>
          <w:szCs w:val="20"/>
          <w:lang w:val="es-419" w:eastAsia="en-US"/>
        </w:rPr>
        <w:t>Quito.</w:t>
      </w:r>
    </w:p>
    <w:p w14:paraId="7B45B8D4" w14:textId="77777777" w:rsidR="00652AD5" w:rsidRPr="00D506C1" w:rsidRDefault="00652AD5" w:rsidP="000508F2">
      <w:pPr>
        <w:spacing w:after="200"/>
        <w:rPr>
          <w:rFonts w:ascii="Times New Roman" w:eastAsiaTheme="minorHAnsi" w:hAnsi="Times New Roman" w:cs="Times New Roman"/>
          <w:noProof/>
          <w:sz w:val="20"/>
          <w:szCs w:val="20"/>
          <w:lang w:val="es-419" w:eastAsia="en-US"/>
        </w:rPr>
      </w:pPr>
      <w:bookmarkStart w:id="141" w:name="_Toc82159011"/>
    </w:p>
    <w:p w14:paraId="2B6870DE" w14:textId="6979D8EE" w:rsidR="00652AD5" w:rsidRPr="001A7AD6" w:rsidRDefault="00652AD5" w:rsidP="00CB0A0A">
      <w:pPr>
        <w:spacing w:after="200"/>
        <w:jc w:val="left"/>
        <w:rPr>
          <w:rFonts w:ascii="Times New Roman" w:eastAsiaTheme="minorHAnsi" w:hAnsi="Times New Roman" w:cs="Times New Roman"/>
          <w:noProof/>
          <w:sz w:val="16"/>
          <w:szCs w:val="16"/>
          <w:lang w:val="es-419" w:eastAsia="en-US"/>
        </w:rPr>
      </w:pPr>
      <w:bookmarkStart w:id="142" w:name="_Toc112842397"/>
      <w:r w:rsidRPr="001A7AD6">
        <w:rPr>
          <w:rFonts w:ascii="Times New Roman" w:eastAsiaTheme="minorHAnsi" w:hAnsi="Times New Roman" w:cs="Times New Roman"/>
          <w:b/>
          <w:noProof/>
          <w:sz w:val="16"/>
          <w:szCs w:val="16"/>
          <w:lang w:val="es-419" w:eastAsia="en-US"/>
        </w:rPr>
        <w:t xml:space="preserve">Ilustración </w:t>
      </w:r>
      <w:r w:rsidRPr="001A7AD6">
        <w:rPr>
          <w:rFonts w:ascii="Times New Roman" w:eastAsiaTheme="minorHAnsi" w:hAnsi="Times New Roman" w:cs="Times New Roman"/>
          <w:b/>
          <w:noProof/>
          <w:sz w:val="16"/>
          <w:szCs w:val="16"/>
          <w:lang w:val="es-419" w:eastAsia="en-US"/>
        </w:rPr>
        <w:fldChar w:fldCharType="begin"/>
      </w:r>
      <w:r w:rsidRPr="001A7AD6">
        <w:rPr>
          <w:rFonts w:ascii="Times New Roman" w:eastAsiaTheme="minorHAnsi" w:hAnsi="Times New Roman" w:cs="Times New Roman"/>
          <w:b/>
          <w:noProof/>
          <w:sz w:val="16"/>
          <w:szCs w:val="16"/>
          <w:lang w:val="es-419" w:eastAsia="en-US"/>
        </w:rPr>
        <w:instrText xml:space="preserve"> SEQ Ilustración \* ARABIC </w:instrText>
      </w:r>
      <w:r w:rsidRPr="001A7AD6">
        <w:rPr>
          <w:rFonts w:ascii="Times New Roman" w:eastAsiaTheme="minorHAnsi" w:hAnsi="Times New Roman" w:cs="Times New Roman"/>
          <w:b/>
          <w:noProof/>
          <w:sz w:val="16"/>
          <w:szCs w:val="16"/>
          <w:lang w:val="es-419" w:eastAsia="en-US"/>
        </w:rPr>
        <w:fldChar w:fldCharType="separate"/>
      </w:r>
      <w:r w:rsidR="00947D0B" w:rsidRPr="001A7AD6">
        <w:rPr>
          <w:rFonts w:ascii="Times New Roman" w:eastAsiaTheme="minorHAnsi" w:hAnsi="Times New Roman" w:cs="Times New Roman"/>
          <w:b/>
          <w:noProof/>
          <w:sz w:val="16"/>
          <w:szCs w:val="16"/>
          <w:lang w:val="es-419" w:eastAsia="en-US"/>
        </w:rPr>
        <w:t>8</w:t>
      </w:r>
      <w:r w:rsidRPr="001A7AD6">
        <w:rPr>
          <w:rFonts w:ascii="Times New Roman" w:eastAsiaTheme="minorHAnsi" w:hAnsi="Times New Roman" w:cs="Times New Roman"/>
          <w:b/>
          <w:noProof/>
          <w:sz w:val="16"/>
          <w:szCs w:val="16"/>
          <w:lang w:val="es-419" w:eastAsia="en-US"/>
        </w:rPr>
        <w:fldChar w:fldCharType="end"/>
      </w:r>
      <w:r w:rsidR="00176C8D">
        <w:rPr>
          <w:rFonts w:ascii="Times New Roman" w:eastAsiaTheme="minorHAnsi" w:hAnsi="Times New Roman" w:cs="Times New Roman"/>
          <w:b/>
          <w:noProof/>
          <w:sz w:val="16"/>
          <w:szCs w:val="16"/>
          <w:lang w:val="es-419" w:eastAsia="en-US"/>
        </w:rPr>
        <w:br/>
      </w:r>
      <w:r w:rsidRPr="001A7AD6">
        <w:rPr>
          <w:rFonts w:ascii="Times New Roman" w:eastAsiaTheme="minorHAnsi" w:hAnsi="Times New Roman" w:cs="Times New Roman"/>
          <w:i/>
          <w:iCs/>
          <w:noProof/>
          <w:sz w:val="16"/>
          <w:szCs w:val="16"/>
          <w:lang w:val="es-419" w:eastAsia="en-US"/>
        </w:rPr>
        <w:t>Pregunta P1, gráfico de barras.</w:t>
      </w:r>
      <w:bookmarkEnd w:id="141"/>
      <w:bookmarkEnd w:id="142"/>
    </w:p>
    <w:p w14:paraId="60BEB5AF" w14:textId="77777777" w:rsidR="00652AD5" w:rsidRPr="00D506C1" w:rsidRDefault="00652AD5" w:rsidP="00CB0A0A">
      <w:pPr>
        <w:spacing w:after="200"/>
        <w:jc w:val="left"/>
        <w:rPr>
          <w:rFonts w:ascii="Times New Roman" w:eastAsiaTheme="minorHAnsi" w:hAnsi="Times New Roman" w:cs="Times New Roman"/>
          <w:b/>
          <w:noProof/>
          <w:sz w:val="20"/>
          <w:szCs w:val="20"/>
          <w:lang w:val="es-419" w:eastAsia="en-US"/>
        </w:rPr>
      </w:pPr>
      <w:r w:rsidRPr="00D506C1">
        <w:rPr>
          <w:rFonts w:ascii="Times New Roman" w:eastAsiaTheme="minorHAnsi" w:hAnsi="Times New Roman" w:cs="Times New Roman"/>
          <w:noProof/>
          <w:sz w:val="20"/>
          <w:szCs w:val="20"/>
          <w:lang w:val="en-US" w:eastAsia="en-US"/>
        </w:rPr>
        <w:drawing>
          <wp:inline distT="0" distB="0" distL="0" distR="0" wp14:anchorId="2E8FBFF9" wp14:editId="3673E689">
            <wp:extent cx="4267808" cy="216000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67808" cy="2160000"/>
                    </a:xfrm>
                    <a:prstGeom prst="rect">
                      <a:avLst/>
                    </a:prstGeom>
                    <a:noFill/>
                    <a:ln>
                      <a:noFill/>
                    </a:ln>
                  </pic:spPr>
                </pic:pic>
              </a:graphicData>
            </a:graphic>
          </wp:inline>
        </w:drawing>
      </w:r>
    </w:p>
    <w:p w14:paraId="0F4CEDE4" w14:textId="61021C7A" w:rsidR="00652AD5" w:rsidRPr="002C3388" w:rsidRDefault="00652AD5" w:rsidP="00CB0A0A">
      <w:pPr>
        <w:spacing w:after="200"/>
        <w:jc w:val="both"/>
        <w:rPr>
          <w:rFonts w:ascii="Times New Roman" w:eastAsiaTheme="minorHAnsi" w:hAnsi="Times New Roman" w:cs="Times New Roman"/>
          <w:noProof/>
          <w:sz w:val="20"/>
          <w:szCs w:val="20"/>
          <w:lang w:val="es-419" w:eastAsia="en-US"/>
        </w:rPr>
      </w:pPr>
      <w:r w:rsidRPr="002C3388">
        <w:rPr>
          <w:rFonts w:ascii="Times New Roman" w:eastAsiaTheme="minorHAnsi" w:hAnsi="Times New Roman" w:cs="Times New Roman"/>
          <w:noProof/>
          <w:sz w:val="20"/>
          <w:szCs w:val="20"/>
          <w:lang w:val="es-419" w:eastAsia="en-US"/>
        </w:rPr>
        <w:t xml:space="preserve">Gómez, A. (2022). </w:t>
      </w:r>
      <w:r w:rsidR="00992398" w:rsidRPr="002C3388">
        <w:rPr>
          <w:rFonts w:ascii="Times New Roman" w:eastAsiaTheme="minorHAnsi" w:hAnsi="Times New Roman" w:cs="Times New Roman"/>
          <w:noProof/>
          <w:sz w:val="20"/>
          <w:szCs w:val="20"/>
          <w:lang w:val="es-419" w:eastAsia="en-US"/>
        </w:rPr>
        <w:t>Quito.</w:t>
      </w:r>
    </w:p>
    <w:p w14:paraId="149438EE" w14:textId="7BC961A1" w:rsidR="00652AD5" w:rsidRPr="00E83B6A" w:rsidRDefault="00652AD5" w:rsidP="000508F2">
      <w:pPr>
        <w:spacing w:after="160"/>
        <w:ind w:firstLine="709"/>
        <w:jc w:val="both"/>
        <w:rPr>
          <w:rFonts w:ascii="Times New Roman" w:eastAsiaTheme="minorHAnsi" w:hAnsi="Times New Roman" w:cs="Times New Roman"/>
          <w:szCs w:val="22"/>
          <w:lang w:eastAsia="en-US"/>
        </w:rPr>
      </w:pPr>
      <w:r w:rsidRPr="00D506C1">
        <w:rPr>
          <w:rFonts w:ascii="Times New Roman" w:eastAsiaTheme="minorHAnsi" w:hAnsi="Times New Roman" w:cs="Times New Roman"/>
          <w:b/>
          <w:bCs/>
          <w:iCs/>
          <w:szCs w:val="22"/>
          <w:lang w:eastAsia="en-US"/>
        </w:rPr>
        <w:t>Análisis</w:t>
      </w:r>
      <w:r w:rsidRPr="00D506C1">
        <w:rPr>
          <w:rFonts w:ascii="Times New Roman" w:eastAsiaTheme="minorHAnsi" w:hAnsi="Times New Roman" w:cs="Times New Roman"/>
          <w:b/>
          <w:bCs/>
          <w:i/>
          <w:iCs/>
          <w:szCs w:val="22"/>
          <w:lang w:eastAsia="en-US"/>
        </w:rPr>
        <w:t>:</w:t>
      </w:r>
      <w:r w:rsidRPr="00D506C1">
        <w:rPr>
          <w:rFonts w:ascii="Times New Roman" w:eastAsiaTheme="minorHAnsi" w:hAnsi="Times New Roman" w:cs="Times New Roman"/>
          <w:szCs w:val="22"/>
          <w:lang w:eastAsia="en-US"/>
        </w:rPr>
        <w:t xml:space="preserve"> </w:t>
      </w:r>
      <w:r w:rsidR="00FA0B6B" w:rsidRPr="00D506C1">
        <w:rPr>
          <w:rFonts w:ascii="Times New Roman" w:eastAsiaTheme="minorHAnsi" w:hAnsi="Times New Roman" w:cs="Times New Roman"/>
          <w:szCs w:val="22"/>
          <w:lang w:eastAsia="en-US"/>
        </w:rPr>
        <w:t>El 64%</w:t>
      </w:r>
      <w:r w:rsidRPr="00D506C1">
        <w:rPr>
          <w:rFonts w:ascii="Times New Roman" w:eastAsiaTheme="minorHAnsi" w:hAnsi="Times New Roman" w:cs="Times New Roman"/>
          <w:szCs w:val="22"/>
          <w:lang w:eastAsia="en-US"/>
        </w:rPr>
        <w:t xml:space="preserve"> de los encuestados</w:t>
      </w:r>
      <w:r w:rsidR="001C6657">
        <w:rPr>
          <w:rFonts w:ascii="Times New Roman" w:eastAsiaTheme="minorHAnsi" w:hAnsi="Times New Roman" w:cs="Times New Roman"/>
          <w:szCs w:val="22"/>
          <w:lang w:eastAsia="en-US"/>
        </w:rPr>
        <w:t xml:space="preserve"> </w:t>
      </w:r>
      <w:r w:rsidRPr="00D506C1">
        <w:rPr>
          <w:rFonts w:ascii="Times New Roman" w:eastAsiaTheme="minorHAnsi" w:hAnsi="Times New Roman" w:cs="Times New Roman"/>
          <w:szCs w:val="22"/>
          <w:lang w:eastAsia="en-US"/>
        </w:rPr>
        <w:t>escogieron que se acercarían a “</w:t>
      </w:r>
      <w:proofErr w:type="spellStart"/>
      <w:r w:rsidRPr="00D506C1">
        <w:rPr>
          <w:rFonts w:ascii="Times New Roman" w:eastAsiaTheme="minorHAnsi" w:hAnsi="Times New Roman" w:cs="Times New Roman"/>
          <w:szCs w:val="22"/>
          <w:lang w:eastAsia="en-US"/>
        </w:rPr>
        <w:t>Consumaxi</w:t>
      </w:r>
      <w:proofErr w:type="spellEnd"/>
      <w:r w:rsidRPr="00D506C1">
        <w:rPr>
          <w:rFonts w:ascii="Times New Roman" w:eastAsiaTheme="minorHAnsi" w:hAnsi="Times New Roman" w:cs="Times New Roman"/>
          <w:szCs w:val="22"/>
          <w:lang w:eastAsia="en-US"/>
        </w:rPr>
        <w:t xml:space="preserve">”, por la preferencia de variedad de productos, esta información nos permitirá dar un mayor enfoque al </w:t>
      </w:r>
      <w:r w:rsidRPr="00E83B6A">
        <w:rPr>
          <w:rFonts w:ascii="Times New Roman" w:eastAsiaTheme="minorHAnsi" w:hAnsi="Times New Roman" w:cs="Times New Roman"/>
          <w:szCs w:val="22"/>
          <w:lang w:eastAsia="en-US"/>
        </w:rPr>
        <w:t xml:space="preserve">abastecimiento </w:t>
      </w:r>
      <w:r w:rsidR="00E83B6A" w:rsidRPr="00E83B6A">
        <w:rPr>
          <w:rFonts w:ascii="Times New Roman" w:eastAsiaTheme="minorHAnsi" w:hAnsi="Times New Roman" w:cs="Times New Roman"/>
          <w:szCs w:val="22"/>
          <w:lang w:eastAsia="en-US"/>
        </w:rPr>
        <w:t>con amplia</w:t>
      </w:r>
      <w:r w:rsidR="00633324" w:rsidRPr="00E83B6A">
        <w:rPr>
          <w:rFonts w:ascii="Times New Roman" w:eastAsiaTheme="minorHAnsi" w:hAnsi="Times New Roman" w:cs="Times New Roman"/>
          <w:szCs w:val="22"/>
          <w:lang w:eastAsia="en-US"/>
        </w:rPr>
        <w:t xml:space="preserve"> variedad de productos</w:t>
      </w:r>
      <w:r w:rsidRPr="00E83B6A">
        <w:rPr>
          <w:rFonts w:ascii="Times New Roman" w:eastAsiaTheme="minorHAnsi" w:hAnsi="Times New Roman" w:cs="Times New Roman"/>
          <w:szCs w:val="22"/>
          <w:lang w:eastAsia="en-US"/>
        </w:rPr>
        <w:t>.</w:t>
      </w:r>
    </w:p>
    <w:p w14:paraId="49BCCD8F" w14:textId="6B26C3A2" w:rsidR="0044581E" w:rsidRDefault="0044581E" w:rsidP="000508F2">
      <w:pPr>
        <w:spacing w:after="160"/>
        <w:ind w:firstLine="709"/>
        <w:jc w:val="both"/>
        <w:rPr>
          <w:rFonts w:ascii="Times New Roman" w:eastAsiaTheme="minorHAnsi" w:hAnsi="Times New Roman" w:cs="Times New Roman"/>
          <w:szCs w:val="22"/>
          <w:lang w:eastAsia="en-US"/>
        </w:rPr>
      </w:pPr>
    </w:p>
    <w:p w14:paraId="492C1224" w14:textId="1CA8F1A3" w:rsidR="0044581E" w:rsidRDefault="0044581E" w:rsidP="000508F2">
      <w:pPr>
        <w:spacing w:after="160"/>
        <w:ind w:firstLine="709"/>
        <w:jc w:val="both"/>
        <w:rPr>
          <w:rFonts w:ascii="Times New Roman" w:eastAsiaTheme="minorHAnsi" w:hAnsi="Times New Roman" w:cs="Times New Roman"/>
          <w:szCs w:val="22"/>
          <w:lang w:eastAsia="en-US"/>
        </w:rPr>
      </w:pPr>
    </w:p>
    <w:p w14:paraId="6AD0FE59" w14:textId="24CE3454" w:rsidR="00652AD5" w:rsidRPr="00992398" w:rsidRDefault="00652AD5" w:rsidP="000508F2">
      <w:pPr>
        <w:spacing w:after="160"/>
        <w:ind w:firstLine="709"/>
        <w:jc w:val="left"/>
        <w:rPr>
          <w:rFonts w:ascii="Times New Roman" w:eastAsiaTheme="minorHAnsi" w:hAnsi="Times New Roman" w:cs="Times New Roman"/>
          <w:b/>
          <w:bCs/>
          <w:lang w:eastAsia="en-US"/>
        </w:rPr>
      </w:pPr>
      <w:bookmarkStart w:id="143" w:name="_Toc82158899"/>
      <w:r w:rsidRPr="00992398">
        <w:rPr>
          <w:rFonts w:ascii="Times New Roman" w:eastAsiaTheme="minorHAnsi" w:hAnsi="Times New Roman" w:cs="Times New Roman"/>
          <w:b/>
          <w:bCs/>
          <w:lang w:eastAsia="en-US"/>
        </w:rPr>
        <w:lastRenderedPageBreak/>
        <w:t>Pregunta P2.</w:t>
      </w:r>
      <w:bookmarkEnd w:id="143"/>
      <w:r w:rsidR="00992398" w:rsidRPr="00992398">
        <w:rPr>
          <w:rFonts w:ascii="Times New Roman" w:eastAsiaTheme="minorHAnsi" w:hAnsi="Times New Roman" w:cs="Times New Roman"/>
          <w:b/>
          <w:bCs/>
          <w:lang w:eastAsia="en-US"/>
        </w:rPr>
        <w:t xml:space="preserve">- </w:t>
      </w:r>
      <w:r w:rsidR="00992398" w:rsidRPr="00992398">
        <w:rPr>
          <w:rFonts w:ascii="Times New Roman" w:eastAsia="Times New Roman" w:hAnsi="Times New Roman" w:cs="Times New Roman"/>
          <w:bCs/>
          <w:noProof/>
          <w:lang w:val="es-419"/>
        </w:rPr>
        <w:t>¿Qué horario de atención te parece necesario?</w:t>
      </w:r>
      <w:r w:rsidR="00992398" w:rsidRPr="00992398">
        <w:rPr>
          <w:rFonts w:ascii="Times New Roman" w:eastAsiaTheme="minorHAnsi" w:hAnsi="Times New Roman" w:cs="Times New Roman"/>
          <w:i/>
          <w:noProof/>
          <w:lang w:val="es-419" w:eastAsia="en-US"/>
        </w:rPr>
        <w:t>.</w:t>
      </w:r>
    </w:p>
    <w:p w14:paraId="6EBA8E12" w14:textId="02FB4677" w:rsidR="00652AD5" w:rsidRPr="001A7AD6" w:rsidRDefault="00652AD5" w:rsidP="00CB0A0A">
      <w:pPr>
        <w:spacing w:after="200"/>
        <w:jc w:val="left"/>
        <w:rPr>
          <w:rFonts w:ascii="Times New Roman" w:eastAsiaTheme="minorHAnsi" w:hAnsi="Times New Roman" w:cs="Times New Roman"/>
          <w:i/>
          <w:noProof/>
          <w:sz w:val="16"/>
          <w:szCs w:val="16"/>
          <w:lang w:val="es-419" w:eastAsia="en-US"/>
        </w:rPr>
      </w:pPr>
      <w:bookmarkStart w:id="144" w:name="_Toc81689798"/>
      <w:bookmarkStart w:id="145" w:name="_Toc112424077"/>
      <w:r w:rsidRPr="001A7AD6">
        <w:rPr>
          <w:rFonts w:ascii="Times New Roman" w:eastAsiaTheme="minorHAnsi" w:hAnsi="Times New Roman" w:cs="Times New Roman"/>
          <w:b/>
          <w:noProof/>
          <w:sz w:val="16"/>
          <w:szCs w:val="16"/>
          <w:lang w:val="es-419" w:eastAsia="en-US"/>
        </w:rPr>
        <w:t xml:space="preserve">Tabla </w:t>
      </w:r>
      <w:r w:rsidRPr="001A7AD6">
        <w:rPr>
          <w:rFonts w:ascii="Times New Roman" w:eastAsiaTheme="minorHAnsi" w:hAnsi="Times New Roman" w:cs="Times New Roman"/>
          <w:b/>
          <w:noProof/>
          <w:sz w:val="16"/>
          <w:szCs w:val="16"/>
          <w:lang w:val="es-419" w:eastAsia="en-US"/>
        </w:rPr>
        <w:fldChar w:fldCharType="begin"/>
      </w:r>
      <w:r w:rsidRPr="001A7AD6">
        <w:rPr>
          <w:rFonts w:ascii="Times New Roman" w:eastAsiaTheme="minorHAnsi" w:hAnsi="Times New Roman" w:cs="Times New Roman"/>
          <w:b/>
          <w:noProof/>
          <w:sz w:val="16"/>
          <w:szCs w:val="16"/>
          <w:lang w:val="es-419" w:eastAsia="en-US"/>
        </w:rPr>
        <w:instrText xml:space="preserve"> SEQ Tabla \* ARABIC </w:instrText>
      </w:r>
      <w:r w:rsidRPr="001A7AD6">
        <w:rPr>
          <w:rFonts w:ascii="Times New Roman" w:eastAsiaTheme="minorHAnsi" w:hAnsi="Times New Roman" w:cs="Times New Roman"/>
          <w:b/>
          <w:noProof/>
          <w:sz w:val="16"/>
          <w:szCs w:val="16"/>
          <w:lang w:val="es-419" w:eastAsia="en-US"/>
        </w:rPr>
        <w:fldChar w:fldCharType="separate"/>
      </w:r>
      <w:r w:rsidR="00E5694D" w:rsidRPr="001A7AD6">
        <w:rPr>
          <w:rFonts w:ascii="Times New Roman" w:eastAsiaTheme="minorHAnsi" w:hAnsi="Times New Roman" w:cs="Times New Roman"/>
          <w:b/>
          <w:noProof/>
          <w:sz w:val="16"/>
          <w:szCs w:val="16"/>
          <w:lang w:val="es-419" w:eastAsia="en-US"/>
        </w:rPr>
        <w:t>8</w:t>
      </w:r>
      <w:r w:rsidRPr="001A7AD6">
        <w:rPr>
          <w:rFonts w:ascii="Times New Roman" w:eastAsiaTheme="minorHAnsi" w:hAnsi="Times New Roman" w:cs="Times New Roman"/>
          <w:b/>
          <w:noProof/>
          <w:sz w:val="16"/>
          <w:szCs w:val="16"/>
          <w:lang w:val="es-419" w:eastAsia="en-US"/>
        </w:rPr>
        <w:fldChar w:fldCharType="end"/>
      </w:r>
      <w:r w:rsidR="00176C8D">
        <w:rPr>
          <w:rFonts w:ascii="Times New Roman" w:eastAsiaTheme="minorHAnsi" w:hAnsi="Times New Roman" w:cs="Times New Roman"/>
          <w:b/>
          <w:noProof/>
          <w:sz w:val="16"/>
          <w:szCs w:val="16"/>
          <w:lang w:val="es-419" w:eastAsia="en-US"/>
        </w:rPr>
        <w:br/>
      </w:r>
      <w:r w:rsidRPr="001A7AD6">
        <w:rPr>
          <w:rFonts w:ascii="Times New Roman" w:eastAsiaTheme="minorHAnsi" w:hAnsi="Times New Roman" w:cs="Times New Roman"/>
          <w:i/>
          <w:noProof/>
          <w:sz w:val="16"/>
          <w:szCs w:val="16"/>
          <w:lang w:val="es-419" w:eastAsia="en-US"/>
        </w:rPr>
        <w:t>Pregunta P2</w:t>
      </w:r>
      <w:bookmarkEnd w:id="144"/>
      <w:bookmarkEnd w:id="145"/>
    </w:p>
    <w:tbl>
      <w:tblPr>
        <w:tblW w:w="7172" w:type="dxa"/>
        <w:tblCellMar>
          <w:left w:w="70" w:type="dxa"/>
          <w:right w:w="70" w:type="dxa"/>
        </w:tblCellMar>
        <w:tblLook w:val="04A0" w:firstRow="1" w:lastRow="0" w:firstColumn="1" w:lastColumn="0" w:noHBand="0" w:noVBand="1"/>
      </w:tblPr>
      <w:tblGrid>
        <w:gridCol w:w="3043"/>
        <w:gridCol w:w="2520"/>
        <w:gridCol w:w="1609"/>
      </w:tblGrid>
      <w:tr w:rsidR="00D506C1" w:rsidRPr="00D506C1" w14:paraId="6011845B" w14:textId="77777777" w:rsidTr="00CB0A0A">
        <w:trPr>
          <w:trHeight w:val="590"/>
        </w:trPr>
        <w:tc>
          <w:tcPr>
            <w:tcW w:w="7172"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05E93E8E" w14:textId="77777777" w:rsidR="00652AD5" w:rsidRPr="00D506C1" w:rsidRDefault="00652AD5" w:rsidP="000508F2">
            <w:pPr>
              <w:rPr>
                <w:rFonts w:ascii="Times New Roman" w:eastAsia="Times New Roman" w:hAnsi="Times New Roman" w:cs="Times New Roman"/>
                <w:b/>
                <w:bCs/>
                <w:sz w:val="20"/>
                <w:szCs w:val="20"/>
              </w:rPr>
            </w:pPr>
            <w:r w:rsidRPr="00D506C1">
              <w:rPr>
                <w:rFonts w:ascii="Times New Roman" w:eastAsia="Times New Roman" w:hAnsi="Times New Roman" w:cs="Times New Roman"/>
                <w:b/>
                <w:bCs/>
                <w:sz w:val="20"/>
                <w:szCs w:val="20"/>
              </w:rPr>
              <w:t>P2. ¿Qué horario de atención te parece necesario?</w:t>
            </w:r>
          </w:p>
        </w:tc>
      </w:tr>
      <w:tr w:rsidR="00D506C1" w:rsidRPr="00D506C1" w14:paraId="673120FE" w14:textId="77777777" w:rsidTr="00CB0A0A">
        <w:trPr>
          <w:trHeight w:val="169"/>
        </w:trPr>
        <w:tc>
          <w:tcPr>
            <w:tcW w:w="3043" w:type="dxa"/>
            <w:tcBorders>
              <w:top w:val="nil"/>
              <w:left w:val="single" w:sz="8" w:space="0" w:color="auto"/>
              <w:bottom w:val="single" w:sz="8" w:space="0" w:color="auto"/>
              <w:right w:val="single" w:sz="8" w:space="0" w:color="auto"/>
            </w:tcBorders>
            <w:shd w:val="clear" w:color="auto" w:fill="auto"/>
            <w:vAlign w:val="center"/>
            <w:hideMark/>
          </w:tcPr>
          <w:p w14:paraId="1B0F8ECC" w14:textId="77777777" w:rsidR="00652AD5" w:rsidRPr="00D506C1" w:rsidRDefault="00652AD5" w:rsidP="000508F2">
            <w:pPr>
              <w:rPr>
                <w:rFonts w:ascii="Times New Roman" w:eastAsia="Times New Roman" w:hAnsi="Times New Roman" w:cs="Times New Roman"/>
                <w:b/>
                <w:bCs/>
                <w:sz w:val="20"/>
                <w:szCs w:val="20"/>
              </w:rPr>
            </w:pPr>
            <w:r w:rsidRPr="00D506C1">
              <w:rPr>
                <w:rFonts w:ascii="Times New Roman" w:eastAsia="Times New Roman" w:hAnsi="Times New Roman" w:cs="Times New Roman"/>
                <w:b/>
                <w:bCs/>
                <w:sz w:val="20"/>
                <w:szCs w:val="20"/>
              </w:rPr>
              <w:t>RESPUESTA</w:t>
            </w:r>
          </w:p>
        </w:tc>
        <w:tc>
          <w:tcPr>
            <w:tcW w:w="2520" w:type="dxa"/>
            <w:tcBorders>
              <w:top w:val="nil"/>
              <w:left w:val="nil"/>
              <w:bottom w:val="single" w:sz="8" w:space="0" w:color="auto"/>
              <w:right w:val="single" w:sz="8" w:space="0" w:color="auto"/>
            </w:tcBorders>
            <w:shd w:val="clear" w:color="auto" w:fill="auto"/>
            <w:vAlign w:val="center"/>
            <w:hideMark/>
          </w:tcPr>
          <w:p w14:paraId="3EE5E5A0" w14:textId="77777777" w:rsidR="00652AD5" w:rsidRPr="00D506C1" w:rsidRDefault="00652AD5" w:rsidP="000508F2">
            <w:pPr>
              <w:rPr>
                <w:rFonts w:ascii="Times New Roman" w:eastAsia="Times New Roman" w:hAnsi="Times New Roman" w:cs="Times New Roman"/>
                <w:b/>
                <w:bCs/>
                <w:sz w:val="20"/>
                <w:szCs w:val="20"/>
              </w:rPr>
            </w:pPr>
            <w:r w:rsidRPr="00D506C1">
              <w:rPr>
                <w:rFonts w:ascii="Times New Roman" w:eastAsia="Times New Roman" w:hAnsi="Times New Roman" w:cs="Times New Roman"/>
                <w:b/>
                <w:bCs/>
                <w:sz w:val="20"/>
                <w:szCs w:val="20"/>
              </w:rPr>
              <w:t>CANTIDAD</w:t>
            </w:r>
          </w:p>
        </w:tc>
        <w:tc>
          <w:tcPr>
            <w:tcW w:w="1608" w:type="dxa"/>
            <w:tcBorders>
              <w:top w:val="nil"/>
              <w:left w:val="nil"/>
              <w:bottom w:val="single" w:sz="8" w:space="0" w:color="auto"/>
              <w:right w:val="single" w:sz="8" w:space="0" w:color="auto"/>
            </w:tcBorders>
            <w:shd w:val="clear" w:color="auto" w:fill="auto"/>
            <w:vAlign w:val="center"/>
            <w:hideMark/>
          </w:tcPr>
          <w:p w14:paraId="14A709D6" w14:textId="77777777" w:rsidR="00652AD5" w:rsidRPr="00D506C1" w:rsidRDefault="00652AD5" w:rsidP="000508F2">
            <w:pPr>
              <w:rPr>
                <w:rFonts w:ascii="Times New Roman" w:eastAsia="Times New Roman" w:hAnsi="Times New Roman" w:cs="Times New Roman"/>
                <w:b/>
                <w:bCs/>
                <w:sz w:val="20"/>
                <w:szCs w:val="20"/>
              </w:rPr>
            </w:pPr>
            <w:r w:rsidRPr="00D506C1">
              <w:rPr>
                <w:rFonts w:ascii="Times New Roman" w:eastAsia="Times New Roman" w:hAnsi="Times New Roman" w:cs="Times New Roman"/>
                <w:b/>
                <w:bCs/>
                <w:sz w:val="20"/>
                <w:szCs w:val="20"/>
              </w:rPr>
              <w:t>%</w:t>
            </w:r>
          </w:p>
        </w:tc>
      </w:tr>
      <w:tr w:rsidR="00D506C1" w:rsidRPr="00D506C1" w14:paraId="1C79EE98" w14:textId="77777777" w:rsidTr="00CB0A0A">
        <w:trPr>
          <w:trHeight w:val="169"/>
        </w:trPr>
        <w:tc>
          <w:tcPr>
            <w:tcW w:w="3043" w:type="dxa"/>
            <w:tcBorders>
              <w:top w:val="nil"/>
              <w:left w:val="single" w:sz="8" w:space="0" w:color="auto"/>
              <w:bottom w:val="single" w:sz="8" w:space="0" w:color="auto"/>
              <w:right w:val="single" w:sz="8" w:space="0" w:color="auto"/>
            </w:tcBorders>
            <w:shd w:val="clear" w:color="auto" w:fill="auto"/>
            <w:vAlign w:val="center"/>
            <w:hideMark/>
          </w:tcPr>
          <w:p w14:paraId="62CBB0B3"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06h00 a 19h00</w:t>
            </w:r>
          </w:p>
        </w:tc>
        <w:tc>
          <w:tcPr>
            <w:tcW w:w="2520" w:type="dxa"/>
            <w:tcBorders>
              <w:top w:val="nil"/>
              <w:left w:val="nil"/>
              <w:bottom w:val="single" w:sz="8" w:space="0" w:color="auto"/>
              <w:right w:val="single" w:sz="8" w:space="0" w:color="auto"/>
            </w:tcBorders>
            <w:shd w:val="clear" w:color="auto" w:fill="auto"/>
            <w:noWrap/>
            <w:vAlign w:val="center"/>
            <w:hideMark/>
          </w:tcPr>
          <w:p w14:paraId="3B46A99B" w14:textId="089B781F"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3</w:t>
            </w:r>
            <w:r w:rsidR="00642E57" w:rsidRPr="00D506C1">
              <w:rPr>
                <w:rFonts w:ascii="Times New Roman" w:eastAsia="Times New Roman" w:hAnsi="Times New Roman" w:cs="Times New Roman"/>
                <w:sz w:val="20"/>
                <w:szCs w:val="20"/>
              </w:rPr>
              <w:t>3</w:t>
            </w:r>
          </w:p>
        </w:tc>
        <w:tc>
          <w:tcPr>
            <w:tcW w:w="1608" w:type="dxa"/>
            <w:tcBorders>
              <w:top w:val="nil"/>
              <w:left w:val="nil"/>
              <w:bottom w:val="single" w:sz="8" w:space="0" w:color="auto"/>
              <w:right w:val="single" w:sz="8" w:space="0" w:color="auto"/>
            </w:tcBorders>
            <w:shd w:val="clear" w:color="auto" w:fill="auto"/>
            <w:noWrap/>
            <w:vAlign w:val="center"/>
          </w:tcPr>
          <w:p w14:paraId="20E56C56" w14:textId="4448EAB7" w:rsidR="00652AD5" w:rsidRPr="00D506C1" w:rsidRDefault="00642E57"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33</w:t>
            </w:r>
          </w:p>
        </w:tc>
      </w:tr>
      <w:tr w:rsidR="00D506C1" w:rsidRPr="00D506C1" w14:paraId="784A542E" w14:textId="77777777" w:rsidTr="00CB0A0A">
        <w:trPr>
          <w:trHeight w:val="169"/>
        </w:trPr>
        <w:tc>
          <w:tcPr>
            <w:tcW w:w="3043" w:type="dxa"/>
            <w:tcBorders>
              <w:top w:val="nil"/>
              <w:left w:val="single" w:sz="8" w:space="0" w:color="auto"/>
              <w:bottom w:val="single" w:sz="8" w:space="0" w:color="auto"/>
              <w:right w:val="single" w:sz="8" w:space="0" w:color="auto"/>
            </w:tcBorders>
            <w:shd w:val="clear" w:color="auto" w:fill="auto"/>
            <w:vAlign w:val="center"/>
            <w:hideMark/>
          </w:tcPr>
          <w:p w14:paraId="0CC2FE69"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08h00 a 20h00</w:t>
            </w:r>
          </w:p>
        </w:tc>
        <w:tc>
          <w:tcPr>
            <w:tcW w:w="2520" w:type="dxa"/>
            <w:tcBorders>
              <w:top w:val="nil"/>
              <w:left w:val="nil"/>
              <w:bottom w:val="single" w:sz="8" w:space="0" w:color="auto"/>
              <w:right w:val="single" w:sz="8" w:space="0" w:color="auto"/>
            </w:tcBorders>
            <w:shd w:val="clear" w:color="auto" w:fill="auto"/>
            <w:noWrap/>
            <w:vAlign w:val="center"/>
            <w:hideMark/>
          </w:tcPr>
          <w:p w14:paraId="2FA6B6AC"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48</w:t>
            </w:r>
          </w:p>
        </w:tc>
        <w:tc>
          <w:tcPr>
            <w:tcW w:w="1608" w:type="dxa"/>
            <w:tcBorders>
              <w:top w:val="nil"/>
              <w:left w:val="nil"/>
              <w:bottom w:val="single" w:sz="8" w:space="0" w:color="auto"/>
              <w:right w:val="single" w:sz="8" w:space="0" w:color="auto"/>
            </w:tcBorders>
            <w:shd w:val="clear" w:color="auto" w:fill="auto"/>
            <w:noWrap/>
            <w:vAlign w:val="center"/>
          </w:tcPr>
          <w:p w14:paraId="29BAA4A0" w14:textId="7B45A1C7" w:rsidR="00652AD5" w:rsidRPr="00D506C1" w:rsidRDefault="00642E57"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48</w:t>
            </w:r>
          </w:p>
        </w:tc>
      </w:tr>
      <w:tr w:rsidR="00D506C1" w:rsidRPr="00D506C1" w14:paraId="6DF64AB7" w14:textId="77777777" w:rsidTr="00CB0A0A">
        <w:trPr>
          <w:trHeight w:val="169"/>
        </w:trPr>
        <w:tc>
          <w:tcPr>
            <w:tcW w:w="3043" w:type="dxa"/>
            <w:tcBorders>
              <w:top w:val="nil"/>
              <w:left w:val="single" w:sz="8" w:space="0" w:color="auto"/>
              <w:bottom w:val="single" w:sz="8" w:space="0" w:color="auto"/>
              <w:right w:val="single" w:sz="8" w:space="0" w:color="auto"/>
            </w:tcBorders>
            <w:shd w:val="clear" w:color="auto" w:fill="auto"/>
            <w:vAlign w:val="center"/>
            <w:hideMark/>
          </w:tcPr>
          <w:p w14:paraId="568C628B"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09h00 a 21h00</w:t>
            </w:r>
          </w:p>
        </w:tc>
        <w:tc>
          <w:tcPr>
            <w:tcW w:w="2520" w:type="dxa"/>
            <w:tcBorders>
              <w:top w:val="nil"/>
              <w:left w:val="nil"/>
              <w:bottom w:val="single" w:sz="8" w:space="0" w:color="auto"/>
              <w:right w:val="single" w:sz="8" w:space="0" w:color="auto"/>
            </w:tcBorders>
            <w:shd w:val="clear" w:color="auto" w:fill="auto"/>
            <w:noWrap/>
            <w:vAlign w:val="center"/>
            <w:hideMark/>
          </w:tcPr>
          <w:p w14:paraId="62AD55D2"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19</w:t>
            </w:r>
          </w:p>
        </w:tc>
        <w:tc>
          <w:tcPr>
            <w:tcW w:w="1608" w:type="dxa"/>
            <w:tcBorders>
              <w:top w:val="nil"/>
              <w:left w:val="nil"/>
              <w:bottom w:val="single" w:sz="8" w:space="0" w:color="auto"/>
              <w:right w:val="single" w:sz="8" w:space="0" w:color="auto"/>
            </w:tcBorders>
            <w:shd w:val="clear" w:color="auto" w:fill="auto"/>
            <w:noWrap/>
            <w:vAlign w:val="center"/>
          </w:tcPr>
          <w:p w14:paraId="2EC245A3" w14:textId="2309C7FD" w:rsidR="00652AD5" w:rsidRPr="00D506C1" w:rsidRDefault="00642E57"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19</w:t>
            </w:r>
          </w:p>
        </w:tc>
      </w:tr>
      <w:tr w:rsidR="00D506C1" w:rsidRPr="00D506C1" w14:paraId="40CA1472" w14:textId="77777777" w:rsidTr="00CB0A0A">
        <w:trPr>
          <w:trHeight w:val="169"/>
        </w:trPr>
        <w:tc>
          <w:tcPr>
            <w:tcW w:w="3043" w:type="dxa"/>
            <w:tcBorders>
              <w:top w:val="nil"/>
              <w:left w:val="single" w:sz="8" w:space="0" w:color="auto"/>
              <w:bottom w:val="single" w:sz="8" w:space="0" w:color="auto"/>
              <w:right w:val="single" w:sz="8" w:space="0" w:color="auto"/>
            </w:tcBorders>
            <w:shd w:val="clear" w:color="auto" w:fill="auto"/>
            <w:vAlign w:val="center"/>
            <w:hideMark/>
          </w:tcPr>
          <w:p w14:paraId="1C9D39C8" w14:textId="77777777" w:rsidR="00652AD5" w:rsidRPr="00D506C1" w:rsidRDefault="00652AD5" w:rsidP="000508F2">
            <w:pPr>
              <w:rPr>
                <w:rFonts w:ascii="Times New Roman" w:eastAsia="Times New Roman" w:hAnsi="Times New Roman" w:cs="Times New Roman"/>
                <w:b/>
                <w:bCs/>
                <w:sz w:val="20"/>
                <w:szCs w:val="20"/>
              </w:rPr>
            </w:pPr>
            <w:r w:rsidRPr="00D506C1">
              <w:rPr>
                <w:rFonts w:ascii="Times New Roman" w:eastAsia="Times New Roman" w:hAnsi="Times New Roman" w:cs="Times New Roman"/>
                <w:b/>
                <w:bCs/>
                <w:sz w:val="20"/>
                <w:szCs w:val="20"/>
              </w:rPr>
              <w:t>TOTAL</w:t>
            </w:r>
          </w:p>
        </w:tc>
        <w:tc>
          <w:tcPr>
            <w:tcW w:w="2520" w:type="dxa"/>
            <w:tcBorders>
              <w:top w:val="nil"/>
              <w:left w:val="nil"/>
              <w:bottom w:val="single" w:sz="8" w:space="0" w:color="auto"/>
              <w:right w:val="single" w:sz="8" w:space="0" w:color="auto"/>
            </w:tcBorders>
            <w:shd w:val="clear" w:color="auto" w:fill="auto"/>
            <w:vAlign w:val="center"/>
            <w:hideMark/>
          </w:tcPr>
          <w:p w14:paraId="56BE6554" w14:textId="44416437" w:rsidR="00652AD5" w:rsidRPr="00D506C1" w:rsidRDefault="00642E57" w:rsidP="000508F2">
            <w:pPr>
              <w:rPr>
                <w:rFonts w:ascii="Times New Roman" w:eastAsia="Times New Roman" w:hAnsi="Times New Roman" w:cs="Times New Roman"/>
                <w:b/>
                <w:bCs/>
                <w:sz w:val="20"/>
                <w:szCs w:val="20"/>
                <w:highlight w:val="red"/>
              </w:rPr>
            </w:pPr>
            <w:r w:rsidRPr="00D506C1">
              <w:rPr>
                <w:rFonts w:ascii="Times New Roman" w:eastAsia="Times New Roman" w:hAnsi="Times New Roman" w:cs="Times New Roman"/>
                <w:b/>
                <w:bCs/>
                <w:sz w:val="20"/>
                <w:szCs w:val="20"/>
              </w:rPr>
              <w:t>100</w:t>
            </w:r>
          </w:p>
        </w:tc>
        <w:tc>
          <w:tcPr>
            <w:tcW w:w="1608" w:type="dxa"/>
            <w:tcBorders>
              <w:top w:val="nil"/>
              <w:left w:val="nil"/>
              <w:bottom w:val="single" w:sz="8" w:space="0" w:color="auto"/>
              <w:right w:val="single" w:sz="8" w:space="0" w:color="auto"/>
            </w:tcBorders>
            <w:shd w:val="clear" w:color="auto" w:fill="auto"/>
            <w:vAlign w:val="center"/>
          </w:tcPr>
          <w:p w14:paraId="61421FC8" w14:textId="4D561AAB" w:rsidR="00652AD5" w:rsidRPr="00D506C1" w:rsidRDefault="00642E57" w:rsidP="000508F2">
            <w:pPr>
              <w:rPr>
                <w:rFonts w:ascii="Times New Roman" w:eastAsia="Times New Roman" w:hAnsi="Times New Roman" w:cs="Times New Roman"/>
                <w:b/>
                <w:bCs/>
                <w:sz w:val="20"/>
                <w:szCs w:val="20"/>
                <w:highlight w:val="red"/>
              </w:rPr>
            </w:pPr>
            <w:r w:rsidRPr="00D506C1">
              <w:rPr>
                <w:rFonts w:ascii="Times New Roman" w:eastAsia="Times New Roman" w:hAnsi="Times New Roman" w:cs="Times New Roman"/>
                <w:b/>
                <w:bCs/>
                <w:sz w:val="20"/>
                <w:szCs w:val="20"/>
              </w:rPr>
              <w:t>100</w:t>
            </w:r>
          </w:p>
        </w:tc>
      </w:tr>
    </w:tbl>
    <w:p w14:paraId="6345661E" w14:textId="175FE2F3" w:rsidR="00652AD5" w:rsidRPr="00CB0A0A" w:rsidRDefault="00652AD5" w:rsidP="00CB0A0A">
      <w:pPr>
        <w:jc w:val="left"/>
        <w:rPr>
          <w:rFonts w:ascii="Times New Roman" w:eastAsiaTheme="minorHAnsi" w:hAnsi="Times New Roman" w:cs="Times New Roman"/>
          <w:iCs/>
          <w:noProof/>
          <w:sz w:val="20"/>
          <w:szCs w:val="20"/>
          <w:lang w:val="es-419" w:eastAsia="en-US"/>
        </w:rPr>
      </w:pPr>
      <w:r w:rsidRPr="00CB0A0A">
        <w:rPr>
          <w:rFonts w:ascii="Times New Roman" w:eastAsiaTheme="minorHAnsi" w:hAnsi="Times New Roman" w:cs="Times New Roman"/>
          <w:iCs/>
          <w:noProof/>
          <w:sz w:val="20"/>
          <w:szCs w:val="20"/>
          <w:lang w:val="es-419" w:eastAsia="en-US"/>
        </w:rPr>
        <w:t xml:space="preserve">Gómez, A. (2022). </w:t>
      </w:r>
      <w:bookmarkStart w:id="146" w:name="_Hlk112421669"/>
      <w:r w:rsidRPr="00CB0A0A">
        <w:rPr>
          <w:rFonts w:ascii="Times New Roman" w:eastAsiaTheme="minorHAnsi" w:hAnsi="Times New Roman" w:cs="Times New Roman"/>
          <w:iCs/>
          <w:noProof/>
          <w:sz w:val="20"/>
          <w:szCs w:val="20"/>
          <w:lang w:val="es-419" w:eastAsia="en-US"/>
        </w:rPr>
        <w:t>Quito.</w:t>
      </w:r>
      <w:bookmarkEnd w:id="146"/>
    </w:p>
    <w:p w14:paraId="54923B33" w14:textId="49EE9162" w:rsidR="00B95DF5" w:rsidRDefault="00B95DF5" w:rsidP="000508F2">
      <w:pPr>
        <w:ind w:left="708" w:firstLine="708"/>
        <w:jc w:val="left"/>
        <w:rPr>
          <w:rFonts w:ascii="Times New Roman" w:eastAsiaTheme="minorHAnsi" w:hAnsi="Times New Roman" w:cs="Times New Roman"/>
          <w:i/>
          <w:noProof/>
          <w:sz w:val="20"/>
          <w:szCs w:val="20"/>
          <w:lang w:val="es-419" w:eastAsia="en-US"/>
        </w:rPr>
      </w:pPr>
    </w:p>
    <w:p w14:paraId="604C3DB5" w14:textId="77777777" w:rsidR="00CB0A0A" w:rsidRPr="00D506C1" w:rsidRDefault="00CB0A0A" w:rsidP="000508F2">
      <w:pPr>
        <w:ind w:left="708" w:firstLine="708"/>
        <w:jc w:val="left"/>
        <w:rPr>
          <w:rFonts w:ascii="Times New Roman" w:eastAsiaTheme="minorHAnsi" w:hAnsi="Times New Roman" w:cs="Times New Roman"/>
          <w:i/>
          <w:noProof/>
          <w:sz w:val="20"/>
          <w:szCs w:val="20"/>
          <w:lang w:val="es-419" w:eastAsia="en-US"/>
        </w:rPr>
      </w:pPr>
    </w:p>
    <w:p w14:paraId="4E8A2D37" w14:textId="435EF911" w:rsidR="00652AD5" w:rsidRPr="001A7AD6" w:rsidRDefault="00652AD5" w:rsidP="000508F2">
      <w:pPr>
        <w:spacing w:after="200"/>
        <w:jc w:val="both"/>
        <w:rPr>
          <w:rFonts w:ascii="Times New Roman" w:eastAsiaTheme="minorHAnsi" w:hAnsi="Times New Roman" w:cs="Times New Roman"/>
          <w:noProof/>
          <w:sz w:val="16"/>
          <w:szCs w:val="16"/>
          <w:lang w:val="es-419" w:eastAsia="en-US"/>
        </w:rPr>
      </w:pPr>
      <w:bookmarkStart w:id="147" w:name="_Toc112842398"/>
      <w:r w:rsidRPr="001A7AD6">
        <w:rPr>
          <w:rFonts w:ascii="Times New Roman" w:eastAsiaTheme="minorHAnsi" w:hAnsi="Times New Roman" w:cs="Times New Roman"/>
          <w:b/>
          <w:noProof/>
          <w:sz w:val="16"/>
          <w:szCs w:val="16"/>
          <w:lang w:val="es-419" w:eastAsia="en-US"/>
        </w:rPr>
        <w:t xml:space="preserve">Ilustración </w:t>
      </w:r>
      <w:r w:rsidRPr="001A7AD6">
        <w:rPr>
          <w:rFonts w:ascii="Times New Roman" w:eastAsiaTheme="minorHAnsi" w:hAnsi="Times New Roman" w:cs="Times New Roman"/>
          <w:b/>
          <w:noProof/>
          <w:sz w:val="16"/>
          <w:szCs w:val="16"/>
          <w:lang w:val="es-419" w:eastAsia="en-US"/>
        </w:rPr>
        <w:fldChar w:fldCharType="begin"/>
      </w:r>
      <w:r w:rsidRPr="001A7AD6">
        <w:rPr>
          <w:rFonts w:ascii="Times New Roman" w:eastAsiaTheme="minorHAnsi" w:hAnsi="Times New Roman" w:cs="Times New Roman"/>
          <w:b/>
          <w:noProof/>
          <w:sz w:val="16"/>
          <w:szCs w:val="16"/>
          <w:lang w:val="es-419" w:eastAsia="en-US"/>
        </w:rPr>
        <w:instrText xml:space="preserve"> SEQ Ilustración \* ARABIC </w:instrText>
      </w:r>
      <w:r w:rsidRPr="001A7AD6">
        <w:rPr>
          <w:rFonts w:ascii="Times New Roman" w:eastAsiaTheme="minorHAnsi" w:hAnsi="Times New Roman" w:cs="Times New Roman"/>
          <w:b/>
          <w:noProof/>
          <w:sz w:val="16"/>
          <w:szCs w:val="16"/>
          <w:lang w:val="es-419" w:eastAsia="en-US"/>
        </w:rPr>
        <w:fldChar w:fldCharType="separate"/>
      </w:r>
      <w:r w:rsidR="00295B41" w:rsidRPr="001A7AD6">
        <w:rPr>
          <w:rFonts w:ascii="Times New Roman" w:eastAsiaTheme="minorHAnsi" w:hAnsi="Times New Roman" w:cs="Times New Roman"/>
          <w:b/>
          <w:noProof/>
          <w:sz w:val="16"/>
          <w:szCs w:val="16"/>
          <w:lang w:val="es-419" w:eastAsia="en-US"/>
        </w:rPr>
        <w:t>9</w:t>
      </w:r>
      <w:r w:rsidRPr="001A7AD6">
        <w:rPr>
          <w:rFonts w:ascii="Times New Roman" w:eastAsiaTheme="minorHAnsi" w:hAnsi="Times New Roman" w:cs="Times New Roman"/>
          <w:b/>
          <w:noProof/>
          <w:sz w:val="16"/>
          <w:szCs w:val="16"/>
          <w:lang w:val="es-419" w:eastAsia="en-US"/>
        </w:rPr>
        <w:fldChar w:fldCharType="end"/>
      </w:r>
      <w:r w:rsidR="00176C8D">
        <w:rPr>
          <w:rFonts w:ascii="Times New Roman" w:eastAsiaTheme="minorHAnsi" w:hAnsi="Times New Roman" w:cs="Times New Roman"/>
          <w:b/>
          <w:noProof/>
          <w:sz w:val="16"/>
          <w:szCs w:val="16"/>
          <w:lang w:val="es-419" w:eastAsia="en-US"/>
        </w:rPr>
        <w:br/>
      </w:r>
      <w:r w:rsidRPr="001A7AD6">
        <w:rPr>
          <w:rFonts w:ascii="Times New Roman" w:eastAsiaTheme="minorHAnsi" w:hAnsi="Times New Roman" w:cs="Times New Roman"/>
          <w:i/>
          <w:iCs/>
          <w:noProof/>
          <w:sz w:val="16"/>
          <w:szCs w:val="16"/>
          <w:lang w:val="es-419" w:eastAsia="en-US"/>
        </w:rPr>
        <w:t>Pregunta P2, gráfico de barras</w:t>
      </w:r>
      <w:bookmarkEnd w:id="147"/>
    </w:p>
    <w:p w14:paraId="25F576F7" w14:textId="77777777" w:rsidR="00652AD5" w:rsidRPr="00D506C1" w:rsidRDefault="00652AD5" w:rsidP="00CB0A0A">
      <w:pPr>
        <w:spacing w:after="160"/>
        <w:jc w:val="left"/>
        <w:rPr>
          <w:rFonts w:asciiTheme="minorHAnsi" w:eastAsiaTheme="minorHAnsi" w:hAnsiTheme="minorHAnsi" w:cstheme="minorBidi"/>
          <w:sz w:val="22"/>
          <w:szCs w:val="22"/>
          <w:lang w:val="es-419" w:eastAsia="en-US"/>
        </w:rPr>
      </w:pPr>
      <w:r w:rsidRPr="00D506C1">
        <w:rPr>
          <w:rFonts w:asciiTheme="minorHAnsi" w:eastAsiaTheme="minorHAnsi" w:hAnsiTheme="minorHAnsi" w:cstheme="minorBidi"/>
          <w:noProof/>
          <w:sz w:val="22"/>
          <w:szCs w:val="22"/>
          <w:lang w:val="en-US" w:eastAsia="en-US"/>
        </w:rPr>
        <w:drawing>
          <wp:inline distT="0" distB="0" distL="0" distR="0" wp14:anchorId="1F36A53B" wp14:editId="41FE18C6">
            <wp:extent cx="4688268" cy="2160000"/>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688268" cy="2160000"/>
                    </a:xfrm>
                    <a:prstGeom prst="rect">
                      <a:avLst/>
                    </a:prstGeom>
                  </pic:spPr>
                </pic:pic>
              </a:graphicData>
            </a:graphic>
          </wp:inline>
        </w:drawing>
      </w:r>
    </w:p>
    <w:p w14:paraId="54E1AF5B" w14:textId="0BF37294" w:rsidR="00652AD5" w:rsidRDefault="00652AD5" w:rsidP="00CB0A0A">
      <w:pPr>
        <w:spacing w:after="200"/>
        <w:jc w:val="left"/>
        <w:rPr>
          <w:rFonts w:ascii="Times New Roman" w:eastAsiaTheme="minorHAnsi" w:hAnsi="Times New Roman" w:cs="Times New Roman"/>
          <w:noProof/>
          <w:sz w:val="20"/>
          <w:szCs w:val="20"/>
          <w:lang w:val="es-419" w:eastAsia="en-US"/>
        </w:rPr>
      </w:pPr>
      <w:r w:rsidRPr="00D506C1">
        <w:rPr>
          <w:rFonts w:ascii="Times New Roman" w:eastAsiaTheme="minorHAnsi" w:hAnsi="Times New Roman" w:cs="Times New Roman"/>
          <w:noProof/>
          <w:sz w:val="20"/>
          <w:szCs w:val="20"/>
          <w:lang w:val="es-419" w:eastAsia="en-US"/>
        </w:rPr>
        <w:t>Gómez, A. (2022). Quito</w:t>
      </w:r>
    </w:p>
    <w:p w14:paraId="37A43054" w14:textId="69B417F9" w:rsidR="00652AD5" w:rsidRDefault="00652AD5" w:rsidP="000508F2">
      <w:pPr>
        <w:spacing w:after="160"/>
        <w:ind w:firstLine="851"/>
        <w:jc w:val="both"/>
        <w:rPr>
          <w:rFonts w:ascii="Times New Roman" w:eastAsiaTheme="minorHAnsi" w:hAnsi="Times New Roman" w:cs="Times New Roman"/>
          <w:szCs w:val="22"/>
          <w:lang w:eastAsia="en-US"/>
        </w:rPr>
      </w:pPr>
      <w:r w:rsidRPr="00E83B6A">
        <w:rPr>
          <w:rFonts w:ascii="Times New Roman" w:eastAsiaTheme="minorHAnsi" w:hAnsi="Times New Roman" w:cs="Times New Roman"/>
          <w:b/>
          <w:bCs/>
          <w:iCs/>
          <w:szCs w:val="22"/>
          <w:lang w:eastAsia="en-US"/>
        </w:rPr>
        <w:t>Análisis</w:t>
      </w:r>
      <w:r w:rsidR="00DE065D" w:rsidRPr="00E83B6A">
        <w:rPr>
          <w:rFonts w:ascii="Times New Roman" w:eastAsiaTheme="minorHAnsi" w:hAnsi="Times New Roman" w:cs="Times New Roman"/>
          <w:b/>
          <w:bCs/>
          <w:iCs/>
          <w:szCs w:val="22"/>
          <w:lang w:eastAsia="en-US"/>
        </w:rPr>
        <w:t>:</w:t>
      </w:r>
      <w:r w:rsidRPr="00E83B6A">
        <w:rPr>
          <w:rFonts w:ascii="Times New Roman" w:eastAsiaTheme="minorHAnsi" w:hAnsi="Times New Roman" w:cs="Times New Roman"/>
          <w:szCs w:val="22"/>
          <w:lang w:eastAsia="en-US"/>
        </w:rPr>
        <w:t xml:space="preserve"> El horario de preferencia según los encuestados es de 08h00 a 20h00</w:t>
      </w:r>
      <w:r w:rsidR="00003B10" w:rsidRPr="00E83B6A">
        <w:rPr>
          <w:rFonts w:ascii="Times New Roman" w:eastAsiaTheme="minorHAnsi" w:hAnsi="Times New Roman" w:cs="Times New Roman"/>
          <w:szCs w:val="22"/>
          <w:lang w:eastAsia="en-US"/>
        </w:rPr>
        <w:t xml:space="preserve"> representando el 48%</w:t>
      </w:r>
      <w:r w:rsidR="009319E9" w:rsidRPr="00E83B6A">
        <w:rPr>
          <w:rFonts w:ascii="Times New Roman" w:eastAsiaTheme="minorHAnsi" w:hAnsi="Times New Roman" w:cs="Times New Roman"/>
          <w:szCs w:val="22"/>
          <w:lang w:eastAsia="en-US"/>
        </w:rPr>
        <w:t xml:space="preserve"> de los mismos</w:t>
      </w:r>
      <w:r w:rsidR="00AB5645" w:rsidRPr="00E83B6A">
        <w:rPr>
          <w:rFonts w:ascii="Times New Roman" w:eastAsiaTheme="minorHAnsi" w:hAnsi="Times New Roman" w:cs="Times New Roman"/>
          <w:szCs w:val="22"/>
          <w:lang w:eastAsia="en-US"/>
        </w:rPr>
        <w:t xml:space="preserve">, </w:t>
      </w:r>
      <w:r w:rsidR="00C702BC" w:rsidRPr="00E83B6A">
        <w:rPr>
          <w:rFonts w:ascii="Times New Roman" w:eastAsiaTheme="minorHAnsi" w:hAnsi="Times New Roman" w:cs="Times New Roman"/>
          <w:szCs w:val="22"/>
          <w:lang w:eastAsia="en-US"/>
        </w:rPr>
        <w:t>además, el 39% plantea que preferiría el horario de 05h00 a 19h</w:t>
      </w:r>
      <w:r w:rsidR="008B77F5" w:rsidRPr="00E83B6A">
        <w:rPr>
          <w:rFonts w:ascii="Times New Roman" w:eastAsiaTheme="minorHAnsi" w:hAnsi="Times New Roman" w:cs="Times New Roman"/>
          <w:szCs w:val="22"/>
          <w:lang w:eastAsia="en-US"/>
        </w:rPr>
        <w:t>00, por</w:t>
      </w:r>
      <w:r w:rsidR="005E0C2D" w:rsidRPr="00E83B6A">
        <w:rPr>
          <w:rFonts w:ascii="Times New Roman" w:eastAsiaTheme="minorHAnsi" w:hAnsi="Times New Roman" w:cs="Times New Roman"/>
          <w:szCs w:val="22"/>
          <w:lang w:eastAsia="en-US"/>
        </w:rPr>
        <w:t xml:space="preserve"> lo que se deberá tomarse en consideración</w:t>
      </w:r>
      <w:r w:rsidR="00C702BC" w:rsidRPr="00E83B6A">
        <w:rPr>
          <w:rFonts w:ascii="Times New Roman" w:eastAsiaTheme="minorHAnsi" w:hAnsi="Times New Roman" w:cs="Times New Roman"/>
          <w:szCs w:val="22"/>
          <w:lang w:eastAsia="en-US"/>
        </w:rPr>
        <w:t xml:space="preserve"> ambos criterios</w:t>
      </w:r>
      <w:r w:rsidRPr="00E83B6A">
        <w:rPr>
          <w:rFonts w:ascii="Times New Roman" w:eastAsiaTheme="minorHAnsi" w:hAnsi="Times New Roman" w:cs="Times New Roman"/>
          <w:szCs w:val="22"/>
          <w:lang w:eastAsia="en-US"/>
        </w:rPr>
        <w:t xml:space="preserve"> </w:t>
      </w:r>
      <w:r w:rsidRPr="00D506C1">
        <w:rPr>
          <w:rFonts w:ascii="Times New Roman" w:eastAsiaTheme="minorHAnsi" w:hAnsi="Times New Roman" w:cs="Times New Roman"/>
          <w:szCs w:val="22"/>
          <w:lang w:eastAsia="en-US"/>
        </w:rPr>
        <w:t>y revisar cuáles serán las horas de mayor visita de clientes para considerar ampliar el horario de atención o mantenerlo según las respuestas obtenidas.</w:t>
      </w:r>
    </w:p>
    <w:p w14:paraId="3D08A837" w14:textId="1E093493" w:rsidR="0044581E" w:rsidRDefault="0044581E" w:rsidP="000508F2">
      <w:pPr>
        <w:spacing w:after="160"/>
        <w:ind w:firstLine="851"/>
        <w:jc w:val="both"/>
        <w:rPr>
          <w:rFonts w:ascii="Times New Roman" w:eastAsiaTheme="minorHAnsi" w:hAnsi="Times New Roman" w:cs="Times New Roman"/>
          <w:szCs w:val="22"/>
          <w:lang w:eastAsia="en-US"/>
        </w:rPr>
      </w:pPr>
    </w:p>
    <w:p w14:paraId="66A01286" w14:textId="3FAD1574" w:rsidR="00652AD5" w:rsidRPr="00992398" w:rsidRDefault="00652AD5" w:rsidP="000508F2">
      <w:pPr>
        <w:spacing w:after="160"/>
        <w:ind w:firstLine="709"/>
        <w:jc w:val="left"/>
        <w:rPr>
          <w:rFonts w:ascii="Times New Roman" w:eastAsiaTheme="minorHAnsi" w:hAnsi="Times New Roman" w:cs="Times New Roman"/>
          <w:b/>
          <w:bCs/>
          <w:lang w:eastAsia="en-US"/>
        </w:rPr>
      </w:pPr>
      <w:bookmarkStart w:id="148" w:name="_Toc82158900"/>
      <w:r w:rsidRPr="00992398">
        <w:rPr>
          <w:rFonts w:ascii="Times New Roman" w:eastAsiaTheme="minorHAnsi" w:hAnsi="Times New Roman" w:cs="Times New Roman"/>
          <w:b/>
          <w:bCs/>
          <w:lang w:eastAsia="en-US"/>
        </w:rPr>
        <w:lastRenderedPageBreak/>
        <w:t>Pregunta P3.</w:t>
      </w:r>
      <w:bookmarkEnd w:id="148"/>
      <w:r w:rsidR="00992398" w:rsidRPr="00992398">
        <w:rPr>
          <w:rFonts w:ascii="Times New Roman" w:eastAsiaTheme="minorHAnsi" w:hAnsi="Times New Roman" w:cs="Times New Roman"/>
          <w:b/>
          <w:bCs/>
          <w:lang w:eastAsia="en-US"/>
        </w:rPr>
        <w:t xml:space="preserve">- </w:t>
      </w:r>
      <w:r w:rsidR="00992398" w:rsidRPr="00992398">
        <w:rPr>
          <w:rFonts w:ascii="Times New Roman" w:eastAsia="Times New Roman" w:hAnsi="Times New Roman" w:cs="Times New Roman"/>
          <w:bCs/>
          <w:noProof/>
          <w:lang w:val="es-419"/>
        </w:rPr>
        <w:t>¿Te gustaría encontrar productos orgánicos?.</w:t>
      </w:r>
    </w:p>
    <w:p w14:paraId="0AFE39FD" w14:textId="0E45C507" w:rsidR="00652AD5" w:rsidRPr="001A7AD6" w:rsidRDefault="00652AD5" w:rsidP="002C3388">
      <w:pPr>
        <w:spacing w:after="200"/>
        <w:jc w:val="left"/>
        <w:rPr>
          <w:rFonts w:ascii="Times New Roman" w:eastAsiaTheme="minorHAnsi" w:hAnsi="Times New Roman" w:cs="Times New Roman"/>
          <w:noProof/>
          <w:sz w:val="16"/>
          <w:szCs w:val="16"/>
          <w:lang w:val="es-419" w:eastAsia="en-US"/>
        </w:rPr>
      </w:pPr>
      <w:bookmarkStart w:id="149" w:name="_Toc81689799"/>
      <w:bookmarkStart w:id="150" w:name="_Toc112424078"/>
      <w:r w:rsidRPr="001A7AD6">
        <w:rPr>
          <w:rFonts w:ascii="Times New Roman" w:eastAsiaTheme="minorHAnsi" w:hAnsi="Times New Roman" w:cs="Times New Roman"/>
          <w:b/>
          <w:noProof/>
          <w:sz w:val="16"/>
          <w:szCs w:val="16"/>
          <w:lang w:val="es-419" w:eastAsia="en-US"/>
        </w:rPr>
        <w:t xml:space="preserve">Tabla </w:t>
      </w:r>
      <w:r w:rsidRPr="001A7AD6">
        <w:rPr>
          <w:rFonts w:ascii="Times New Roman" w:eastAsiaTheme="minorHAnsi" w:hAnsi="Times New Roman" w:cs="Times New Roman"/>
          <w:b/>
          <w:noProof/>
          <w:sz w:val="16"/>
          <w:szCs w:val="16"/>
          <w:lang w:val="es-419" w:eastAsia="en-US"/>
        </w:rPr>
        <w:fldChar w:fldCharType="begin"/>
      </w:r>
      <w:r w:rsidRPr="001A7AD6">
        <w:rPr>
          <w:rFonts w:ascii="Times New Roman" w:eastAsiaTheme="minorHAnsi" w:hAnsi="Times New Roman" w:cs="Times New Roman"/>
          <w:b/>
          <w:noProof/>
          <w:sz w:val="16"/>
          <w:szCs w:val="16"/>
          <w:lang w:val="es-419" w:eastAsia="en-US"/>
        </w:rPr>
        <w:instrText xml:space="preserve"> SEQ Tabla \* ARABIC </w:instrText>
      </w:r>
      <w:r w:rsidRPr="001A7AD6">
        <w:rPr>
          <w:rFonts w:ascii="Times New Roman" w:eastAsiaTheme="minorHAnsi" w:hAnsi="Times New Roman" w:cs="Times New Roman"/>
          <w:b/>
          <w:noProof/>
          <w:sz w:val="16"/>
          <w:szCs w:val="16"/>
          <w:lang w:val="es-419" w:eastAsia="en-US"/>
        </w:rPr>
        <w:fldChar w:fldCharType="separate"/>
      </w:r>
      <w:r w:rsidR="00E5694D" w:rsidRPr="001A7AD6">
        <w:rPr>
          <w:rFonts w:ascii="Times New Roman" w:eastAsiaTheme="minorHAnsi" w:hAnsi="Times New Roman" w:cs="Times New Roman"/>
          <w:b/>
          <w:noProof/>
          <w:sz w:val="16"/>
          <w:szCs w:val="16"/>
          <w:lang w:val="es-419" w:eastAsia="en-US"/>
        </w:rPr>
        <w:t>9</w:t>
      </w:r>
      <w:r w:rsidRPr="001A7AD6">
        <w:rPr>
          <w:rFonts w:ascii="Times New Roman" w:eastAsiaTheme="minorHAnsi" w:hAnsi="Times New Roman" w:cs="Times New Roman"/>
          <w:b/>
          <w:noProof/>
          <w:sz w:val="16"/>
          <w:szCs w:val="16"/>
          <w:lang w:val="es-419" w:eastAsia="en-US"/>
        </w:rPr>
        <w:fldChar w:fldCharType="end"/>
      </w:r>
      <w:r w:rsidR="00176C8D">
        <w:rPr>
          <w:rFonts w:ascii="Times New Roman" w:eastAsiaTheme="minorHAnsi" w:hAnsi="Times New Roman" w:cs="Times New Roman"/>
          <w:b/>
          <w:noProof/>
          <w:sz w:val="16"/>
          <w:szCs w:val="16"/>
          <w:lang w:val="es-419" w:eastAsia="en-US"/>
        </w:rPr>
        <w:br/>
      </w:r>
      <w:r w:rsidRPr="001A7AD6">
        <w:rPr>
          <w:rFonts w:ascii="Times New Roman" w:eastAsiaTheme="minorHAnsi" w:hAnsi="Times New Roman" w:cs="Times New Roman"/>
          <w:i/>
          <w:iCs/>
          <w:noProof/>
          <w:sz w:val="16"/>
          <w:szCs w:val="16"/>
          <w:lang w:val="es-419" w:eastAsia="en-US"/>
        </w:rPr>
        <w:t>Pregunta P3</w:t>
      </w:r>
      <w:bookmarkEnd w:id="149"/>
      <w:bookmarkEnd w:id="150"/>
    </w:p>
    <w:tbl>
      <w:tblPr>
        <w:tblW w:w="7114" w:type="dxa"/>
        <w:tblCellMar>
          <w:left w:w="70" w:type="dxa"/>
          <w:right w:w="70" w:type="dxa"/>
        </w:tblCellMar>
        <w:tblLook w:val="04A0" w:firstRow="1" w:lastRow="0" w:firstColumn="1" w:lastColumn="0" w:noHBand="0" w:noVBand="1"/>
      </w:tblPr>
      <w:tblGrid>
        <w:gridCol w:w="2884"/>
        <w:gridCol w:w="1729"/>
        <w:gridCol w:w="2501"/>
      </w:tblGrid>
      <w:tr w:rsidR="00D506C1" w:rsidRPr="00D506C1" w14:paraId="58DE2D3D" w14:textId="77777777" w:rsidTr="002C3388">
        <w:trPr>
          <w:trHeight w:val="699"/>
        </w:trPr>
        <w:tc>
          <w:tcPr>
            <w:tcW w:w="7114"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560354EF" w14:textId="77777777" w:rsidR="00652AD5" w:rsidRPr="00D506C1" w:rsidRDefault="00652AD5" w:rsidP="000508F2">
            <w:pPr>
              <w:rPr>
                <w:rFonts w:ascii="Times New Roman" w:eastAsia="Times New Roman" w:hAnsi="Times New Roman" w:cs="Times New Roman"/>
                <w:b/>
                <w:bCs/>
                <w:sz w:val="20"/>
                <w:szCs w:val="20"/>
              </w:rPr>
            </w:pPr>
            <w:r w:rsidRPr="00D506C1">
              <w:rPr>
                <w:rFonts w:ascii="Times New Roman" w:eastAsia="Times New Roman" w:hAnsi="Times New Roman" w:cs="Times New Roman"/>
                <w:b/>
                <w:bCs/>
                <w:sz w:val="20"/>
                <w:szCs w:val="20"/>
              </w:rPr>
              <w:t>P3. ¿Te gustaría encontrar productos orgánicos?</w:t>
            </w:r>
          </w:p>
        </w:tc>
      </w:tr>
      <w:tr w:rsidR="00D506C1" w:rsidRPr="00D506C1" w14:paraId="2ECED17A" w14:textId="77777777" w:rsidTr="002C3388">
        <w:trPr>
          <w:trHeight w:val="201"/>
        </w:trPr>
        <w:tc>
          <w:tcPr>
            <w:tcW w:w="2884" w:type="dxa"/>
            <w:tcBorders>
              <w:top w:val="nil"/>
              <w:left w:val="single" w:sz="8" w:space="0" w:color="auto"/>
              <w:bottom w:val="single" w:sz="8" w:space="0" w:color="auto"/>
              <w:right w:val="single" w:sz="8" w:space="0" w:color="auto"/>
            </w:tcBorders>
            <w:shd w:val="clear" w:color="auto" w:fill="auto"/>
            <w:vAlign w:val="center"/>
            <w:hideMark/>
          </w:tcPr>
          <w:p w14:paraId="5E7A63E3" w14:textId="77777777" w:rsidR="00652AD5" w:rsidRPr="00D506C1" w:rsidRDefault="00652AD5" w:rsidP="000508F2">
            <w:pPr>
              <w:rPr>
                <w:rFonts w:ascii="Times New Roman" w:eastAsia="Times New Roman" w:hAnsi="Times New Roman" w:cs="Times New Roman"/>
                <w:b/>
                <w:bCs/>
                <w:sz w:val="20"/>
                <w:szCs w:val="20"/>
              </w:rPr>
            </w:pPr>
            <w:r w:rsidRPr="00D506C1">
              <w:rPr>
                <w:rFonts w:ascii="Times New Roman" w:eastAsia="Times New Roman" w:hAnsi="Times New Roman" w:cs="Times New Roman"/>
                <w:b/>
                <w:bCs/>
                <w:sz w:val="20"/>
                <w:szCs w:val="20"/>
              </w:rPr>
              <w:t>RESPUESTA</w:t>
            </w:r>
          </w:p>
        </w:tc>
        <w:tc>
          <w:tcPr>
            <w:tcW w:w="1729" w:type="dxa"/>
            <w:tcBorders>
              <w:top w:val="nil"/>
              <w:left w:val="nil"/>
              <w:bottom w:val="single" w:sz="8" w:space="0" w:color="auto"/>
              <w:right w:val="single" w:sz="8" w:space="0" w:color="auto"/>
            </w:tcBorders>
            <w:shd w:val="clear" w:color="auto" w:fill="auto"/>
            <w:vAlign w:val="center"/>
            <w:hideMark/>
          </w:tcPr>
          <w:p w14:paraId="1856D66E" w14:textId="77777777" w:rsidR="00652AD5" w:rsidRPr="00D506C1" w:rsidRDefault="00652AD5" w:rsidP="000508F2">
            <w:pPr>
              <w:rPr>
                <w:rFonts w:ascii="Times New Roman" w:eastAsia="Times New Roman" w:hAnsi="Times New Roman" w:cs="Times New Roman"/>
                <w:b/>
                <w:bCs/>
                <w:sz w:val="20"/>
                <w:szCs w:val="20"/>
              </w:rPr>
            </w:pPr>
            <w:r w:rsidRPr="00D506C1">
              <w:rPr>
                <w:rFonts w:ascii="Times New Roman" w:eastAsia="Times New Roman" w:hAnsi="Times New Roman" w:cs="Times New Roman"/>
                <w:b/>
                <w:bCs/>
                <w:sz w:val="20"/>
                <w:szCs w:val="20"/>
              </w:rPr>
              <w:t>CANTIDAD</w:t>
            </w:r>
          </w:p>
        </w:tc>
        <w:tc>
          <w:tcPr>
            <w:tcW w:w="2499" w:type="dxa"/>
            <w:tcBorders>
              <w:top w:val="nil"/>
              <w:left w:val="nil"/>
              <w:bottom w:val="single" w:sz="8" w:space="0" w:color="auto"/>
              <w:right w:val="single" w:sz="8" w:space="0" w:color="auto"/>
            </w:tcBorders>
            <w:shd w:val="clear" w:color="auto" w:fill="auto"/>
            <w:vAlign w:val="center"/>
            <w:hideMark/>
          </w:tcPr>
          <w:p w14:paraId="566D0111" w14:textId="77777777" w:rsidR="00652AD5" w:rsidRPr="00D506C1" w:rsidRDefault="00652AD5" w:rsidP="000508F2">
            <w:pPr>
              <w:rPr>
                <w:rFonts w:ascii="Times New Roman" w:eastAsia="Times New Roman" w:hAnsi="Times New Roman" w:cs="Times New Roman"/>
                <w:b/>
                <w:bCs/>
                <w:sz w:val="20"/>
                <w:szCs w:val="20"/>
              </w:rPr>
            </w:pPr>
            <w:r w:rsidRPr="00D506C1">
              <w:rPr>
                <w:rFonts w:ascii="Times New Roman" w:eastAsia="Times New Roman" w:hAnsi="Times New Roman" w:cs="Times New Roman"/>
                <w:b/>
                <w:bCs/>
                <w:sz w:val="20"/>
                <w:szCs w:val="20"/>
              </w:rPr>
              <w:t>%</w:t>
            </w:r>
          </w:p>
        </w:tc>
      </w:tr>
      <w:tr w:rsidR="00D506C1" w:rsidRPr="00D506C1" w14:paraId="495A7F41" w14:textId="77777777" w:rsidTr="002C3388">
        <w:trPr>
          <w:trHeight w:val="201"/>
        </w:trPr>
        <w:tc>
          <w:tcPr>
            <w:tcW w:w="2884" w:type="dxa"/>
            <w:tcBorders>
              <w:top w:val="nil"/>
              <w:left w:val="single" w:sz="8" w:space="0" w:color="auto"/>
              <w:bottom w:val="single" w:sz="8" w:space="0" w:color="auto"/>
              <w:right w:val="single" w:sz="8" w:space="0" w:color="auto"/>
            </w:tcBorders>
            <w:shd w:val="clear" w:color="auto" w:fill="auto"/>
            <w:vAlign w:val="center"/>
            <w:hideMark/>
          </w:tcPr>
          <w:p w14:paraId="4F47092A"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Si</w:t>
            </w:r>
          </w:p>
        </w:tc>
        <w:tc>
          <w:tcPr>
            <w:tcW w:w="1729" w:type="dxa"/>
            <w:tcBorders>
              <w:top w:val="nil"/>
              <w:left w:val="nil"/>
              <w:bottom w:val="single" w:sz="8" w:space="0" w:color="auto"/>
              <w:right w:val="single" w:sz="8" w:space="0" w:color="auto"/>
            </w:tcBorders>
            <w:shd w:val="clear" w:color="auto" w:fill="auto"/>
            <w:noWrap/>
            <w:vAlign w:val="center"/>
            <w:hideMark/>
          </w:tcPr>
          <w:p w14:paraId="733773E9"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98</w:t>
            </w:r>
          </w:p>
        </w:tc>
        <w:tc>
          <w:tcPr>
            <w:tcW w:w="2499" w:type="dxa"/>
            <w:tcBorders>
              <w:top w:val="nil"/>
              <w:left w:val="nil"/>
              <w:bottom w:val="single" w:sz="8" w:space="0" w:color="auto"/>
              <w:right w:val="single" w:sz="8" w:space="0" w:color="auto"/>
            </w:tcBorders>
            <w:shd w:val="clear" w:color="auto" w:fill="auto"/>
            <w:noWrap/>
            <w:vAlign w:val="center"/>
            <w:hideMark/>
          </w:tcPr>
          <w:p w14:paraId="3166A1D0"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98%</w:t>
            </w:r>
          </w:p>
        </w:tc>
      </w:tr>
      <w:tr w:rsidR="00D506C1" w:rsidRPr="00D506C1" w14:paraId="7FACE070" w14:textId="77777777" w:rsidTr="002C3388">
        <w:trPr>
          <w:trHeight w:val="201"/>
        </w:trPr>
        <w:tc>
          <w:tcPr>
            <w:tcW w:w="2884" w:type="dxa"/>
            <w:tcBorders>
              <w:top w:val="nil"/>
              <w:left w:val="single" w:sz="8" w:space="0" w:color="auto"/>
              <w:bottom w:val="single" w:sz="8" w:space="0" w:color="auto"/>
              <w:right w:val="single" w:sz="8" w:space="0" w:color="auto"/>
            </w:tcBorders>
            <w:shd w:val="clear" w:color="auto" w:fill="auto"/>
            <w:vAlign w:val="center"/>
            <w:hideMark/>
          </w:tcPr>
          <w:p w14:paraId="2FD0C086"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No</w:t>
            </w:r>
          </w:p>
        </w:tc>
        <w:tc>
          <w:tcPr>
            <w:tcW w:w="1729" w:type="dxa"/>
            <w:tcBorders>
              <w:top w:val="nil"/>
              <w:left w:val="nil"/>
              <w:bottom w:val="single" w:sz="8" w:space="0" w:color="auto"/>
              <w:right w:val="single" w:sz="8" w:space="0" w:color="auto"/>
            </w:tcBorders>
            <w:shd w:val="clear" w:color="auto" w:fill="auto"/>
            <w:noWrap/>
            <w:vAlign w:val="center"/>
            <w:hideMark/>
          </w:tcPr>
          <w:p w14:paraId="76769B56"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2</w:t>
            </w:r>
          </w:p>
        </w:tc>
        <w:tc>
          <w:tcPr>
            <w:tcW w:w="2499" w:type="dxa"/>
            <w:tcBorders>
              <w:top w:val="nil"/>
              <w:left w:val="nil"/>
              <w:bottom w:val="single" w:sz="8" w:space="0" w:color="auto"/>
              <w:right w:val="single" w:sz="8" w:space="0" w:color="auto"/>
            </w:tcBorders>
            <w:shd w:val="clear" w:color="auto" w:fill="auto"/>
            <w:noWrap/>
            <w:vAlign w:val="center"/>
            <w:hideMark/>
          </w:tcPr>
          <w:p w14:paraId="3F321719"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2%</w:t>
            </w:r>
          </w:p>
        </w:tc>
      </w:tr>
      <w:tr w:rsidR="00D506C1" w:rsidRPr="00D506C1" w14:paraId="275D7E37" w14:textId="77777777" w:rsidTr="002C3388">
        <w:trPr>
          <w:trHeight w:val="201"/>
        </w:trPr>
        <w:tc>
          <w:tcPr>
            <w:tcW w:w="2884" w:type="dxa"/>
            <w:tcBorders>
              <w:top w:val="nil"/>
              <w:left w:val="single" w:sz="8" w:space="0" w:color="auto"/>
              <w:bottom w:val="single" w:sz="8" w:space="0" w:color="auto"/>
              <w:right w:val="single" w:sz="8" w:space="0" w:color="auto"/>
            </w:tcBorders>
            <w:shd w:val="clear" w:color="auto" w:fill="auto"/>
            <w:vAlign w:val="center"/>
            <w:hideMark/>
          </w:tcPr>
          <w:p w14:paraId="262B1808" w14:textId="77777777" w:rsidR="00652AD5" w:rsidRPr="00D506C1" w:rsidRDefault="00652AD5" w:rsidP="000508F2">
            <w:pPr>
              <w:rPr>
                <w:rFonts w:ascii="Times New Roman" w:eastAsia="Times New Roman" w:hAnsi="Times New Roman" w:cs="Times New Roman"/>
                <w:b/>
                <w:bCs/>
                <w:sz w:val="20"/>
                <w:szCs w:val="20"/>
              </w:rPr>
            </w:pPr>
            <w:r w:rsidRPr="00D506C1">
              <w:rPr>
                <w:rFonts w:ascii="Times New Roman" w:eastAsia="Times New Roman" w:hAnsi="Times New Roman" w:cs="Times New Roman"/>
                <w:b/>
                <w:bCs/>
                <w:sz w:val="20"/>
                <w:szCs w:val="20"/>
              </w:rPr>
              <w:t>TOTAL</w:t>
            </w:r>
          </w:p>
        </w:tc>
        <w:tc>
          <w:tcPr>
            <w:tcW w:w="1729" w:type="dxa"/>
            <w:tcBorders>
              <w:top w:val="nil"/>
              <w:left w:val="nil"/>
              <w:bottom w:val="single" w:sz="8" w:space="0" w:color="auto"/>
              <w:right w:val="single" w:sz="8" w:space="0" w:color="auto"/>
            </w:tcBorders>
            <w:shd w:val="clear" w:color="auto" w:fill="auto"/>
            <w:vAlign w:val="center"/>
            <w:hideMark/>
          </w:tcPr>
          <w:p w14:paraId="5E45C1BF" w14:textId="77777777" w:rsidR="00652AD5" w:rsidRPr="00D506C1" w:rsidRDefault="00652AD5" w:rsidP="000508F2">
            <w:pPr>
              <w:rPr>
                <w:rFonts w:ascii="Times New Roman" w:eastAsia="Times New Roman" w:hAnsi="Times New Roman" w:cs="Times New Roman"/>
                <w:b/>
                <w:bCs/>
                <w:sz w:val="20"/>
                <w:szCs w:val="20"/>
              </w:rPr>
            </w:pPr>
            <w:r w:rsidRPr="00D506C1">
              <w:rPr>
                <w:rFonts w:ascii="Times New Roman" w:eastAsia="Times New Roman" w:hAnsi="Times New Roman" w:cs="Times New Roman"/>
                <w:b/>
                <w:bCs/>
                <w:sz w:val="20"/>
                <w:szCs w:val="20"/>
              </w:rPr>
              <w:t>100</w:t>
            </w:r>
          </w:p>
        </w:tc>
        <w:tc>
          <w:tcPr>
            <w:tcW w:w="2499" w:type="dxa"/>
            <w:tcBorders>
              <w:top w:val="nil"/>
              <w:left w:val="nil"/>
              <w:bottom w:val="single" w:sz="8" w:space="0" w:color="auto"/>
              <w:right w:val="single" w:sz="8" w:space="0" w:color="auto"/>
            </w:tcBorders>
            <w:shd w:val="clear" w:color="auto" w:fill="auto"/>
            <w:vAlign w:val="center"/>
            <w:hideMark/>
          </w:tcPr>
          <w:p w14:paraId="3526AA3C" w14:textId="77777777" w:rsidR="00652AD5" w:rsidRPr="00D506C1" w:rsidRDefault="00652AD5" w:rsidP="000508F2">
            <w:pPr>
              <w:rPr>
                <w:rFonts w:ascii="Times New Roman" w:eastAsia="Times New Roman" w:hAnsi="Times New Roman" w:cs="Times New Roman"/>
                <w:b/>
                <w:bCs/>
                <w:sz w:val="20"/>
                <w:szCs w:val="20"/>
              </w:rPr>
            </w:pPr>
            <w:r w:rsidRPr="00D506C1">
              <w:rPr>
                <w:rFonts w:ascii="Times New Roman" w:eastAsia="Times New Roman" w:hAnsi="Times New Roman" w:cs="Times New Roman"/>
                <w:b/>
                <w:bCs/>
                <w:sz w:val="20"/>
                <w:szCs w:val="20"/>
              </w:rPr>
              <w:t>100%</w:t>
            </w:r>
          </w:p>
        </w:tc>
      </w:tr>
    </w:tbl>
    <w:p w14:paraId="7FB120DE" w14:textId="2DD31730" w:rsidR="00652AD5" w:rsidRPr="002C3388" w:rsidRDefault="00652AD5" w:rsidP="002C3388">
      <w:pPr>
        <w:jc w:val="left"/>
        <w:rPr>
          <w:rFonts w:ascii="Times New Roman" w:eastAsiaTheme="minorHAnsi" w:hAnsi="Times New Roman" w:cs="Times New Roman"/>
          <w:iCs/>
          <w:noProof/>
          <w:sz w:val="20"/>
          <w:szCs w:val="20"/>
          <w:lang w:val="es-419" w:eastAsia="en-US"/>
        </w:rPr>
      </w:pPr>
      <w:r w:rsidRPr="002C3388">
        <w:rPr>
          <w:rFonts w:ascii="Times New Roman" w:eastAsiaTheme="minorHAnsi" w:hAnsi="Times New Roman" w:cs="Times New Roman"/>
          <w:iCs/>
          <w:noProof/>
          <w:sz w:val="20"/>
          <w:szCs w:val="20"/>
          <w:lang w:val="es-419" w:eastAsia="en-US"/>
        </w:rPr>
        <w:t>Gómez, A. (2022). Quito.</w:t>
      </w:r>
    </w:p>
    <w:p w14:paraId="4946E992" w14:textId="77777777" w:rsidR="00652AD5" w:rsidRPr="00D506C1" w:rsidRDefault="00652AD5" w:rsidP="000508F2">
      <w:pPr>
        <w:spacing w:after="160"/>
        <w:jc w:val="left"/>
        <w:rPr>
          <w:rFonts w:asciiTheme="minorHAnsi" w:eastAsiaTheme="minorHAnsi" w:hAnsiTheme="minorHAnsi" w:cstheme="minorBidi"/>
          <w:sz w:val="22"/>
          <w:szCs w:val="22"/>
          <w:lang w:val="es-419" w:eastAsia="en-US"/>
        </w:rPr>
      </w:pPr>
    </w:p>
    <w:p w14:paraId="407B68DF" w14:textId="70760FFA" w:rsidR="00652AD5" w:rsidRPr="001A7AD6" w:rsidRDefault="00652AD5" w:rsidP="002C3388">
      <w:pPr>
        <w:spacing w:after="200"/>
        <w:jc w:val="left"/>
        <w:rPr>
          <w:rFonts w:ascii="Times New Roman" w:eastAsiaTheme="minorHAnsi" w:hAnsi="Times New Roman" w:cs="Times New Roman"/>
          <w:noProof/>
          <w:sz w:val="16"/>
          <w:szCs w:val="16"/>
          <w:lang w:val="es-419" w:eastAsia="en-US"/>
        </w:rPr>
      </w:pPr>
      <w:bookmarkStart w:id="151" w:name="_Toc112842399"/>
      <w:r w:rsidRPr="001A7AD6">
        <w:rPr>
          <w:rFonts w:ascii="Times New Roman" w:eastAsiaTheme="minorHAnsi" w:hAnsi="Times New Roman" w:cs="Times New Roman"/>
          <w:b/>
          <w:noProof/>
          <w:sz w:val="16"/>
          <w:szCs w:val="16"/>
          <w:lang w:val="es-419" w:eastAsia="en-US"/>
        </w:rPr>
        <w:t xml:space="preserve">Ilustración </w:t>
      </w:r>
      <w:r w:rsidRPr="001A7AD6">
        <w:rPr>
          <w:rFonts w:ascii="Times New Roman" w:eastAsiaTheme="minorHAnsi" w:hAnsi="Times New Roman" w:cs="Times New Roman"/>
          <w:b/>
          <w:noProof/>
          <w:sz w:val="16"/>
          <w:szCs w:val="16"/>
          <w:lang w:val="es-419" w:eastAsia="en-US"/>
        </w:rPr>
        <w:fldChar w:fldCharType="begin"/>
      </w:r>
      <w:r w:rsidRPr="001A7AD6">
        <w:rPr>
          <w:rFonts w:ascii="Times New Roman" w:eastAsiaTheme="minorHAnsi" w:hAnsi="Times New Roman" w:cs="Times New Roman"/>
          <w:b/>
          <w:noProof/>
          <w:sz w:val="16"/>
          <w:szCs w:val="16"/>
          <w:lang w:val="es-419" w:eastAsia="en-US"/>
        </w:rPr>
        <w:instrText xml:space="preserve"> SEQ Ilustración \* ARABIC </w:instrText>
      </w:r>
      <w:r w:rsidRPr="001A7AD6">
        <w:rPr>
          <w:rFonts w:ascii="Times New Roman" w:eastAsiaTheme="minorHAnsi" w:hAnsi="Times New Roman" w:cs="Times New Roman"/>
          <w:b/>
          <w:noProof/>
          <w:sz w:val="16"/>
          <w:szCs w:val="16"/>
          <w:lang w:val="es-419" w:eastAsia="en-US"/>
        </w:rPr>
        <w:fldChar w:fldCharType="separate"/>
      </w:r>
      <w:r w:rsidR="00295B41" w:rsidRPr="001A7AD6">
        <w:rPr>
          <w:rFonts w:ascii="Times New Roman" w:eastAsiaTheme="minorHAnsi" w:hAnsi="Times New Roman" w:cs="Times New Roman"/>
          <w:b/>
          <w:noProof/>
          <w:sz w:val="16"/>
          <w:szCs w:val="16"/>
          <w:lang w:val="es-419" w:eastAsia="en-US"/>
        </w:rPr>
        <w:t>10</w:t>
      </w:r>
      <w:r w:rsidRPr="001A7AD6">
        <w:rPr>
          <w:rFonts w:ascii="Times New Roman" w:eastAsiaTheme="minorHAnsi" w:hAnsi="Times New Roman" w:cs="Times New Roman"/>
          <w:b/>
          <w:noProof/>
          <w:sz w:val="16"/>
          <w:szCs w:val="16"/>
          <w:lang w:val="es-419" w:eastAsia="en-US"/>
        </w:rPr>
        <w:fldChar w:fldCharType="end"/>
      </w:r>
      <w:r w:rsidR="00176C8D">
        <w:rPr>
          <w:rFonts w:ascii="Times New Roman" w:eastAsiaTheme="minorHAnsi" w:hAnsi="Times New Roman" w:cs="Times New Roman"/>
          <w:b/>
          <w:noProof/>
          <w:sz w:val="16"/>
          <w:szCs w:val="16"/>
          <w:lang w:val="es-419" w:eastAsia="en-US"/>
        </w:rPr>
        <w:br/>
      </w:r>
      <w:r w:rsidRPr="001A7AD6">
        <w:rPr>
          <w:rFonts w:ascii="Times New Roman" w:eastAsiaTheme="minorHAnsi" w:hAnsi="Times New Roman" w:cs="Times New Roman"/>
          <w:i/>
          <w:iCs/>
          <w:noProof/>
          <w:sz w:val="16"/>
          <w:szCs w:val="16"/>
          <w:lang w:val="es-419" w:eastAsia="en-US"/>
        </w:rPr>
        <w:t>Pregunta P3, gráfico de barras</w:t>
      </w:r>
      <w:bookmarkEnd w:id="151"/>
    </w:p>
    <w:p w14:paraId="5972FCE4" w14:textId="77777777" w:rsidR="00652AD5" w:rsidRPr="00D506C1" w:rsidRDefault="00652AD5" w:rsidP="002C3388">
      <w:pPr>
        <w:spacing w:after="160"/>
        <w:jc w:val="left"/>
        <w:rPr>
          <w:rFonts w:asciiTheme="minorHAnsi" w:eastAsiaTheme="minorHAnsi" w:hAnsiTheme="minorHAnsi" w:cstheme="minorBidi"/>
          <w:sz w:val="22"/>
          <w:szCs w:val="22"/>
          <w:lang w:val="es-419" w:eastAsia="en-US"/>
        </w:rPr>
      </w:pPr>
      <w:r w:rsidRPr="00D506C1">
        <w:rPr>
          <w:rFonts w:asciiTheme="minorHAnsi" w:eastAsiaTheme="minorHAnsi" w:hAnsiTheme="minorHAnsi" w:cstheme="minorBidi"/>
          <w:noProof/>
          <w:sz w:val="22"/>
          <w:szCs w:val="22"/>
          <w:lang w:val="en-US" w:eastAsia="en-US"/>
        </w:rPr>
        <w:drawing>
          <wp:inline distT="0" distB="0" distL="0" distR="0" wp14:anchorId="1BE94C48" wp14:editId="6FF0C21F">
            <wp:extent cx="5989403" cy="2520000"/>
            <wp:effectExtent l="0" t="0" r="0" b="0"/>
            <wp:docPr id="22" name="Imagen 22" descr="C:\Users\Usuario\AppData\Local\Microsoft\Windows\INetCache\Content.MSO\FA5F5F2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uario\AppData\Local\Microsoft\Windows\INetCache\Content.MSO\FA5F5F26.tmp"/>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89403" cy="2520000"/>
                    </a:xfrm>
                    <a:prstGeom prst="rect">
                      <a:avLst/>
                    </a:prstGeom>
                    <a:noFill/>
                    <a:ln>
                      <a:noFill/>
                    </a:ln>
                  </pic:spPr>
                </pic:pic>
              </a:graphicData>
            </a:graphic>
          </wp:inline>
        </w:drawing>
      </w:r>
    </w:p>
    <w:p w14:paraId="2B5C946A" w14:textId="6E1CDD34" w:rsidR="00652AD5" w:rsidRPr="00D506C1" w:rsidRDefault="00652AD5" w:rsidP="002C3388">
      <w:pPr>
        <w:spacing w:after="200"/>
        <w:jc w:val="left"/>
        <w:rPr>
          <w:rFonts w:ascii="Times New Roman" w:eastAsiaTheme="minorHAnsi" w:hAnsi="Times New Roman" w:cs="Times New Roman"/>
          <w:noProof/>
          <w:sz w:val="20"/>
          <w:szCs w:val="20"/>
          <w:lang w:val="es-419" w:eastAsia="en-US"/>
        </w:rPr>
      </w:pPr>
      <w:r w:rsidRPr="00D506C1">
        <w:rPr>
          <w:rFonts w:ascii="Times New Roman" w:eastAsiaTheme="minorHAnsi" w:hAnsi="Times New Roman" w:cs="Times New Roman"/>
          <w:noProof/>
          <w:sz w:val="20"/>
          <w:szCs w:val="20"/>
          <w:lang w:val="es-419" w:eastAsia="en-US"/>
        </w:rPr>
        <w:t>Gómez, A. (2022). Quito</w:t>
      </w:r>
    </w:p>
    <w:p w14:paraId="08A610AC" w14:textId="6FB126C2" w:rsidR="00652AD5" w:rsidRDefault="00652AD5" w:rsidP="000508F2">
      <w:pPr>
        <w:spacing w:after="160"/>
        <w:ind w:firstLine="709"/>
        <w:jc w:val="both"/>
        <w:rPr>
          <w:rFonts w:ascii="Times New Roman" w:eastAsiaTheme="minorHAnsi" w:hAnsi="Times New Roman" w:cs="Times New Roman"/>
          <w:bCs/>
          <w:iCs/>
          <w:szCs w:val="22"/>
          <w:lang w:eastAsia="en-US"/>
        </w:rPr>
      </w:pPr>
      <w:r w:rsidRPr="00E83B6A">
        <w:rPr>
          <w:rFonts w:ascii="Times New Roman" w:eastAsiaTheme="minorHAnsi" w:hAnsi="Times New Roman" w:cs="Times New Roman"/>
          <w:b/>
          <w:bCs/>
          <w:iCs/>
          <w:szCs w:val="22"/>
          <w:lang w:eastAsia="en-US"/>
        </w:rPr>
        <w:t xml:space="preserve">Análisis: </w:t>
      </w:r>
      <w:r w:rsidR="0083784C" w:rsidRPr="00E83B6A">
        <w:rPr>
          <w:rFonts w:ascii="Times New Roman" w:eastAsiaTheme="minorHAnsi" w:hAnsi="Times New Roman" w:cs="Times New Roman"/>
          <w:bCs/>
          <w:iCs/>
          <w:szCs w:val="22"/>
          <w:lang w:eastAsia="en-US"/>
        </w:rPr>
        <w:t>El 98% de los encuestados</w:t>
      </w:r>
      <w:r w:rsidR="00F01AC0" w:rsidRPr="00E83B6A">
        <w:rPr>
          <w:rFonts w:ascii="Times New Roman" w:eastAsiaTheme="minorHAnsi" w:hAnsi="Times New Roman" w:cs="Times New Roman"/>
          <w:b/>
          <w:bCs/>
          <w:iCs/>
          <w:szCs w:val="22"/>
          <w:lang w:eastAsia="en-US"/>
        </w:rPr>
        <w:t xml:space="preserve"> </w:t>
      </w:r>
      <w:r w:rsidR="00F01AC0" w:rsidRPr="00E83B6A">
        <w:rPr>
          <w:rFonts w:ascii="Times New Roman" w:eastAsiaTheme="minorHAnsi" w:hAnsi="Times New Roman" w:cs="Times New Roman"/>
          <w:bCs/>
          <w:iCs/>
          <w:szCs w:val="22"/>
          <w:lang w:eastAsia="en-US"/>
        </w:rPr>
        <w:t xml:space="preserve">expresaron </w:t>
      </w:r>
      <w:r w:rsidR="0096588B" w:rsidRPr="00E83B6A">
        <w:rPr>
          <w:rFonts w:ascii="Times New Roman" w:eastAsiaTheme="minorHAnsi" w:hAnsi="Times New Roman" w:cs="Times New Roman"/>
          <w:bCs/>
          <w:iCs/>
          <w:szCs w:val="22"/>
          <w:lang w:eastAsia="en-US"/>
        </w:rPr>
        <w:t>su interés</w:t>
      </w:r>
      <w:r w:rsidR="00F01AC0" w:rsidRPr="00E83B6A">
        <w:rPr>
          <w:rFonts w:ascii="Times New Roman" w:eastAsiaTheme="minorHAnsi" w:hAnsi="Times New Roman" w:cs="Times New Roman"/>
          <w:bCs/>
          <w:iCs/>
          <w:szCs w:val="22"/>
          <w:lang w:eastAsia="en-US"/>
        </w:rPr>
        <w:t xml:space="preserve"> en adquirir productos orgánicos,</w:t>
      </w:r>
      <w:r w:rsidR="003B481F" w:rsidRPr="00E83B6A">
        <w:rPr>
          <w:rFonts w:ascii="Times New Roman" w:eastAsiaTheme="minorHAnsi" w:hAnsi="Times New Roman" w:cs="Times New Roman"/>
          <w:bCs/>
          <w:iCs/>
          <w:szCs w:val="22"/>
          <w:lang w:eastAsia="en-US"/>
        </w:rPr>
        <w:t xml:space="preserve"> lo que</w:t>
      </w:r>
      <w:r w:rsidR="00F01AC0" w:rsidRPr="00E83B6A">
        <w:rPr>
          <w:rFonts w:ascii="Times New Roman" w:eastAsiaTheme="minorHAnsi" w:hAnsi="Times New Roman" w:cs="Times New Roman"/>
          <w:bCs/>
          <w:iCs/>
          <w:szCs w:val="22"/>
          <w:lang w:eastAsia="en-US"/>
        </w:rPr>
        <w:t xml:space="preserve"> dem</w:t>
      </w:r>
      <w:r w:rsidR="003B481F" w:rsidRPr="00E83B6A">
        <w:rPr>
          <w:rFonts w:ascii="Times New Roman" w:eastAsiaTheme="minorHAnsi" w:hAnsi="Times New Roman" w:cs="Times New Roman"/>
          <w:bCs/>
          <w:iCs/>
          <w:szCs w:val="22"/>
          <w:lang w:eastAsia="en-US"/>
        </w:rPr>
        <w:t>uestra</w:t>
      </w:r>
      <w:r w:rsidR="00F01AC0" w:rsidRPr="00E83B6A">
        <w:rPr>
          <w:rFonts w:ascii="Times New Roman" w:eastAsiaTheme="minorHAnsi" w:hAnsi="Times New Roman" w:cs="Times New Roman"/>
          <w:bCs/>
          <w:iCs/>
          <w:szCs w:val="22"/>
          <w:lang w:eastAsia="en-US"/>
        </w:rPr>
        <w:t xml:space="preserve"> que e</w:t>
      </w:r>
      <w:r w:rsidRPr="00E83B6A">
        <w:rPr>
          <w:rFonts w:ascii="Times New Roman" w:eastAsiaTheme="minorHAnsi" w:hAnsi="Times New Roman" w:cs="Times New Roman"/>
          <w:bCs/>
          <w:iCs/>
          <w:szCs w:val="22"/>
          <w:lang w:eastAsia="en-US"/>
        </w:rPr>
        <w:t>n la actualidad los alimentos de origen orgánico</w:t>
      </w:r>
      <w:r w:rsidR="00786307" w:rsidRPr="00E83B6A">
        <w:rPr>
          <w:rFonts w:ascii="Times New Roman" w:eastAsiaTheme="minorHAnsi" w:hAnsi="Times New Roman" w:cs="Times New Roman"/>
          <w:bCs/>
          <w:iCs/>
          <w:szCs w:val="22"/>
          <w:lang w:eastAsia="en-US"/>
        </w:rPr>
        <w:t xml:space="preserve"> </w:t>
      </w:r>
      <w:r w:rsidRPr="00E83B6A">
        <w:rPr>
          <w:rFonts w:ascii="Times New Roman" w:eastAsiaTheme="minorHAnsi" w:hAnsi="Times New Roman" w:cs="Times New Roman"/>
          <w:bCs/>
          <w:iCs/>
          <w:szCs w:val="22"/>
          <w:lang w:eastAsia="en-US"/>
        </w:rPr>
        <w:t>gana</w:t>
      </w:r>
      <w:r w:rsidR="00786307" w:rsidRPr="00E83B6A">
        <w:rPr>
          <w:rFonts w:ascii="Times New Roman" w:eastAsiaTheme="minorHAnsi" w:hAnsi="Times New Roman" w:cs="Times New Roman"/>
          <w:bCs/>
          <w:iCs/>
          <w:szCs w:val="22"/>
          <w:lang w:eastAsia="en-US"/>
        </w:rPr>
        <w:t>n</w:t>
      </w:r>
      <w:r w:rsidRPr="00E83B6A">
        <w:rPr>
          <w:rFonts w:ascii="Times New Roman" w:eastAsiaTheme="minorHAnsi" w:hAnsi="Times New Roman" w:cs="Times New Roman"/>
          <w:bCs/>
          <w:iCs/>
          <w:szCs w:val="22"/>
          <w:lang w:eastAsia="en-US"/>
        </w:rPr>
        <w:t xml:space="preserve"> es</w:t>
      </w:r>
      <w:r w:rsidR="00B63C03" w:rsidRPr="00E83B6A">
        <w:rPr>
          <w:rFonts w:ascii="Times New Roman" w:eastAsiaTheme="minorHAnsi" w:hAnsi="Times New Roman" w:cs="Times New Roman"/>
          <w:bCs/>
          <w:iCs/>
          <w:szCs w:val="22"/>
          <w:lang w:eastAsia="en-US"/>
        </w:rPr>
        <w:t>pacio en el mercado ecuatoriano;</w:t>
      </w:r>
      <w:r w:rsidRPr="00E83B6A">
        <w:rPr>
          <w:rFonts w:ascii="Times New Roman" w:eastAsiaTheme="minorHAnsi" w:hAnsi="Times New Roman" w:cs="Times New Roman"/>
          <w:bCs/>
          <w:iCs/>
          <w:szCs w:val="22"/>
          <w:lang w:eastAsia="en-US"/>
        </w:rPr>
        <w:t xml:space="preserve"> por tal motivo “</w:t>
      </w:r>
      <w:proofErr w:type="spellStart"/>
      <w:r w:rsidRPr="00E83B6A">
        <w:rPr>
          <w:rFonts w:ascii="Times New Roman" w:eastAsiaTheme="minorHAnsi" w:hAnsi="Times New Roman" w:cs="Times New Roman"/>
          <w:bCs/>
          <w:iCs/>
          <w:szCs w:val="22"/>
          <w:lang w:eastAsia="en-US"/>
        </w:rPr>
        <w:t>Consumaxi</w:t>
      </w:r>
      <w:proofErr w:type="spellEnd"/>
      <w:r w:rsidRPr="00E83B6A">
        <w:rPr>
          <w:rFonts w:ascii="Times New Roman" w:eastAsiaTheme="minorHAnsi" w:hAnsi="Times New Roman" w:cs="Times New Roman"/>
          <w:bCs/>
          <w:iCs/>
          <w:szCs w:val="22"/>
          <w:lang w:eastAsia="en-US"/>
        </w:rPr>
        <w:t xml:space="preserve">”, </w:t>
      </w:r>
      <w:r w:rsidRPr="00D506C1">
        <w:rPr>
          <w:rFonts w:ascii="Times New Roman" w:eastAsiaTheme="minorHAnsi" w:hAnsi="Times New Roman" w:cs="Times New Roman"/>
          <w:bCs/>
          <w:iCs/>
          <w:szCs w:val="22"/>
          <w:lang w:eastAsia="en-US"/>
        </w:rPr>
        <w:t>inclu</w:t>
      </w:r>
      <w:r w:rsidR="00786307" w:rsidRPr="00D506C1">
        <w:rPr>
          <w:rFonts w:ascii="Times New Roman" w:eastAsiaTheme="minorHAnsi" w:hAnsi="Times New Roman" w:cs="Times New Roman"/>
          <w:bCs/>
          <w:iCs/>
          <w:szCs w:val="22"/>
          <w:lang w:eastAsia="en-US"/>
        </w:rPr>
        <w:t>ye</w:t>
      </w:r>
      <w:r w:rsidRPr="00D506C1">
        <w:rPr>
          <w:rFonts w:ascii="Times New Roman" w:eastAsiaTheme="minorHAnsi" w:hAnsi="Times New Roman" w:cs="Times New Roman"/>
          <w:bCs/>
          <w:iCs/>
          <w:szCs w:val="22"/>
          <w:lang w:eastAsia="en-US"/>
        </w:rPr>
        <w:t xml:space="preserve"> este tipo de alimentos por solicitud de los consumidores.</w:t>
      </w:r>
    </w:p>
    <w:p w14:paraId="2ABB9AB2" w14:textId="4545CDFD" w:rsidR="00992398" w:rsidRDefault="00992398" w:rsidP="000508F2">
      <w:pPr>
        <w:spacing w:after="160"/>
        <w:ind w:firstLine="709"/>
        <w:jc w:val="both"/>
        <w:rPr>
          <w:rFonts w:ascii="Times New Roman" w:eastAsiaTheme="minorHAnsi" w:hAnsi="Times New Roman" w:cs="Times New Roman"/>
          <w:bCs/>
          <w:iCs/>
          <w:szCs w:val="22"/>
          <w:lang w:eastAsia="en-US"/>
        </w:rPr>
      </w:pPr>
    </w:p>
    <w:p w14:paraId="0FE9E9DD" w14:textId="502F7D58" w:rsidR="00652AD5" w:rsidRDefault="00652AD5" w:rsidP="000508F2">
      <w:pPr>
        <w:spacing w:after="160"/>
        <w:jc w:val="left"/>
        <w:rPr>
          <w:rFonts w:ascii="Times New Roman" w:eastAsia="Times New Roman" w:hAnsi="Times New Roman" w:cs="Times New Roman"/>
          <w:bCs/>
          <w:i/>
          <w:noProof/>
          <w:lang w:val="es-419"/>
        </w:rPr>
      </w:pPr>
      <w:bookmarkStart w:id="152" w:name="_Toc82158901"/>
      <w:r w:rsidRPr="00992398">
        <w:rPr>
          <w:rFonts w:ascii="Times New Roman" w:eastAsiaTheme="minorHAnsi" w:hAnsi="Times New Roman" w:cs="Times New Roman"/>
          <w:b/>
          <w:bCs/>
          <w:lang w:eastAsia="en-US"/>
        </w:rPr>
        <w:lastRenderedPageBreak/>
        <w:t>Pregunta P4.</w:t>
      </w:r>
      <w:bookmarkEnd w:id="152"/>
      <w:r w:rsidR="00992398" w:rsidRPr="00992398">
        <w:rPr>
          <w:rFonts w:ascii="Times New Roman" w:eastAsiaTheme="minorHAnsi" w:hAnsi="Times New Roman" w:cs="Times New Roman"/>
          <w:b/>
          <w:bCs/>
          <w:lang w:eastAsia="en-US"/>
        </w:rPr>
        <w:t>-</w:t>
      </w:r>
      <w:r w:rsidR="00992398" w:rsidRPr="00992398">
        <w:rPr>
          <w:rFonts w:ascii="Times New Roman" w:eastAsiaTheme="minorHAnsi" w:hAnsi="Times New Roman" w:cs="Times New Roman"/>
          <w:lang w:eastAsia="en-US"/>
        </w:rPr>
        <w:t xml:space="preserve"> </w:t>
      </w:r>
      <w:r w:rsidR="00992398" w:rsidRPr="00992398">
        <w:rPr>
          <w:rFonts w:ascii="Times New Roman" w:eastAsia="Times New Roman" w:hAnsi="Times New Roman" w:cs="Times New Roman"/>
          <w:bCs/>
          <w:i/>
          <w:noProof/>
          <w:lang w:val="es-419"/>
        </w:rPr>
        <w:t>¿Te gustaría encontrar bebidas alcohólicas?.</w:t>
      </w:r>
    </w:p>
    <w:p w14:paraId="1BBD6FF2" w14:textId="2F733017" w:rsidR="00652AD5" w:rsidRPr="001A7AD6" w:rsidRDefault="00652AD5" w:rsidP="002C3388">
      <w:pPr>
        <w:spacing w:after="200"/>
        <w:jc w:val="left"/>
        <w:rPr>
          <w:rFonts w:ascii="Times New Roman" w:eastAsiaTheme="minorHAnsi" w:hAnsi="Times New Roman" w:cs="Times New Roman"/>
          <w:noProof/>
          <w:sz w:val="16"/>
          <w:szCs w:val="16"/>
          <w:lang w:val="es-419" w:eastAsia="en-US"/>
        </w:rPr>
      </w:pPr>
      <w:bookmarkStart w:id="153" w:name="_Toc81689800"/>
      <w:bookmarkStart w:id="154" w:name="_Toc112424079"/>
      <w:r w:rsidRPr="001A7AD6">
        <w:rPr>
          <w:rFonts w:ascii="Times New Roman" w:eastAsiaTheme="minorHAnsi" w:hAnsi="Times New Roman" w:cs="Times New Roman"/>
          <w:b/>
          <w:noProof/>
          <w:sz w:val="16"/>
          <w:szCs w:val="16"/>
          <w:lang w:val="es-419" w:eastAsia="en-US"/>
        </w:rPr>
        <w:t xml:space="preserve">Tabla </w:t>
      </w:r>
      <w:r w:rsidRPr="001A7AD6">
        <w:rPr>
          <w:rFonts w:ascii="Times New Roman" w:eastAsiaTheme="minorHAnsi" w:hAnsi="Times New Roman" w:cs="Times New Roman"/>
          <w:b/>
          <w:noProof/>
          <w:sz w:val="16"/>
          <w:szCs w:val="16"/>
          <w:lang w:val="es-419" w:eastAsia="en-US"/>
        </w:rPr>
        <w:fldChar w:fldCharType="begin"/>
      </w:r>
      <w:r w:rsidRPr="001A7AD6">
        <w:rPr>
          <w:rFonts w:ascii="Times New Roman" w:eastAsiaTheme="minorHAnsi" w:hAnsi="Times New Roman" w:cs="Times New Roman"/>
          <w:b/>
          <w:noProof/>
          <w:sz w:val="16"/>
          <w:szCs w:val="16"/>
          <w:lang w:val="es-419" w:eastAsia="en-US"/>
        </w:rPr>
        <w:instrText xml:space="preserve"> SEQ Tabla \* ARABIC </w:instrText>
      </w:r>
      <w:r w:rsidRPr="001A7AD6">
        <w:rPr>
          <w:rFonts w:ascii="Times New Roman" w:eastAsiaTheme="minorHAnsi" w:hAnsi="Times New Roman" w:cs="Times New Roman"/>
          <w:b/>
          <w:noProof/>
          <w:sz w:val="16"/>
          <w:szCs w:val="16"/>
          <w:lang w:val="es-419" w:eastAsia="en-US"/>
        </w:rPr>
        <w:fldChar w:fldCharType="separate"/>
      </w:r>
      <w:r w:rsidR="00E5694D" w:rsidRPr="001A7AD6">
        <w:rPr>
          <w:rFonts w:ascii="Times New Roman" w:eastAsiaTheme="minorHAnsi" w:hAnsi="Times New Roman" w:cs="Times New Roman"/>
          <w:b/>
          <w:noProof/>
          <w:sz w:val="16"/>
          <w:szCs w:val="16"/>
          <w:lang w:val="es-419" w:eastAsia="en-US"/>
        </w:rPr>
        <w:t>10</w:t>
      </w:r>
      <w:r w:rsidRPr="001A7AD6">
        <w:rPr>
          <w:rFonts w:ascii="Times New Roman" w:eastAsiaTheme="minorHAnsi" w:hAnsi="Times New Roman" w:cs="Times New Roman"/>
          <w:b/>
          <w:noProof/>
          <w:sz w:val="16"/>
          <w:szCs w:val="16"/>
          <w:lang w:val="es-419" w:eastAsia="en-US"/>
        </w:rPr>
        <w:fldChar w:fldCharType="end"/>
      </w:r>
      <w:r w:rsidR="00176C8D">
        <w:rPr>
          <w:rFonts w:ascii="Times New Roman" w:eastAsiaTheme="minorHAnsi" w:hAnsi="Times New Roman" w:cs="Times New Roman"/>
          <w:b/>
          <w:noProof/>
          <w:sz w:val="16"/>
          <w:szCs w:val="16"/>
          <w:lang w:val="es-419" w:eastAsia="en-US"/>
        </w:rPr>
        <w:br/>
      </w:r>
      <w:r w:rsidRPr="001A7AD6">
        <w:rPr>
          <w:rFonts w:ascii="Times New Roman" w:eastAsiaTheme="minorHAnsi" w:hAnsi="Times New Roman" w:cs="Times New Roman"/>
          <w:i/>
          <w:iCs/>
          <w:noProof/>
          <w:sz w:val="16"/>
          <w:szCs w:val="16"/>
          <w:lang w:val="es-419" w:eastAsia="en-US"/>
        </w:rPr>
        <w:t>Pregunta P4.</w:t>
      </w:r>
      <w:bookmarkEnd w:id="153"/>
      <w:bookmarkEnd w:id="154"/>
    </w:p>
    <w:tbl>
      <w:tblPr>
        <w:tblW w:w="6592" w:type="dxa"/>
        <w:tblCellMar>
          <w:left w:w="70" w:type="dxa"/>
          <w:right w:w="70" w:type="dxa"/>
        </w:tblCellMar>
        <w:tblLook w:val="04A0" w:firstRow="1" w:lastRow="0" w:firstColumn="1" w:lastColumn="0" w:noHBand="0" w:noVBand="1"/>
      </w:tblPr>
      <w:tblGrid>
        <w:gridCol w:w="2578"/>
        <w:gridCol w:w="2178"/>
        <w:gridCol w:w="1836"/>
      </w:tblGrid>
      <w:tr w:rsidR="00D506C1" w:rsidRPr="00D506C1" w14:paraId="35BA1EEE" w14:textId="77777777" w:rsidTr="002C3388">
        <w:trPr>
          <w:trHeight w:val="532"/>
        </w:trPr>
        <w:tc>
          <w:tcPr>
            <w:tcW w:w="6592"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4D7C5448" w14:textId="77777777" w:rsidR="00652AD5" w:rsidRPr="00D506C1" w:rsidRDefault="00652AD5" w:rsidP="000508F2">
            <w:pPr>
              <w:rPr>
                <w:rFonts w:ascii="Times New Roman" w:eastAsia="Times New Roman" w:hAnsi="Times New Roman" w:cs="Times New Roman"/>
                <w:b/>
                <w:bCs/>
                <w:sz w:val="20"/>
                <w:szCs w:val="20"/>
              </w:rPr>
            </w:pPr>
            <w:r w:rsidRPr="00D506C1">
              <w:rPr>
                <w:rFonts w:ascii="Times New Roman" w:eastAsia="Times New Roman" w:hAnsi="Times New Roman" w:cs="Times New Roman"/>
                <w:b/>
                <w:bCs/>
                <w:sz w:val="20"/>
                <w:szCs w:val="20"/>
              </w:rPr>
              <w:t>P4. ¿Te gustaría encontrar bebidas alcohólicas?</w:t>
            </w:r>
          </w:p>
        </w:tc>
      </w:tr>
      <w:tr w:rsidR="00D506C1" w:rsidRPr="00D506C1" w14:paraId="28C0C33C" w14:textId="77777777" w:rsidTr="002C3388">
        <w:trPr>
          <w:trHeight w:val="152"/>
        </w:trPr>
        <w:tc>
          <w:tcPr>
            <w:tcW w:w="2578" w:type="dxa"/>
            <w:tcBorders>
              <w:top w:val="nil"/>
              <w:left w:val="single" w:sz="8" w:space="0" w:color="auto"/>
              <w:bottom w:val="single" w:sz="8" w:space="0" w:color="auto"/>
              <w:right w:val="single" w:sz="8" w:space="0" w:color="auto"/>
            </w:tcBorders>
            <w:shd w:val="clear" w:color="auto" w:fill="auto"/>
            <w:vAlign w:val="center"/>
            <w:hideMark/>
          </w:tcPr>
          <w:p w14:paraId="404162F5" w14:textId="77777777" w:rsidR="00652AD5" w:rsidRPr="00D506C1" w:rsidRDefault="00652AD5" w:rsidP="000508F2">
            <w:pPr>
              <w:rPr>
                <w:rFonts w:ascii="Times New Roman" w:eastAsia="Times New Roman" w:hAnsi="Times New Roman" w:cs="Times New Roman"/>
                <w:b/>
                <w:bCs/>
                <w:sz w:val="20"/>
                <w:szCs w:val="20"/>
              </w:rPr>
            </w:pPr>
            <w:r w:rsidRPr="00D506C1">
              <w:rPr>
                <w:rFonts w:ascii="Times New Roman" w:eastAsia="Times New Roman" w:hAnsi="Times New Roman" w:cs="Times New Roman"/>
                <w:b/>
                <w:bCs/>
                <w:sz w:val="20"/>
                <w:szCs w:val="20"/>
              </w:rPr>
              <w:t>RESPUESTA</w:t>
            </w:r>
          </w:p>
        </w:tc>
        <w:tc>
          <w:tcPr>
            <w:tcW w:w="2178" w:type="dxa"/>
            <w:tcBorders>
              <w:top w:val="nil"/>
              <w:left w:val="nil"/>
              <w:bottom w:val="single" w:sz="8" w:space="0" w:color="auto"/>
              <w:right w:val="single" w:sz="8" w:space="0" w:color="auto"/>
            </w:tcBorders>
            <w:shd w:val="clear" w:color="auto" w:fill="auto"/>
            <w:vAlign w:val="center"/>
            <w:hideMark/>
          </w:tcPr>
          <w:p w14:paraId="277E2A52" w14:textId="77777777" w:rsidR="00652AD5" w:rsidRPr="00D506C1" w:rsidRDefault="00652AD5" w:rsidP="000508F2">
            <w:pPr>
              <w:rPr>
                <w:rFonts w:ascii="Times New Roman" w:eastAsia="Times New Roman" w:hAnsi="Times New Roman" w:cs="Times New Roman"/>
                <w:b/>
                <w:bCs/>
                <w:sz w:val="20"/>
                <w:szCs w:val="20"/>
              </w:rPr>
            </w:pPr>
            <w:r w:rsidRPr="00D506C1">
              <w:rPr>
                <w:rFonts w:ascii="Times New Roman" w:eastAsia="Times New Roman" w:hAnsi="Times New Roman" w:cs="Times New Roman"/>
                <w:b/>
                <w:bCs/>
                <w:sz w:val="20"/>
                <w:szCs w:val="20"/>
              </w:rPr>
              <w:t>CANTIDAD</w:t>
            </w:r>
          </w:p>
        </w:tc>
        <w:tc>
          <w:tcPr>
            <w:tcW w:w="1834" w:type="dxa"/>
            <w:tcBorders>
              <w:top w:val="nil"/>
              <w:left w:val="nil"/>
              <w:bottom w:val="single" w:sz="8" w:space="0" w:color="auto"/>
              <w:right w:val="single" w:sz="8" w:space="0" w:color="auto"/>
            </w:tcBorders>
            <w:shd w:val="clear" w:color="auto" w:fill="auto"/>
            <w:vAlign w:val="center"/>
            <w:hideMark/>
          </w:tcPr>
          <w:p w14:paraId="2E2A530C" w14:textId="77777777" w:rsidR="00652AD5" w:rsidRPr="00D506C1" w:rsidRDefault="00652AD5" w:rsidP="000508F2">
            <w:pPr>
              <w:rPr>
                <w:rFonts w:ascii="Times New Roman" w:eastAsia="Times New Roman" w:hAnsi="Times New Roman" w:cs="Times New Roman"/>
                <w:b/>
                <w:bCs/>
                <w:sz w:val="20"/>
                <w:szCs w:val="20"/>
              </w:rPr>
            </w:pPr>
            <w:r w:rsidRPr="00D506C1">
              <w:rPr>
                <w:rFonts w:ascii="Times New Roman" w:eastAsia="Times New Roman" w:hAnsi="Times New Roman" w:cs="Times New Roman"/>
                <w:b/>
                <w:bCs/>
                <w:sz w:val="20"/>
                <w:szCs w:val="20"/>
              </w:rPr>
              <w:t>%</w:t>
            </w:r>
          </w:p>
        </w:tc>
      </w:tr>
      <w:tr w:rsidR="00D506C1" w:rsidRPr="00D506C1" w14:paraId="0E9B7656" w14:textId="77777777" w:rsidTr="002C3388">
        <w:trPr>
          <w:trHeight w:val="152"/>
        </w:trPr>
        <w:tc>
          <w:tcPr>
            <w:tcW w:w="2578" w:type="dxa"/>
            <w:tcBorders>
              <w:top w:val="nil"/>
              <w:left w:val="single" w:sz="8" w:space="0" w:color="auto"/>
              <w:bottom w:val="single" w:sz="8" w:space="0" w:color="auto"/>
              <w:right w:val="single" w:sz="8" w:space="0" w:color="auto"/>
            </w:tcBorders>
            <w:shd w:val="clear" w:color="auto" w:fill="auto"/>
            <w:vAlign w:val="center"/>
            <w:hideMark/>
          </w:tcPr>
          <w:p w14:paraId="060EA067"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Si</w:t>
            </w:r>
          </w:p>
        </w:tc>
        <w:tc>
          <w:tcPr>
            <w:tcW w:w="2178" w:type="dxa"/>
            <w:tcBorders>
              <w:top w:val="nil"/>
              <w:left w:val="nil"/>
              <w:bottom w:val="single" w:sz="8" w:space="0" w:color="auto"/>
              <w:right w:val="single" w:sz="8" w:space="0" w:color="auto"/>
            </w:tcBorders>
            <w:shd w:val="clear" w:color="auto" w:fill="auto"/>
            <w:noWrap/>
            <w:vAlign w:val="center"/>
            <w:hideMark/>
          </w:tcPr>
          <w:p w14:paraId="7A2C4D75"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89</w:t>
            </w:r>
          </w:p>
        </w:tc>
        <w:tc>
          <w:tcPr>
            <w:tcW w:w="1834" w:type="dxa"/>
            <w:tcBorders>
              <w:top w:val="nil"/>
              <w:left w:val="nil"/>
              <w:bottom w:val="single" w:sz="8" w:space="0" w:color="auto"/>
              <w:right w:val="single" w:sz="8" w:space="0" w:color="auto"/>
            </w:tcBorders>
            <w:shd w:val="clear" w:color="auto" w:fill="auto"/>
            <w:noWrap/>
            <w:vAlign w:val="center"/>
            <w:hideMark/>
          </w:tcPr>
          <w:p w14:paraId="10A46AA2"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89%</w:t>
            </w:r>
          </w:p>
        </w:tc>
      </w:tr>
      <w:tr w:rsidR="00D506C1" w:rsidRPr="00D506C1" w14:paraId="1E8A2DA1" w14:textId="77777777" w:rsidTr="002C3388">
        <w:trPr>
          <w:trHeight w:val="152"/>
        </w:trPr>
        <w:tc>
          <w:tcPr>
            <w:tcW w:w="2578" w:type="dxa"/>
            <w:tcBorders>
              <w:top w:val="nil"/>
              <w:left w:val="single" w:sz="8" w:space="0" w:color="auto"/>
              <w:bottom w:val="single" w:sz="8" w:space="0" w:color="auto"/>
              <w:right w:val="single" w:sz="8" w:space="0" w:color="auto"/>
            </w:tcBorders>
            <w:shd w:val="clear" w:color="auto" w:fill="auto"/>
            <w:vAlign w:val="center"/>
            <w:hideMark/>
          </w:tcPr>
          <w:p w14:paraId="7D177E88"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No</w:t>
            </w:r>
          </w:p>
        </w:tc>
        <w:tc>
          <w:tcPr>
            <w:tcW w:w="2178" w:type="dxa"/>
            <w:tcBorders>
              <w:top w:val="nil"/>
              <w:left w:val="nil"/>
              <w:bottom w:val="single" w:sz="8" w:space="0" w:color="auto"/>
              <w:right w:val="single" w:sz="8" w:space="0" w:color="auto"/>
            </w:tcBorders>
            <w:shd w:val="clear" w:color="auto" w:fill="auto"/>
            <w:noWrap/>
            <w:vAlign w:val="center"/>
            <w:hideMark/>
          </w:tcPr>
          <w:p w14:paraId="095E1794"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11</w:t>
            </w:r>
          </w:p>
        </w:tc>
        <w:tc>
          <w:tcPr>
            <w:tcW w:w="1834" w:type="dxa"/>
            <w:tcBorders>
              <w:top w:val="nil"/>
              <w:left w:val="nil"/>
              <w:bottom w:val="single" w:sz="8" w:space="0" w:color="auto"/>
              <w:right w:val="single" w:sz="8" w:space="0" w:color="auto"/>
            </w:tcBorders>
            <w:shd w:val="clear" w:color="auto" w:fill="auto"/>
            <w:noWrap/>
            <w:vAlign w:val="center"/>
            <w:hideMark/>
          </w:tcPr>
          <w:p w14:paraId="79BB3917"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11%</w:t>
            </w:r>
          </w:p>
        </w:tc>
      </w:tr>
      <w:tr w:rsidR="00CC5688" w:rsidRPr="00D506C1" w14:paraId="5F4D4855" w14:textId="77777777" w:rsidTr="002C3388">
        <w:trPr>
          <w:trHeight w:val="152"/>
        </w:trPr>
        <w:tc>
          <w:tcPr>
            <w:tcW w:w="2578" w:type="dxa"/>
            <w:tcBorders>
              <w:top w:val="nil"/>
              <w:left w:val="single" w:sz="8" w:space="0" w:color="auto"/>
              <w:bottom w:val="single" w:sz="8" w:space="0" w:color="auto"/>
              <w:right w:val="single" w:sz="8" w:space="0" w:color="auto"/>
            </w:tcBorders>
            <w:shd w:val="clear" w:color="auto" w:fill="auto"/>
            <w:vAlign w:val="center"/>
            <w:hideMark/>
          </w:tcPr>
          <w:p w14:paraId="36054026" w14:textId="77777777" w:rsidR="00652AD5" w:rsidRPr="00D506C1" w:rsidRDefault="00652AD5" w:rsidP="000508F2">
            <w:pPr>
              <w:rPr>
                <w:rFonts w:ascii="Times New Roman" w:eastAsia="Times New Roman" w:hAnsi="Times New Roman" w:cs="Times New Roman"/>
                <w:b/>
                <w:bCs/>
                <w:sz w:val="20"/>
                <w:szCs w:val="20"/>
              </w:rPr>
            </w:pPr>
            <w:r w:rsidRPr="00D506C1">
              <w:rPr>
                <w:rFonts w:ascii="Times New Roman" w:eastAsia="Times New Roman" w:hAnsi="Times New Roman" w:cs="Times New Roman"/>
                <w:b/>
                <w:bCs/>
                <w:sz w:val="20"/>
                <w:szCs w:val="20"/>
              </w:rPr>
              <w:t>TOTAL</w:t>
            </w:r>
          </w:p>
        </w:tc>
        <w:tc>
          <w:tcPr>
            <w:tcW w:w="2178" w:type="dxa"/>
            <w:tcBorders>
              <w:top w:val="nil"/>
              <w:left w:val="nil"/>
              <w:bottom w:val="single" w:sz="8" w:space="0" w:color="auto"/>
              <w:right w:val="single" w:sz="8" w:space="0" w:color="auto"/>
            </w:tcBorders>
            <w:shd w:val="clear" w:color="auto" w:fill="auto"/>
            <w:vAlign w:val="center"/>
            <w:hideMark/>
          </w:tcPr>
          <w:p w14:paraId="027AB04D" w14:textId="77777777" w:rsidR="00652AD5" w:rsidRPr="00D506C1" w:rsidRDefault="00652AD5" w:rsidP="000508F2">
            <w:pPr>
              <w:rPr>
                <w:rFonts w:ascii="Times New Roman" w:eastAsia="Times New Roman" w:hAnsi="Times New Roman" w:cs="Times New Roman"/>
                <w:b/>
                <w:bCs/>
                <w:sz w:val="20"/>
                <w:szCs w:val="20"/>
              </w:rPr>
            </w:pPr>
            <w:r w:rsidRPr="00D506C1">
              <w:rPr>
                <w:rFonts w:ascii="Times New Roman" w:eastAsia="Times New Roman" w:hAnsi="Times New Roman" w:cs="Times New Roman"/>
                <w:b/>
                <w:bCs/>
                <w:sz w:val="20"/>
                <w:szCs w:val="20"/>
              </w:rPr>
              <w:t>100</w:t>
            </w:r>
          </w:p>
        </w:tc>
        <w:tc>
          <w:tcPr>
            <w:tcW w:w="1834" w:type="dxa"/>
            <w:tcBorders>
              <w:top w:val="nil"/>
              <w:left w:val="nil"/>
              <w:bottom w:val="single" w:sz="8" w:space="0" w:color="auto"/>
              <w:right w:val="single" w:sz="8" w:space="0" w:color="auto"/>
            </w:tcBorders>
            <w:shd w:val="clear" w:color="auto" w:fill="auto"/>
            <w:vAlign w:val="center"/>
            <w:hideMark/>
          </w:tcPr>
          <w:p w14:paraId="37CA19D1" w14:textId="77777777" w:rsidR="00652AD5" w:rsidRPr="00D506C1" w:rsidRDefault="00652AD5" w:rsidP="000508F2">
            <w:pPr>
              <w:rPr>
                <w:rFonts w:ascii="Times New Roman" w:eastAsia="Times New Roman" w:hAnsi="Times New Roman" w:cs="Times New Roman"/>
                <w:b/>
                <w:bCs/>
                <w:sz w:val="20"/>
                <w:szCs w:val="20"/>
              </w:rPr>
            </w:pPr>
            <w:r w:rsidRPr="00D506C1">
              <w:rPr>
                <w:rFonts w:ascii="Times New Roman" w:eastAsia="Times New Roman" w:hAnsi="Times New Roman" w:cs="Times New Roman"/>
                <w:b/>
                <w:bCs/>
                <w:sz w:val="20"/>
                <w:szCs w:val="20"/>
              </w:rPr>
              <w:t>100%</w:t>
            </w:r>
          </w:p>
        </w:tc>
      </w:tr>
    </w:tbl>
    <w:p w14:paraId="32DCDAD1" w14:textId="77777777" w:rsidR="00652AD5" w:rsidRPr="00D506C1" w:rsidRDefault="00652AD5" w:rsidP="000508F2">
      <w:pPr>
        <w:ind w:left="708" w:firstLine="708"/>
        <w:jc w:val="left"/>
        <w:rPr>
          <w:rFonts w:ascii="Times New Roman" w:eastAsiaTheme="minorHAnsi" w:hAnsi="Times New Roman" w:cs="Times New Roman"/>
          <w:i/>
          <w:noProof/>
          <w:sz w:val="20"/>
          <w:szCs w:val="20"/>
          <w:lang w:val="es-419" w:eastAsia="en-US"/>
        </w:rPr>
      </w:pPr>
    </w:p>
    <w:p w14:paraId="5DC35A04" w14:textId="539B6BF9" w:rsidR="00652AD5" w:rsidRPr="00756C35" w:rsidRDefault="00652AD5" w:rsidP="002C3388">
      <w:pPr>
        <w:jc w:val="left"/>
        <w:rPr>
          <w:rFonts w:ascii="Times New Roman" w:eastAsiaTheme="minorHAnsi" w:hAnsi="Times New Roman" w:cs="Times New Roman"/>
          <w:iCs/>
          <w:noProof/>
          <w:sz w:val="20"/>
          <w:szCs w:val="20"/>
          <w:lang w:val="es-419" w:eastAsia="en-US"/>
        </w:rPr>
      </w:pPr>
      <w:r w:rsidRPr="00756C35">
        <w:rPr>
          <w:rFonts w:ascii="Times New Roman" w:eastAsiaTheme="minorHAnsi" w:hAnsi="Times New Roman" w:cs="Times New Roman"/>
          <w:iCs/>
          <w:noProof/>
          <w:sz w:val="20"/>
          <w:szCs w:val="20"/>
          <w:lang w:val="es-419" w:eastAsia="en-US"/>
        </w:rPr>
        <w:t>Gómez, A. (2022).</w:t>
      </w:r>
      <w:r w:rsidRPr="00756C35">
        <w:rPr>
          <w:rFonts w:ascii="Times New Roman" w:eastAsia="Times New Roman" w:hAnsi="Times New Roman" w:cs="Times New Roman"/>
          <w:b/>
          <w:bCs/>
          <w:iCs/>
          <w:noProof/>
          <w:sz w:val="20"/>
          <w:szCs w:val="20"/>
          <w:lang w:val="es-419"/>
        </w:rPr>
        <w:t xml:space="preserve"> </w:t>
      </w:r>
      <w:r w:rsidRPr="00756C35">
        <w:rPr>
          <w:rFonts w:ascii="Times New Roman" w:eastAsiaTheme="minorHAnsi" w:hAnsi="Times New Roman" w:cs="Times New Roman"/>
          <w:iCs/>
          <w:noProof/>
          <w:sz w:val="20"/>
          <w:szCs w:val="20"/>
          <w:lang w:val="es-419" w:eastAsia="en-US"/>
        </w:rPr>
        <w:t>Quito.</w:t>
      </w:r>
    </w:p>
    <w:p w14:paraId="2A614058" w14:textId="77777777" w:rsidR="00652AD5" w:rsidRPr="00D506C1" w:rsidRDefault="00652AD5" w:rsidP="000508F2">
      <w:pPr>
        <w:spacing w:after="160"/>
        <w:jc w:val="left"/>
        <w:rPr>
          <w:rFonts w:asciiTheme="minorHAnsi" w:eastAsiaTheme="minorHAnsi" w:hAnsiTheme="minorHAnsi" w:cstheme="minorBidi"/>
          <w:sz w:val="22"/>
          <w:szCs w:val="22"/>
          <w:lang w:val="es-419" w:eastAsia="en-US"/>
        </w:rPr>
      </w:pPr>
    </w:p>
    <w:p w14:paraId="6FEE313B" w14:textId="6C4C9186" w:rsidR="00652AD5" w:rsidRPr="001A7AD6" w:rsidRDefault="00652AD5" w:rsidP="002C3388">
      <w:pPr>
        <w:spacing w:after="200"/>
        <w:jc w:val="left"/>
        <w:rPr>
          <w:rFonts w:ascii="Times New Roman" w:eastAsiaTheme="minorHAnsi" w:hAnsi="Times New Roman" w:cs="Times New Roman"/>
          <w:noProof/>
          <w:sz w:val="16"/>
          <w:szCs w:val="16"/>
          <w:lang w:val="es-419" w:eastAsia="en-US"/>
        </w:rPr>
      </w:pPr>
      <w:bookmarkStart w:id="155" w:name="_Toc82159014"/>
      <w:bookmarkStart w:id="156" w:name="_Toc112842400"/>
      <w:r w:rsidRPr="001A7AD6">
        <w:rPr>
          <w:rFonts w:ascii="Times New Roman" w:eastAsiaTheme="minorHAnsi" w:hAnsi="Times New Roman" w:cs="Times New Roman"/>
          <w:b/>
          <w:noProof/>
          <w:sz w:val="16"/>
          <w:szCs w:val="16"/>
          <w:lang w:val="es-419" w:eastAsia="en-US"/>
        </w:rPr>
        <w:t xml:space="preserve">Ilustración </w:t>
      </w:r>
      <w:r w:rsidRPr="001A7AD6">
        <w:rPr>
          <w:rFonts w:ascii="Times New Roman" w:eastAsiaTheme="minorHAnsi" w:hAnsi="Times New Roman" w:cs="Times New Roman"/>
          <w:b/>
          <w:noProof/>
          <w:sz w:val="16"/>
          <w:szCs w:val="16"/>
          <w:lang w:val="es-419" w:eastAsia="en-US"/>
        </w:rPr>
        <w:fldChar w:fldCharType="begin"/>
      </w:r>
      <w:r w:rsidRPr="001A7AD6">
        <w:rPr>
          <w:rFonts w:ascii="Times New Roman" w:eastAsiaTheme="minorHAnsi" w:hAnsi="Times New Roman" w:cs="Times New Roman"/>
          <w:b/>
          <w:noProof/>
          <w:sz w:val="16"/>
          <w:szCs w:val="16"/>
          <w:lang w:val="es-419" w:eastAsia="en-US"/>
        </w:rPr>
        <w:instrText xml:space="preserve"> SEQ Ilustración \* ARABIC </w:instrText>
      </w:r>
      <w:r w:rsidRPr="001A7AD6">
        <w:rPr>
          <w:rFonts w:ascii="Times New Roman" w:eastAsiaTheme="minorHAnsi" w:hAnsi="Times New Roman" w:cs="Times New Roman"/>
          <w:b/>
          <w:noProof/>
          <w:sz w:val="16"/>
          <w:szCs w:val="16"/>
          <w:lang w:val="es-419" w:eastAsia="en-US"/>
        </w:rPr>
        <w:fldChar w:fldCharType="separate"/>
      </w:r>
      <w:r w:rsidR="00295B41" w:rsidRPr="001A7AD6">
        <w:rPr>
          <w:rFonts w:ascii="Times New Roman" w:eastAsiaTheme="minorHAnsi" w:hAnsi="Times New Roman" w:cs="Times New Roman"/>
          <w:b/>
          <w:noProof/>
          <w:sz w:val="16"/>
          <w:szCs w:val="16"/>
          <w:lang w:val="es-419" w:eastAsia="en-US"/>
        </w:rPr>
        <w:t>11</w:t>
      </w:r>
      <w:r w:rsidRPr="001A7AD6">
        <w:rPr>
          <w:rFonts w:ascii="Times New Roman" w:eastAsiaTheme="minorHAnsi" w:hAnsi="Times New Roman" w:cs="Times New Roman"/>
          <w:b/>
          <w:noProof/>
          <w:sz w:val="16"/>
          <w:szCs w:val="16"/>
          <w:lang w:val="es-419" w:eastAsia="en-US"/>
        </w:rPr>
        <w:fldChar w:fldCharType="end"/>
      </w:r>
      <w:r w:rsidR="00176C8D">
        <w:rPr>
          <w:rFonts w:ascii="Times New Roman" w:eastAsiaTheme="minorHAnsi" w:hAnsi="Times New Roman" w:cs="Times New Roman"/>
          <w:b/>
          <w:noProof/>
          <w:sz w:val="16"/>
          <w:szCs w:val="16"/>
          <w:lang w:val="es-419" w:eastAsia="en-US"/>
        </w:rPr>
        <w:br/>
      </w:r>
      <w:r w:rsidRPr="001A7AD6">
        <w:rPr>
          <w:rFonts w:ascii="Times New Roman" w:eastAsiaTheme="minorHAnsi" w:hAnsi="Times New Roman" w:cs="Times New Roman"/>
          <w:i/>
          <w:iCs/>
          <w:noProof/>
          <w:sz w:val="16"/>
          <w:szCs w:val="16"/>
          <w:lang w:val="es-419" w:eastAsia="en-US"/>
        </w:rPr>
        <w:t>Pregunta P4, gráfico circular.</w:t>
      </w:r>
      <w:bookmarkEnd w:id="155"/>
      <w:bookmarkEnd w:id="156"/>
    </w:p>
    <w:p w14:paraId="1FE3864B" w14:textId="77777777" w:rsidR="00652AD5" w:rsidRPr="00D506C1" w:rsidRDefault="00652AD5" w:rsidP="002C3388">
      <w:pPr>
        <w:spacing w:after="160"/>
        <w:jc w:val="left"/>
        <w:rPr>
          <w:rFonts w:asciiTheme="minorHAnsi" w:eastAsiaTheme="minorHAnsi" w:hAnsiTheme="minorHAnsi" w:cstheme="minorBidi"/>
          <w:sz w:val="22"/>
          <w:szCs w:val="22"/>
          <w:lang w:val="es-419" w:eastAsia="en-US"/>
        </w:rPr>
      </w:pPr>
      <w:r w:rsidRPr="00D506C1">
        <w:rPr>
          <w:rFonts w:asciiTheme="minorHAnsi" w:eastAsiaTheme="minorHAnsi" w:hAnsiTheme="minorHAnsi" w:cstheme="minorBidi"/>
          <w:noProof/>
          <w:sz w:val="22"/>
          <w:szCs w:val="22"/>
          <w:lang w:val="en-US" w:eastAsia="en-US"/>
        </w:rPr>
        <w:drawing>
          <wp:inline distT="0" distB="0" distL="0" distR="0" wp14:anchorId="4BB4DFD1" wp14:editId="00ED057D">
            <wp:extent cx="5686407" cy="2160000"/>
            <wp:effectExtent l="0" t="0" r="0" b="0"/>
            <wp:docPr id="26" name="Imagen 26" descr="C:\Users\Usuario\AppData\Local\Microsoft\Windows\INetCache\Content.MSO\C990DE2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uario\AppData\Local\Microsoft\Windows\INetCache\Content.MSO\C990DE24.tmp"/>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686407" cy="2160000"/>
                    </a:xfrm>
                    <a:prstGeom prst="rect">
                      <a:avLst/>
                    </a:prstGeom>
                    <a:noFill/>
                    <a:ln>
                      <a:noFill/>
                    </a:ln>
                  </pic:spPr>
                </pic:pic>
              </a:graphicData>
            </a:graphic>
          </wp:inline>
        </w:drawing>
      </w:r>
    </w:p>
    <w:p w14:paraId="7F5A61E0" w14:textId="1DABB5CA" w:rsidR="00652AD5" w:rsidRPr="00D506C1" w:rsidRDefault="00652AD5" w:rsidP="002C3388">
      <w:pPr>
        <w:spacing w:after="200"/>
        <w:jc w:val="left"/>
        <w:rPr>
          <w:rFonts w:ascii="Times New Roman" w:eastAsiaTheme="minorHAnsi" w:hAnsi="Times New Roman" w:cs="Times New Roman"/>
          <w:noProof/>
          <w:sz w:val="20"/>
          <w:szCs w:val="20"/>
          <w:lang w:val="es-419" w:eastAsia="en-US"/>
        </w:rPr>
      </w:pPr>
      <w:r w:rsidRPr="00D506C1">
        <w:rPr>
          <w:rFonts w:ascii="Times New Roman" w:eastAsiaTheme="minorHAnsi" w:hAnsi="Times New Roman" w:cs="Times New Roman"/>
          <w:noProof/>
          <w:sz w:val="20"/>
          <w:szCs w:val="20"/>
          <w:lang w:val="es-419" w:eastAsia="en-US"/>
        </w:rPr>
        <w:t>Gómez, A. (2022). Quito</w:t>
      </w:r>
    </w:p>
    <w:p w14:paraId="7874F48C" w14:textId="358E92F3" w:rsidR="00652AD5" w:rsidRPr="00E83B6A" w:rsidRDefault="00652AD5" w:rsidP="000508F2">
      <w:pPr>
        <w:spacing w:after="160"/>
        <w:ind w:firstLine="709"/>
        <w:jc w:val="both"/>
        <w:rPr>
          <w:rFonts w:ascii="Times New Roman" w:eastAsiaTheme="minorHAnsi" w:hAnsi="Times New Roman" w:cs="Times New Roman"/>
          <w:szCs w:val="22"/>
          <w:lang w:eastAsia="en-US"/>
        </w:rPr>
      </w:pPr>
      <w:r w:rsidRPr="00E83B6A">
        <w:rPr>
          <w:rFonts w:ascii="Times New Roman" w:eastAsiaTheme="minorHAnsi" w:hAnsi="Times New Roman" w:cs="Times New Roman"/>
          <w:b/>
          <w:bCs/>
          <w:iCs/>
          <w:szCs w:val="22"/>
          <w:lang w:eastAsia="en-US"/>
        </w:rPr>
        <w:t>Análisis</w:t>
      </w:r>
      <w:r w:rsidRPr="00E83B6A">
        <w:rPr>
          <w:rFonts w:ascii="Times New Roman" w:eastAsiaTheme="minorHAnsi" w:hAnsi="Times New Roman" w:cs="Times New Roman"/>
          <w:b/>
          <w:bCs/>
          <w:i/>
          <w:iCs/>
          <w:szCs w:val="22"/>
          <w:lang w:eastAsia="en-US"/>
        </w:rPr>
        <w:t xml:space="preserve">: </w:t>
      </w:r>
      <w:r w:rsidR="00A1315B" w:rsidRPr="00E83B6A">
        <w:rPr>
          <w:rFonts w:ascii="Times New Roman" w:eastAsiaTheme="minorHAnsi" w:hAnsi="Times New Roman" w:cs="Times New Roman"/>
          <w:bCs/>
          <w:iCs/>
          <w:szCs w:val="22"/>
          <w:lang w:eastAsia="en-US"/>
        </w:rPr>
        <w:t xml:space="preserve">El </w:t>
      </w:r>
      <w:r w:rsidR="00662FB3" w:rsidRPr="00E83B6A">
        <w:rPr>
          <w:rFonts w:ascii="Times New Roman" w:eastAsiaTheme="minorHAnsi" w:hAnsi="Times New Roman" w:cs="Times New Roman"/>
          <w:bCs/>
          <w:iCs/>
          <w:szCs w:val="22"/>
          <w:lang w:eastAsia="en-US"/>
        </w:rPr>
        <w:t xml:space="preserve">89% de los individuos que conforman la muestra expresan su interés en adquirir bebidas alcohólicas. Esta </w:t>
      </w:r>
      <w:r w:rsidRPr="00E83B6A">
        <w:rPr>
          <w:rFonts w:ascii="Times New Roman" w:eastAsiaTheme="minorHAnsi" w:hAnsi="Times New Roman" w:cs="Times New Roman"/>
          <w:szCs w:val="22"/>
          <w:lang w:eastAsia="en-US"/>
        </w:rPr>
        <w:t xml:space="preserve">respuesta </w:t>
      </w:r>
      <w:r w:rsidR="00DE065D" w:rsidRPr="00E83B6A">
        <w:rPr>
          <w:rFonts w:ascii="Times New Roman" w:eastAsiaTheme="minorHAnsi" w:hAnsi="Times New Roman" w:cs="Times New Roman"/>
          <w:szCs w:val="22"/>
          <w:lang w:eastAsia="en-US"/>
        </w:rPr>
        <w:t>indica</w:t>
      </w:r>
      <w:r w:rsidRPr="00E83B6A">
        <w:rPr>
          <w:rFonts w:ascii="Times New Roman" w:eastAsiaTheme="minorHAnsi" w:hAnsi="Times New Roman" w:cs="Times New Roman"/>
          <w:szCs w:val="22"/>
          <w:lang w:eastAsia="en-US"/>
        </w:rPr>
        <w:t xml:space="preserve"> claramente que </w:t>
      </w:r>
      <w:r w:rsidR="00521E05" w:rsidRPr="00E83B6A">
        <w:rPr>
          <w:rFonts w:ascii="Times New Roman" w:eastAsiaTheme="minorHAnsi" w:hAnsi="Times New Roman" w:cs="Times New Roman"/>
          <w:szCs w:val="22"/>
          <w:lang w:eastAsia="en-US"/>
        </w:rPr>
        <w:t>el establecimiento</w:t>
      </w:r>
      <w:r w:rsidRPr="00E83B6A">
        <w:rPr>
          <w:rFonts w:ascii="Times New Roman" w:eastAsiaTheme="minorHAnsi" w:hAnsi="Times New Roman" w:cs="Times New Roman"/>
          <w:szCs w:val="22"/>
          <w:lang w:eastAsia="en-US"/>
        </w:rPr>
        <w:t xml:space="preserve"> debe tener un stock de bebidas alcohólicas y así </w:t>
      </w:r>
      <w:r w:rsidR="00E83B6A" w:rsidRPr="00E83B6A">
        <w:rPr>
          <w:rFonts w:ascii="Times New Roman" w:eastAsiaTheme="minorHAnsi" w:hAnsi="Times New Roman" w:cs="Times New Roman"/>
          <w:szCs w:val="22"/>
          <w:lang w:eastAsia="en-US"/>
        </w:rPr>
        <w:t>atraer este</w:t>
      </w:r>
      <w:r w:rsidRPr="00E83B6A">
        <w:rPr>
          <w:rFonts w:ascii="Times New Roman" w:eastAsiaTheme="minorHAnsi" w:hAnsi="Times New Roman" w:cs="Times New Roman"/>
          <w:szCs w:val="22"/>
          <w:lang w:eastAsia="en-US"/>
        </w:rPr>
        <w:t xml:space="preserve"> grupo de personas que se considerarán como clientes potenciales.</w:t>
      </w:r>
    </w:p>
    <w:p w14:paraId="1B19AFF8" w14:textId="5077C0FB" w:rsidR="0044581E" w:rsidRDefault="0044581E" w:rsidP="000508F2">
      <w:pPr>
        <w:spacing w:after="160"/>
        <w:ind w:firstLine="709"/>
        <w:jc w:val="both"/>
        <w:rPr>
          <w:rFonts w:ascii="Times New Roman" w:eastAsiaTheme="minorHAnsi" w:hAnsi="Times New Roman" w:cs="Times New Roman"/>
          <w:color w:val="0070C0"/>
          <w:szCs w:val="22"/>
          <w:lang w:eastAsia="en-US"/>
        </w:rPr>
      </w:pPr>
    </w:p>
    <w:p w14:paraId="1D334E67" w14:textId="77777777" w:rsidR="00176C8D" w:rsidRDefault="00176C8D" w:rsidP="000508F2">
      <w:pPr>
        <w:spacing w:after="160"/>
        <w:ind w:firstLine="709"/>
        <w:jc w:val="both"/>
        <w:rPr>
          <w:rFonts w:ascii="Times New Roman" w:eastAsiaTheme="minorHAnsi" w:hAnsi="Times New Roman" w:cs="Times New Roman"/>
          <w:color w:val="0070C0"/>
          <w:szCs w:val="22"/>
          <w:lang w:eastAsia="en-US"/>
        </w:rPr>
      </w:pPr>
    </w:p>
    <w:p w14:paraId="1DD685A2" w14:textId="4746D7BD" w:rsidR="00652AD5" w:rsidRPr="00992398" w:rsidRDefault="00652AD5" w:rsidP="000508F2">
      <w:pPr>
        <w:spacing w:after="160"/>
        <w:jc w:val="left"/>
        <w:rPr>
          <w:rFonts w:ascii="Times New Roman" w:eastAsiaTheme="minorHAnsi" w:hAnsi="Times New Roman" w:cs="Times New Roman"/>
          <w:noProof/>
          <w:lang w:val="es-419" w:eastAsia="en-US"/>
        </w:rPr>
      </w:pPr>
      <w:bookmarkStart w:id="157" w:name="_Toc82158902"/>
      <w:r w:rsidRPr="00992398">
        <w:rPr>
          <w:rFonts w:ascii="Times New Roman" w:eastAsiaTheme="minorHAnsi" w:hAnsi="Times New Roman" w:cs="Times New Roman"/>
          <w:b/>
          <w:bCs/>
          <w:lang w:eastAsia="en-US"/>
        </w:rPr>
        <w:lastRenderedPageBreak/>
        <w:t>Pregunta P5.</w:t>
      </w:r>
      <w:bookmarkEnd w:id="157"/>
      <w:r w:rsidR="00992398" w:rsidRPr="00992398">
        <w:rPr>
          <w:rFonts w:ascii="Times New Roman" w:eastAsiaTheme="minorHAnsi" w:hAnsi="Times New Roman" w:cs="Times New Roman"/>
          <w:b/>
          <w:bCs/>
          <w:lang w:eastAsia="en-US"/>
        </w:rPr>
        <w:t>-</w:t>
      </w:r>
      <w:r w:rsidR="00992398" w:rsidRPr="00992398">
        <w:rPr>
          <w:rFonts w:ascii="Times New Roman" w:eastAsiaTheme="minorHAnsi" w:hAnsi="Times New Roman" w:cs="Times New Roman"/>
          <w:lang w:eastAsia="en-US"/>
        </w:rPr>
        <w:t xml:space="preserve"> </w:t>
      </w:r>
      <w:r w:rsidR="00992398" w:rsidRPr="00992398">
        <w:rPr>
          <w:rFonts w:ascii="Times New Roman" w:eastAsia="Times New Roman" w:hAnsi="Times New Roman" w:cs="Times New Roman"/>
          <w:bCs/>
          <w:i/>
          <w:noProof/>
          <w:lang w:val="es-419"/>
        </w:rPr>
        <w:t>¿Te gustaría que tengamos servicio a domicilio?</w:t>
      </w:r>
    </w:p>
    <w:p w14:paraId="49D1675A" w14:textId="121DBDFC" w:rsidR="00652AD5" w:rsidRPr="001A7AD6" w:rsidRDefault="00652AD5" w:rsidP="002C3388">
      <w:pPr>
        <w:spacing w:after="200"/>
        <w:jc w:val="left"/>
        <w:rPr>
          <w:rFonts w:ascii="Times New Roman" w:eastAsiaTheme="minorHAnsi" w:hAnsi="Times New Roman" w:cs="Times New Roman"/>
          <w:noProof/>
          <w:sz w:val="16"/>
          <w:szCs w:val="16"/>
          <w:lang w:val="es-419" w:eastAsia="en-US"/>
        </w:rPr>
      </w:pPr>
      <w:bookmarkStart w:id="158" w:name="_Toc81689801"/>
      <w:bookmarkStart w:id="159" w:name="_Toc112424080"/>
      <w:r w:rsidRPr="001A7AD6">
        <w:rPr>
          <w:rFonts w:ascii="Times New Roman" w:eastAsiaTheme="minorHAnsi" w:hAnsi="Times New Roman" w:cs="Times New Roman"/>
          <w:b/>
          <w:noProof/>
          <w:sz w:val="16"/>
          <w:szCs w:val="16"/>
          <w:lang w:val="es-419" w:eastAsia="en-US"/>
        </w:rPr>
        <w:t xml:space="preserve">Tabla </w:t>
      </w:r>
      <w:r w:rsidRPr="001A7AD6">
        <w:rPr>
          <w:rFonts w:ascii="Times New Roman" w:eastAsiaTheme="minorHAnsi" w:hAnsi="Times New Roman" w:cs="Times New Roman"/>
          <w:b/>
          <w:noProof/>
          <w:sz w:val="16"/>
          <w:szCs w:val="16"/>
          <w:lang w:val="es-419" w:eastAsia="en-US"/>
        </w:rPr>
        <w:fldChar w:fldCharType="begin"/>
      </w:r>
      <w:r w:rsidRPr="001A7AD6">
        <w:rPr>
          <w:rFonts w:ascii="Times New Roman" w:eastAsiaTheme="minorHAnsi" w:hAnsi="Times New Roman" w:cs="Times New Roman"/>
          <w:b/>
          <w:noProof/>
          <w:sz w:val="16"/>
          <w:szCs w:val="16"/>
          <w:lang w:val="es-419" w:eastAsia="en-US"/>
        </w:rPr>
        <w:instrText xml:space="preserve"> SEQ Tabla \* ARABIC </w:instrText>
      </w:r>
      <w:r w:rsidRPr="001A7AD6">
        <w:rPr>
          <w:rFonts w:ascii="Times New Roman" w:eastAsiaTheme="minorHAnsi" w:hAnsi="Times New Roman" w:cs="Times New Roman"/>
          <w:b/>
          <w:noProof/>
          <w:sz w:val="16"/>
          <w:szCs w:val="16"/>
          <w:lang w:val="es-419" w:eastAsia="en-US"/>
        </w:rPr>
        <w:fldChar w:fldCharType="separate"/>
      </w:r>
      <w:r w:rsidR="00E5694D" w:rsidRPr="001A7AD6">
        <w:rPr>
          <w:rFonts w:ascii="Times New Roman" w:eastAsiaTheme="minorHAnsi" w:hAnsi="Times New Roman" w:cs="Times New Roman"/>
          <w:b/>
          <w:noProof/>
          <w:sz w:val="16"/>
          <w:szCs w:val="16"/>
          <w:lang w:val="es-419" w:eastAsia="en-US"/>
        </w:rPr>
        <w:t>11</w:t>
      </w:r>
      <w:r w:rsidRPr="001A7AD6">
        <w:rPr>
          <w:rFonts w:ascii="Times New Roman" w:eastAsiaTheme="minorHAnsi" w:hAnsi="Times New Roman" w:cs="Times New Roman"/>
          <w:b/>
          <w:noProof/>
          <w:sz w:val="16"/>
          <w:szCs w:val="16"/>
          <w:lang w:val="es-419" w:eastAsia="en-US"/>
        </w:rPr>
        <w:fldChar w:fldCharType="end"/>
      </w:r>
      <w:r w:rsidR="00176C8D">
        <w:rPr>
          <w:rFonts w:ascii="Times New Roman" w:eastAsiaTheme="minorHAnsi" w:hAnsi="Times New Roman" w:cs="Times New Roman"/>
          <w:b/>
          <w:noProof/>
          <w:sz w:val="16"/>
          <w:szCs w:val="16"/>
          <w:lang w:val="es-419" w:eastAsia="en-US"/>
        </w:rPr>
        <w:br/>
      </w:r>
      <w:r w:rsidRPr="001A7AD6">
        <w:rPr>
          <w:rFonts w:ascii="Times New Roman" w:eastAsiaTheme="minorHAnsi" w:hAnsi="Times New Roman" w:cs="Times New Roman"/>
          <w:i/>
          <w:iCs/>
          <w:noProof/>
          <w:sz w:val="16"/>
          <w:szCs w:val="16"/>
          <w:lang w:val="es-419" w:eastAsia="en-US"/>
        </w:rPr>
        <w:t>Pregunta P5.</w:t>
      </w:r>
      <w:bookmarkEnd w:id="158"/>
      <w:bookmarkEnd w:id="159"/>
    </w:p>
    <w:tbl>
      <w:tblPr>
        <w:tblW w:w="7132" w:type="dxa"/>
        <w:tblCellMar>
          <w:left w:w="70" w:type="dxa"/>
          <w:right w:w="70" w:type="dxa"/>
        </w:tblCellMar>
        <w:tblLook w:val="04A0" w:firstRow="1" w:lastRow="0" w:firstColumn="1" w:lastColumn="0" w:noHBand="0" w:noVBand="1"/>
      </w:tblPr>
      <w:tblGrid>
        <w:gridCol w:w="2970"/>
        <w:gridCol w:w="2113"/>
        <w:gridCol w:w="2049"/>
      </w:tblGrid>
      <w:tr w:rsidR="00D506C1" w:rsidRPr="00D506C1" w14:paraId="425068EF" w14:textId="77777777" w:rsidTr="002C3388">
        <w:trPr>
          <w:trHeight w:val="530"/>
        </w:trPr>
        <w:tc>
          <w:tcPr>
            <w:tcW w:w="7132"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0176B6D3" w14:textId="77777777" w:rsidR="00652AD5" w:rsidRPr="00D506C1" w:rsidRDefault="00652AD5" w:rsidP="000508F2">
            <w:pPr>
              <w:rPr>
                <w:rFonts w:ascii="Times New Roman" w:eastAsia="Times New Roman" w:hAnsi="Times New Roman" w:cs="Times New Roman"/>
                <w:b/>
                <w:bCs/>
                <w:sz w:val="20"/>
                <w:szCs w:val="20"/>
              </w:rPr>
            </w:pPr>
            <w:r w:rsidRPr="00D506C1">
              <w:rPr>
                <w:rFonts w:ascii="Times New Roman" w:eastAsia="Times New Roman" w:hAnsi="Times New Roman" w:cs="Times New Roman"/>
                <w:b/>
                <w:bCs/>
                <w:sz w:val="20"/>
                <w:szCs w:val="20"/>
              </w:rPr>
              <w:t>P5. ¿Te gustaría que tengamos servicio a domicilio?</w:t>
            </w:r>
          </w:p>
        </w:tc>
      </w:tr>
      <w:tr w:rsidR="00D506C1" w:rsidRPr="00D506C1" w14:paraId="3981A67D" w14:textId="77777777" w:rsidTr="002C3388">
        <w:trPr>
          <w:trHeight w:val="152"/>
        </w:trPr>
        <w:tc>
          <w:tcPr>
            <w:tcW w:w="2970" w:type="dxa"/>
            <w:tcBorders>
              <w:top w:val="nil"/>
              <w:left w:val="single" w:sz="8" w:space="0" w:color="auto"/>
              <w:bottom w:val="single" w:sz="8" w:space="0" w:color="auto"/>
              <w:right w:val="single" w:sz="8" w:space="0" w:color="auto"/>
            </w:tcBorders>
            <w:shd w:val="clear" w:color="auto" w:fill="auto"/>
            <w:vAlign w:val="center"/>
            <w:hideMark/>
          </w:tcPr>
          <w:p w14:paraId="21D68014" w14:textId="77777777" w:rsidR="00652AD5" w:rsidRPr="00D506C1" w:rsidRDefault="00652AD5" w:rsidP="000508F2">
            <w:pPr>
              <w:rPr>
                <w:rFonts w:ascii="Times New Roman" w:eastAsia="Times New Roman" w:hAnsi="Times New Roman" w:cs="Times New Roman"/>
                <w:b/>
                <w:bCs/>
                <w:sz w:val="20"/>
                <w:szCs w:val="20"/>
              </w:rPr>
            </w:pPr>
            <w:r w:rsidRPr="00D506C1">
              <w:rPr>
                <w:rFonts w:ascii="Times New Roman" w:eastAsia="Times New Roman" w:hAnsi="Times New Roman" w:cs="Times New Roman"/>
                <w:b/>
                <w:bCs/>
                <w:sz w:val="20"/>
                <w:szCs w:val="20"/>
              </w:rPr>
              <w:t>RESPUESTA</w:t>
            </w:r>
          </w:p>
        </w:tc>
        <w:tc>
          <w:tcPr>
            <w:tcW w:w="2113" w:type="dxa"/>
            <w:tcBorders>
              <w:top w:val="nil"/>
              <w:left w:val="nil"/>
              <w:bottom w:val="single" w:sz="8" w:space="0" w:color="auto"/>
              <w:right w:val="single" w:sz="8" w:space="0" w:color="auto"/>
            </w:tcBorders>
            <w:shd w:val="clear" w:color="auto" w:fill="auto"/>
            <w:vAlign w:val="center"/>
            <w:hideMark/>
          </w:tcPr>
          <w:p w14:paraId="3CFC49BF" w14:textId="77777777" w:rsidR="00652AD5" w:rsidRPr="00D506C1" w:rsidRDefault="00652AD5" w:rsidP="000508F2">
            <w:pPr>
              <w:rPr>
                <w:rFonts w:ascii="Times New Roman" w:eastAsia="Times New Roman" w:hAnsi="Times New Roman" w:cs="Times New Roman"/>
                <w:b/>
                <w:bCs/>
                <w:sz w:val="20"/>
                <w:szCs w:val="20"/>
              </w:rPr>
            </w:pPr>
            <w:r w:rsidRPr="00D506C1">
              <w:rPr>
                <w:rFonts w:ascii="Times New Roman" w:eastAsia="Times New Roman" w:hAnsi="Times New Roman" w:cs="Times New Roman"/>
                <w:b/>
                <w:bCs/>
                <w:sz w:val="20"/>
                <w:szCs w:val="20"/>
              </w:rPr>
              <w:t>CANTIDAD</w:t>
            </w:r>
          </w:p>
        </w:tc>
        <w:tc>
          <w:tcPr>
            <w:tcW w:w="2049" w:type="dxa"/>
            <w:tcBorders>
              <w:top w:val="nil"/>
              <w:left w:val="nil"/>
              <w:bottom w:val="single" w:sz="8" w:space="0" w:color="auto"/>
              <w:right w:val="single" w:sz="8" w:space="0" w:color="auto"/>
            </w:tcBorders>
            <w:shd w:val="clear" w:color="auto" w:fill="auto"/>
            <w:vAlign w:val="center"/>
            <w:hideMark/>
          </w:tcPr>
          <w:p w14:paraId="35A5ECFE" w14:textId="77777777" w:rsidR="00652AD5" w:rsidRPr="00D506C1" w:rsidRDefault="00652AD5" w:rsidP="000508F2">
            <w:pPr>
              <w:rPr>
                <w:rFonts w:ascii="Times New Roman" w:eastAsia="Times New Roman" w:hAnsi="Times New Roman" w:cs="Times New Roman"/>
                <w:b/>
                <w:bCs/>
                <w:sz w:val="20"/>
                <w:szCs w:val="20"/>
              </w:rPr>
            </w:pPr>
            <w:r w:rsidRPr="00D506C1">
              <w:rPr>
                <w:rFonts w:ascii="Times New Roman" w:eastAsia="Times New Roman" w:hAnsi="Times New Roman" w:cs="Times New Roman"/>
                <w:b/>
                <w:bCs/>
                <w:sz w:val="20"/>
                <w:szCs w:val="20"/>
              </w:rPr>
              <w:t>%</w:t>
            </w:r>
          </w:p>
        </w:tc>
      </w:tr>
      <w:tr w:rsidR="00D506C1" w:rsidRPr="00D506C1" w14:paraId="6846CC37" w14:textId="77777777" w:rsidTr="002C3388">
        <w:trPr>
          <w:trHeight w:val="152"/>
        </w:trPr>
        <w:tc>
          <w:tcPr>
            <w:tcW w:w="2970" w:type="dxa"/>
            <w:tcBorders>
              <w:top w:val="nil"/>
              <w:left w:val="single" w:sz="8" w:space="0" w:color="auto"/>
              <w:bottom w:val="single" w:sz="8" w:space="0" w:color="auto"/>
              <w:right w:val="single" w:sz="8" w:space="0" w:color="auto"/>
            </w:tcBorders>
            <w:shd w:val="clear" w:color="auto" w:fill="auto"/>
            <w:vAlign w:val="center"/>
            <w:hideMark/>
          </w:tcPr>
          <w:p w14:paraId="3DDCD790"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Si</w:t>
            </w:r>
          </w:p>
        </w:tc>
        <w:tc>
          <w:tcPr>
            <w:tcW w:w="2113" w:type="dxa"/>
            <w:tcBorders>
              <w:top w:val="nil"/>
              <w:left w:val="nil"/>
              <w:bottom w:val="single" w:sz="8" w:space="0" w:color="auto"/>
              <w:right w:val="single" w:sz="8" w:space="0" w:color="auto"/>
            </w:tcBorders>
            <w:shd w:val="clear" w:color="auto" w:fill="auto"/>
            <w:noWrap/>
            <w:vAlign w:val="center"/>
            <w:hideMark/>
          </w:tcPr>
          <w:p w14:paraId="5C467418"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98</w:t>
            </w:r>
          </w:p>
        </w:tc>
        <w:tc>
          <w:tcPr>
            <w:tcW w:w="2049" w:type="dxa"/>
            <w:tcBorders>
              <w:top w:val="nil"/>
              <w:left w:val="nil"/>
              <w:bottom w:val="single" w:sz="8" w:space="0" w:color="auto"/>
              <w:right w:val="single" w:sz="8" w:space="0" w:color="auto"/>
            </w:tcBorders>
            <w:shd w:val="clear" w:color="auto" w:fill="auto"/>
            <w:noWrap/>
            <w:vAlign w:val="center"/>
            <w:hideMark/>
          </w:tcPr>
          <w:p w14:paraId="15E0B32F"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98%</w:t>
            </w:r>
          </w:p>
        </w:tc>
      </w:tr>
      <w:tr w:rsidR="00D506C1" w:rsidRPr="00D506C1" w14:paraId="39A7F178" w14:textId="77777777" w:rsidTr="002C3388">
        <w:trPr>
          <w:trHeight w:val="152"/>
        </w:trPr>
        <w:tc>
          <w:tcPr>
            <w:tcW w:w="2970" w:type="dxa"/>
            <w:tcBorders>
              <w:top w:val="nil"/>
              <w:left w:val="single" w:sz="8" w:space="0" w:color="auto"/>
              <w:bottom w:val="single" w:sz="8" w:space="0" w:color="auto"/>
              <w:right w:val="single" w:sz="8" w:space="0" w:color="auto"/>
            </w:tcBorders>
            <w:shd w:val="clear" w:color="auto" w:fill="auto"/>
            <w:vAlign w:val="center"/>
            <w:hideMark/>
          </w:tcPr>
          <w:p w14:paraId="7F155862"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No</w:t>
            </w:r>
          </w:p>
        </w:tc>
        <w:tc>
          <w:tcPr>
            <w:tcW w:w="2113" w:type="dxa"/>
            <w:tcBorders>
              <w:top w:val="nil"/>
              <w:left w:val="nil"/>
              <w:bottom w:val="single" w:sz="8" w:space="0" w:color="auto"/>
              <w:right w:val="single" w:sz="8" w:space="0" w:color="auto"/>
            </w:tcBorders>
            <w:shd w:val="clear" w:color="auto" w:fill="auto"/>
            <w:noWrap/>
            <w:vAlign w:val="center"/>
            <w:hideMark/>
          </w:tcPr>
          <w:p w14:paraId="70EC91D9"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2</w:t>
            </w:r>
          </w:p>
        </w:tc>
        <w:tc>
          <w:tcPr>
            <w:tcW w:w="2049" w:type="dxa"/>
            <w:tcBorders>
              <w:top w:val="nil"/>
              <w:left w:val="nil"/>
              <w:bottom w:val="single" w:sz="8" w:space="0" w:color="auto"/>
              <w:right w:val="single" w:sz="8" w:space="0" w:color="auto"/>
            </w:tcBorders>
            <w:shd w:val="clear" w:color="auto" w:fill="auto"/>
            <w:noWrap/>
            <w:vAlign w:val="center"/>
            <w:hideMark/>
          </w:tcPr>
          <w:p w14:paraId="3EA4218D"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2%</w:t>
            </w:r>
          </w:p>
        </w:tc>
      </w:tr>
      <w:tr w:rsidR="00D506C1" w:rsidRPr="00D506C1" w14:paraId="09FD1B2A" w14:textId="77777777" w:rsidTr="002C3388">
        <w:trPr>
          <w:trHeight w:val="152"/>
        </w:trPr>
        <w:tc>
          <w:tcPr>
            <w:tcW w:w="2970" w:type="dxa"/>
            <w:tcBorders>
              <w:top w:val="nil"/>
              <w:left w:val="single" w:sz="8" w:space="0" w:color="auto"/>
              <w:bottom w:val="single" w:sz="8" w:space="0" w:color="auto"/>
              <w:right w:val="single" w:sz="8" w:space="0" w:color="auto"/>
            </w:tcBorders>
            <w:shd w:val="clear" w:color="auto" w:fill="auto"/>
            <w:vAlign w:val="center"/>
            <w:hideMark/>
          </w:tcPr>
          <w:p w14:paraId="7AE75ADD" w14:textId="77777777" w:rsidR="00652AD5" w:rsidRPr="00D506C1" w:rsidRDefault="00652AD5" w:rsidP="000508F2">
            <w:pPr>
              <w:rPr>
                <w:rFonts w:ascii="Times New Roman" w:eastAsia="Times New Roman" w:hAnsi="Times New Roman" w:cs="Times New Roman"/>
                <w:b/>
                <w:bCs/>
                <w:sz w:val="20"/>
                <w:szCs w:val="20"/>
              </w:rPr>
            </w:pPr>
            <w:r w:rsidRPr="00D506C1">
              <w:rPr>
                <w:rFonts w:ascii="Times New Roman" w:eastAsia="Times New Roman" w:hAnsi="Times New Roman" w:cs="Times New Roman"/>
                <w:b/>
                <w:bCs/>
                <w:sz w:val="20"/>
                <w:szCs w:val="20"/>
              </w:rPr>
              <w:t>TOTAL</w:t>
            </w:r>
          </w:p>
        </w:tc>
        <w:tc>
          <w:tcPr>
            <w:tcW w:w="2113" w:type="dxa"/>
            <w:tcBorders>
              <w:top w:val="nil"/>
              <w:left w:val="nil"/>
              <w:bottom w:val="single" w:sz="8" w:space="0" w:color="auto"/>
              <w:right w:val="single" w:sz="8" w:space="0" w:color="auto"/>
            </w:tcBorders>
            <w:shd w:val="clear" w:color="auto" w:fill="auto"/>
            <w:vAlign w:val="center"/>
            <w:hideMark/>
          </w:tcPr>
          <w:p w14:paraId="1895BB10" w14:textId="77777777" w:rsidR="00652AD5" w:rsidRPr="00D506C1" w:rsidRDefault="00652AD5" w:rsidP="000508F2">
            <w:pPr>
              <w:rPr>
                <w:rFonts w:ascii="Times New Roman" w:eastAsia="Times New Roman" w:hAnsi="Times New Roman" w:cs="Times New Roman"/>
                <w:b/>
                <w:bCs/>
                <w:sz w:val="20"/>
                <w:szCs w:val="20"/>
              </w:rPr>
            </w:pPr>
            <w:r w:rsidRPr="00D506C1">
              <w:rPr>
                <w:rFonts w:ascii="Times New Roman" w:eastAsia="Times New Roman" w:hAnsi="Times New Roman" w:cs="Times New Roman"/>
                <w:b/>
                <w:bCs/>
                <w:sz w:val="20"/>
                <w:szCs w:val="20"/>
              </w:rPr>
              <w:t>100</w:t>
            </w:r>
          </w:p>
        </w:tc>
        <w:tc>
          <w:tcPr>
            <w:tcW w:w="2049" w:type="dxa"/>
            <w:tcBorders>
              <w:top w:val="nil"/>
              <w:left w:val="nil"/>
              <w:bottom w:val="single" w:sz="8" w:space="0" w:color="auto"/>
              <w:right w:val="single" w:sz="8" w:space="0" w:color="auto"/>
            </w:tcBorders>
            <w:shd w:val="clear" w:color="auto" w:fill="auto"/>
            <w:vAlign w:val="center"/>
            <w:hideMark/>
          </w:tcPr>
          <w:p w14:paraId="43360225" w14:textId="77777777" w:rsidR="00652AD5" w:rsidRPr="00D506C1" w:rsidRDefault="00652AD5" w:rsidP="000508F2">
            <w:pPr>
              <w:rPr>
                <w:rFonts w:ascii="Times New Roman" w:eastAsia="Times New Roman" w:hAnsi="Times New Roman" w:cs="Times New Roman"/>
                <w:b/>
                <w:bCs/>
                <w:sz w:val="20"/>
                <w:szCs w:val="20"/>
              </w:rPr>
            </w:pPr>
            <w:r w:rsidRPr="00D506C1">
              <w:rPr>
                <w:rFonts w:ascii="Times New Roman" w:eastAsia="Times New Roman" w:hAnsi="Times New Roman" w:cs="Times New Roman"/>
                <w:b/>
                <w:bCs/>
                <w:sz w:val="20"/>
                <w:szCs w:val="20"/>
              </w:rPr>
              <w:t>100%</w:t>
            </w:r>
          </w:p>
        </w:tc>
      </w:tr>
    </w:tbl>
    <w:p w14:paraId="1B41846C" w14:textId="12E3C69B" w:rsidR="00652AD5" w:rsidRPr="00756C35" w:rsidRDefault="00652AD5" w:rsidP="002C3388">
      <w:pPr>
        <w:jc w:val="left"/>
        <w:rPr>
          <w:rFonts w:ascii="Times New Roman" w:eastAsiaTheme="minorHAnsi" w:hAnsi="Times New Roman" w:cs="Times New Roman"/>
          <w:iCs/>
          <w:noProof/>
          <w:sz w:val="20"/>
          <w:szCs w:val="20"/>
          <w:lang w:val="es-419" w:eastAsia="en-US"/>
        </w:rPr>
      </w:pPr>
      <w:r w:rsidRPr="00756C35">
        <w:rPr>
          <w:rFonts w:ascii="Times New Roman" w:eastAsiaTheme="minorHAnsi" w:hAnsi="Times New Roman" w:cs="Times New Roman"/>
          <w:iCs/>
          <w:noProof/>
          <w:sz w:val="20"/>
          <w:szCs w:val="20"/>
          <w:lang w:val="es-419" w:eastAsia="en-US"/>
        </w:rPr>
        <w:t>Gómez, A. (2022).</w:t>
      </w:r>
      <w:r w:rsidRPr="00756C35">
        <w:rPr>
          <w:rFonts w:ascii="Times New Roman" w:eastAsia="Times New Roman" w:hAnsi="Times New Roman" w:cs="Times New Roman"/>
          <w:b/>
          <w:bCs/>
          <w:iCs/>
          <w:noProof/>
          <w:sz w:val="20"/>
          <w:szCs w:val="20"/>
          <w:lang w:val="es-419"/>
        </w:rPr>
        <w:t xml:space="preserve"> </w:t>
      </w:r>
      <w:r w:rsidRPr="00756C35">
        <w:rPr>
          <w:rFonts w:ascii="Times New Roman" w:eastAsiaTheme="minorHAnsi" w:hAnsi="Times New Roman" w:cs="Times New Roman"/>
          <w:iCs/>
          <w:noProof/>
          <w:sz w:val="20"/>
          <w:szCs w:val="20"/>
          <w:lang w:val="es-419" w:eastAsia="en-US"/>
        </w:rPr>
        <w:t>Quito.</w:t>
      </w:r>
    </w:p>
    <w:p w14:paraId="1BCAF3BE" w14:textId="77777777" w:rsidR="00FF39C2" w:rsidRPr="00D506C1" w:rsidRDefault="00FF39C2" w:rsidP="000508F2">
      <w:pPr>
        <w:spacing w:after="200"/>
        <w:rPr>
          <w:rFonts w:ascii="Times New Roman" w:eastAsiaTheme="minorHAnsi" w:hAnsi="Times New Roman" w:cs="Times New Roman"/>
          <w:b/>
          <w:noProof/>
          <w:sz w:val="22"/>
          <w:szCs w:val="20"/>
          <w:lang w:val="es-419" w:eastAsia="en-US"/>
        </w:rPr>
      </w:pPr>
    </w:p>
    <w:p w14:paraId="00028B30" w14:textId="01F07807" w:rsidR="00652AD5" w:rsidRPr="001A7AD6" w:rsidRDefault="00652AD5" w:rsidP="002C3388">
      <w:pPr>
        <w:spacing w:after="200"/>
        <w:jc w:val="left"/>
        <w:rPr>
          <w:rFonts w:ascii="Times New Roman" w:eastAsiaTheme="minorHAnsi" w:hAnsi="Times New Roman" w:cs="Times New Roman"/>
          <w:noProof/>
          <w:sz w:val="16"/>
          <w:szCs w:val="16"/>
          <w:lang w:val="es-419" w:eastAsia="en-US"/>
        </w:rPr>
      </w:pPr>
      <w:bookmarkStart w:id="160" w:name="_Toc112842401"/>
      <w:r w:rsidRPr="001A7AD6">
        <w:rPr>
          <w:rFonts w:ascii="Times New Roman" w:eastAsiaTheme="minorHAnsi" w:hAnsi="Times New Roman" w:cs="Times New Roman"/>
          <w:b/>
          <w:noProof/>
          <w:sz w:val="16"/>
          <w:szCs w:val="16"/>
          <w:lang w:val="es-419" w:eastAsia="en-US"/>
        </w:rPr>
        <w:t xml:space="preserve">Ilustración </w:t>
      </w:r>
      <w:r w:rsidRPr="001A7AD6">
        <w:rPr>
          <w:rFonts w:ascii="Times New Roman" w:eastAsiaTheme="minorHAnsi" w:hAnsi="Times New Roman" w:cs="Times New Roman"/>
          <w:b/>
          <w:noProof/>
          <w:sz w:val="16"/>
          <w:szCs w:val="16"/>
          <w:lang w:val="es-419" w:eastAsia="en-US"/>
        </w:rPr>
        <w:fldChar w:fldCharType="begin"/>
      </w:r>
      <w:r w:rsidRPr="001A7AD6">
        <w:rPr>
          <w:rFonts w:ascii="Times New Roman" w:eastAsiaTheme="minorHAnsi" w:hAnsi="Times New Roman" w:cs="Times New Roman"/>
          <w:b/>
          <w:noProof/>
          <w:sz w:val="16"/>
          <w:szCs w:val="16"/>
          <w:lang w:val="es-419" w:eastAsia="en-US"/>
        </w:rPr>
        <w:instrText xml:space="preserve"> SEQ Ilustración \* ARABIC </w:instrText>
      </w:r>
      <w:r w:rsidRPr="001A7AD6">
        <w:rPr>
          <w:rFonts w:ascii="Times New Roman" w:eastAsiaTheme="minorHAnsi" w:hAnsi="Times New Roman" w:cs="Times New Roman"/>
          <w:b/>
          <w:noProof/>
          <w:sz w:val="16"/>
          <w:szCs w:val="16"/>
          <w:lang w:val="es-419" w:eastAsia="en-US"/>
        </w:rPr>
        <w:fldChar w:fldCharType="separate"/>
      </w:r>
      <w:r w:rsidR="008A58AB" w:rsidRPr="001A7AD6">
        <w:rPr>
          <w:rFonts w:ascii="Times New Roman" w:eastAsiaTheme="minorHAnsi" w:hAnsi="Times New Roman" w:cs="Times New Roman"/>
          <w:b/>
          <w:noProof/>
          <w:sz w:val="16"/>
          <w:szCs w:val="16"/>
          <w:lang w:val="es-419" w:eastAsia="en-US"/>
        </w:rPr>
        <w:t>12</w:t>
      </w:r>
      <w:r w:rsidRPr="001A7AD6">
        <w:rPr>
          <w:rFonts w:ascii="Times New Roman" w:eastAsiaTheme="minorHAnsi" w:hAnsi="Times New Roman" w:cs="Times New Roman"/>
          <w:b/>
          <w:noProof/>
          <w:sz w:val="16"/>
          <w:szCs w:val="16"/>
          <w:lang w:val="es-419" w:eastAsia="en-US"/>
        </w:rPr>
        <w:fldChar w:fldCharType="end"/>
      </w:r>
      <w:r w:rsidR="00176C8D">
        <w:rPr>
          <w:rFonts w:ascii="Times New Roman" w:eastAsiaTheme="minorHAnsi" w:hAnsi="Times New Roman" w:cs="Times New Roman"/>
          <w:b/>
          <w:noProof/>
          <w:sz w:val="16"/>
          <w:szCs w:val="16"/>
          <w:lang w:val="es-419" w:eastAsia="en-US"/>
        </w:rPr>
        <w:br/>
      </w:r>
      <w:r w:rsidRPr="001A7AD6">
        <w:rPr>
          <w:rFonts w:ascii="Times New Roman" w:eastAsiaTheme="minorHAnsi" w:hAnsi="Times New Roman" w:cs="Times New Roman"/>
          <w:i/>
          <w:iCs/>
          <w:noProof/>
          <w:sz w:val="16"/>
          <w:szCs w:val="16"/>
          <w:lang w:val="es-419" w:eastAsia="en-US"/>
        </w:rPr>
        <w:t>Pregunta P5, gráfico circular.</w:t>
      </w:r>
      <w:bookmarkEnd w:id="160"/>
    </w:p>
    <w:p w14:paraId="7CA26ACE" w14:textId="77777777" w:rsidR="00652AD5" w:rsidRPr="00D506C1" w:rsidRDefault="00652AD5" w:rsidP="002C3388">
      <w:pPr>
        <w:spacing w:after="160"/>
        <w:jc w:val="left"/>
        <w:rPr>
          <w:rFonts w:asciiTheme="minorHAnsi" w:eastAsiaTheme="minorHAnsi" w:hAnsiTheme="minorHAnsi" w:cstheme="minorBidi"/>
          <w:sz w:val="22"/>
          <w:szCs w:val="22"/>
          <w:lang w:val="es-419" w:eastAsia="en-US"/>
        </w:rPr>
      </w:pPr>
      <w:r w:rsidRPr="00D506C1">
        <w:rPr>
          <w:rFonts w:asciiTheme="minorHAnsi" w:eastAsiaTheme="minorHAnsi" w:hAnsiTheme="minorHAnsi" w:cstheme="minorBidi"/>
          <w:noProof/>
          <w:sz w:val="22"/>
          <w:szCs w:val="22"/>
          <w:lang w:val="en-US" w:eastAsia="en-US"/>
        </w:rPr>
        <w:drawing>
          <wp:inline distT="0" distB="0" distL="0" distR="0" wp14:anchorId="60F38141" wp14:editId="48C50DFC">
            <wp:extent cx="5345934" cy="2160000"/>
            <wp:effectExtent l="0" t="0" r="7620" b="0"/>
            <wp:docPr id="27" name="Imagen 27" descr="C:\Users\Usuario\AppData\Local\Microsoft\Windows\INetCache\Content.MSO\ED1F1BB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Usuario\AppData\Local\Microsoft\Windows\INetCache\Content.MSO\ED1F1BB0.tmp"/>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45934" cy="2160000"/>
                    </a:xfrm>
                    <a:prstGeom prst="rect">
                      <a:avLst/>
                    </a:prstGeom>
                    <a:noFill/>
                    <a:ln>
                      <a:noFill/>
                    </a:ln>
                  </pic:spPr>
                </pic:pic>
              </a:graphicData>
            </a:graphic>
          </wp:inline>
        </w:drawing>
      </w:r>
    </w:p>
    <w:p w14:paraId="53FCDD7A" w14:textId="70D2A0A9" w:rsidR="00652AD5" w:rsidRPr="00D506C1" w:rsidRDefault="00652AD5" w:rsidP="002C3388">
      <w:pPr>
        <w:spacing w:after="200"/>
        <w:jc w:val="left"/>
        <w:rPr>
          <w:rFonts w:ascii="Times New Roman" w:eastAsiaTheme="minorHAnsi" w:hAnsi="Times New Roman" w:cs="Times New Roman"/>
          <w:noProof/>
          <w:sz w:val="20"/>
          <w:szCs w:val="20"/>
          <w:lang w:val="es-419" w:eastAsia="en-US"/>
        </w:rPr>
      </w:pPr>
      <w:r w:rsidRPr="00D506C1">
        <w:rPr>
          <w:rFonts w:ascii="Times New Roman" w:eastAsiaTheme="minorHAnsi" w:hAnsi="Times New Roman" w:cs="Times New Roman"/>
          <w:noProof/>
          <w:sz w:val="20"/>
          <w:szCs w:val="20"/>
          <w:lang w:val="es-419" w:eastAsia="en-US"/>
        </w:rPr>
        <w:t>Gómez, A. (2022). Quito</w:t>
      </w:r>
    </w:p>
    <w:p w14:paraId="1A543C39" w14:textId="5E19B451" w:rsidR="00652AD5" w:rsidRPr="00E83B6A" w:rsidRDefault="00652AD5" w:rsidP="000508F2">
      <w:pPr>
        <w:spacing w:after="160"/>
        <w:ind w:firstLine="709"/>
        <w:jc w:val="both"/>
        <w:rPr>
          <w:rFonts w:ascii="Times New Roman" w:eastAsiaTheme="minorHAnsi" w:hAnsi="Times New Roman" w:cs="Times New Roman"/>
          <w:szCs w:val="22"/>
          <w:lang w:eastAsia="en-US"/>
        </w:rPr>
      </w:pPr>
      <w:r w:rsidRPr="00E83B6A">
        <w:rPr>
          <w:rFonts w:ascii="Times New Roman" w:eastAsiaTheme="minorHAnsi" w:hAnsi="Times New Roman" w:cs="Times New Roman"/>
          <w:b/>
          <w:bCs/>
          <w:iCs/>
          <w:szCs w:val="22"/>
          <w:lang w:eastAsia="en-US"/>
        </w:rPr>
        <w:t>Análisis</w:t>
      </w:r>
      <w:r w:rsidRPr="00E83B6A">
        <w:rPr>
          <w:rFonts w:ascii="Times New Roman" w:eastAsiaTheme="minorHAnsi" w:hAnsi="Times New Roman" w:cs="Times New Roman"/>
          <w:b/>
          <w:bCs/>
          <w:i/>
          <w:iCs/>
          <w:szCs w:val="22"/>
          <w:lang w:eastAsia="en-US"/>
        </w:rPr>
        <w:t>:</w:t>
      </w:r>
      <w:r w:rsidRPr="00E83B6A">
        <w:rPr>
          <w:rFonts w:ascii="Times New Roman" w:eastAsiaTheme="minorHAnsi" w:hAnsi="Times New Roman" w:cs="Times New Roman"/>
          <w:szCs w:val="22"/>
          <w:lang w:eastAsia="en-US"/>
        </w:rPr>
        <w:t xml:space="preserve"> Más del 90% le gustaría tener servicio a domicilio pues a raíz de la pandemia del Covid-19, que limita la movilidad, se adopt</w:t>
      </w:r>
      <w:r w:rsidR="00521757" w:rsidRPr="00E83B6A">
        <w:rPr>
          <w:rFonts w:ascii="Times New Roman" w:eastAsiaTheme="minorHAnsi" w:hAnsi="Times New Roman" w:cs="Times New Roman"/>
          <w:szCs w:val="22"/>
          <w:lang w:eastAsia="en-US"/>
        </w:rPr>
        <w:t>a</w:t>
      </w:r>
      <w:r w:rsidRPr="00E83B6A">
        <w:rPr>
          <w:rFonts w:ascii="Times New Roman" w:eastAsiaTheme="minorHAnsi" w:hAnsi="Times New Roman" w:cs="Times New Roman"/>
          <w:szCs w:val="22"/>
          <w:lang w:eastAsia="en-US"/>
        </w:rPr>
        <w:t xml:space="preserve"> </w:t>
      </w:r>
      <w:r w:rsidR="00521757" w:rsidRPr="00E83B6A">
        <w:rPr>
          <w:rFonts w:ascii="Times New Roman" w:eastAsiaTheme="minorHAnsi" w:hAnsi="Times New Roman" w:cs="Times New Roman"/>
          <w:szCs w:val="22"/>
          <w:lang w:eastAsia="en-US"/>
        </w:rPr>
        <w:t>estrategias</w:t>
      </w:r>
      <w:r w:rsidRPr="00E83B6A">
        <w:rPr>
          <w:rFonts w:ascii="Times New Roman" w:eastAsiaTheme="minorHAnsi" w:hAnsi="Times New Roman" w:cs="Times New Roman"/>
          <w:szCs w:val="22"/>
          <w:lang w:eastAsia="en-US"/>
        </w:rPr>
        <w:t xml:space="preserve"> a domicilio y “</w:t>
      </w:r>
      <w:proofErr w:type="spellStart"/>
      <w:r w:rsidRPr="00E83B6A">
        <w:rPr>
          <w:rFonts w:ascii="Times New Roman" w:eastAsiaTheme="minorHAnsi" w:hAnsi="Times New Roman" w:cs="Times New Roman"/>
          <w:szCs w:val="22"/>
          <w:lang w:eastAsia="en-US"/>
        </w:rPr>
        <w:t>Consumaxi</w:t>
      </w:r>
      <w:proofErr w:type="spellEnd"/>
      <w:r w:rsidRPr="00E83B6A">
        <w:rPr>
          <w:rFonts w:ascii="Times New Roman" w:eastAsiaTheme="minorHAnsi" w:hAnsi="Times New Roman" w:cs="Times New Roman"/>
          <w:szCs w:val="22"/>
          <w:lang w:eastAsia="en-US"/>
        </w:rPr>
        <w:t>” ofrece este servicio dentro del rango de entrega.</w:t>
      </w:r>
    </w:p>
    <w:p w14:paraId="2B052118" w14:textId="69CDACA5" w:rsidR="00992398" w:rsidRDefault="00992398" w:rsidP="000508F2">
      <w:pPr>
        <w:spacing w:after="160"/>
        <w:ind w:firstLine="709"/>
        <w:jc w:val="both"/>
        <w:rPr>
          <w:rFonts w:ascii="Times New Roman" w:eastAsiaTheme="minorHAnsi" w:hAnsi="Times New Roman" w:cs="Times New Roman"/>
          <w:szCs w:val="22"/>
          <w:lang w:eastAsia="en-US"/>
        </w:rPr>
      </w:pPr>
    </w:p>
    <w:p w14:paraId="126515A1" w14:textId="06CBFC9C" w:rsidR="0044581E" w:rsidRDefault="0044581E" w:rsidP="000508F2">
      <w:pPr>
        <w:spacing w:after="160"/>
        <w:ind w:firstLine="709"/>
        <w:jc w:val="both"/>
        <w:rPr>
          <w:rFonts w:ascii="Times New Roman" w:eastAsiaTheme="minorHAnsi" w:hAnsi="Times New Roman" w:cs="Times New Roman"/>
          <w:szCs w:val="22"/>
          <w:lang w:eastAsia="en-US"/>
        </w:rPr>
      </w:pPr>
    </w:p>
    <w:p w14:paraId="402AFB23" w14:textId="24AD0C83" w:rsidR="00992398" w:rsidRPr="00992398" w:rsidRDefault="00652AD5" w:rsidP="000508F2">
      <w:pPr>
        <w:spacing w:after="120"/>
        <w:ind w:firstLine="709"/>
        <w:jc w:val="both"/>
        <w:rPr>
          <w:rFonts w:ascii="Times New Roman" w:eastAsiaTheme="minorHAnsi" w:hAnsi="Times New Roman" w:cs="Times New Roman"/>
          <w:lang w:eastAsia="en-US"/>
        </w:rPr>
      </w:pPr>
      <w:bookmarkStart w:id="161" w:name="_Toc82158903"/>
      <w:r w:rsidRPr="00992398">
        <w:rPr>
          <w:rFonts w:ascii="Times New Roman" w:eastAsiaTheme="minorHAnsi" w:hAnsi="Times New Roman" w:cs="Times New Roman"/>
          <w:b/>
          <w:bCs/>
          <w:lang w:eastAsia="en-US"/>
        </w:rPr>
        <w:lastRenderedPageBreak/>
        <w:t>Pregunta P6.</w:t>
      </w:r>
      <w:bookmarkEnd w:id="161"/>
      <w:r w:rsidR="00992398" w:rsidRPr="00992398">
        <w:rPr>
          <w:rFonts w:ascii="Times New Roman" w:eastAsiaTheme="minorHAnsi" w:hAnsi="Times New Roman" w:cs="Times New Roman"/>
          <w:b/>
          <w:bCs/>
          <w:lang w:eastAsia="en-US"/>
        </w:rPr>
        <w:t>-</w:t>
      </w:r>
      <w:r w:rsidR="00992398" w:rsidRPr="00992398">
        <w:rPr>
          <w:rFonts w:ascii="Times New Roman" w:eastAsiaTheme="minorHAnsi" w:hAnsi="Times New Roman" w:cs="Times New Roman"/>
          <w:lang w:eastAsia="en-US"/>
        </w:rPr>
        <w:t xml:space="preserve"> </w:t>
      </w:r>
      <w:r w:rsidR="00992398" w:rsidRPr="00992398">
        <w:rPr>
          <w:rFonts w:ascii="Times New Roman" w:eastAsia="Times New Roman" w:hAnsi="Times New Roman" w:cs="Times New Roman"/>
          <w:bCs/>
          <w:i/>
          <w:noProof/>
          <w:lang w:val="es-419"/>
        </w:rPr>
        <w:t>¿Cuánto estarías dispuesto a cancelar por la entrega a domicilio? *Marcar con un X la respuesta seleccionada.</w:t>
      </w:r>
    </w:p>
    <w:p w14:paraId="2482B196" w14:textId="65C5F461" w:rsidR="00652AD5" w:rsidRPr="001A7AD6" w:rsidRDefault="00652AD5" w:rsidP="00E026BC">
      <w:pPr>
        <w:spacing w:after="160"/>
        <w:jc w:val="left"/>
        <w:rPr>
          <w:rFonts w:ascii="Times New Roman" w:eastAsiaTheme="minorHAnsi" w:hAnsi="Times New Roman" w:cs="Times New Roman"/>
          <w:noProof/>
          <w:sz w:val="16"/>
          <w:szCs w:val="16"/>
          <w:lang w:val="es-419" w:eastAsia="en-US"/>
        </w:rPr>
      </w:pPr>
      <w:r w:rsidRPr="00D506C1">
        <w:rPr>
          <w:rFonts w:ascii="Times New Roman" w:eastAsiaTheme="minorHAnsi" w:hAnsi="Times New Roman" w:cs="Times New Roman"/>
          <w:szCs w:val="22"/>
          <w:lang w:eastAsia="en-US"/>
        </w:rPr>
        <w:t xml:space="preserve"> </w:t>
      </w:r>
      <w:bookmarkStart w:id="162" w:name="_Toc81689802"/>
      <w:bookmarkStart w:id="163" w:name="_Toc112424081"/>
      <w:r w:rsidRPr="001A7AD6">
        <w:rPr>
          <w:rFonts w:ascii="Times New Roman" w:eastAsiaTheme="minorHAnsi" w:hAnsi="Times New Roman" w:cs="Times New Roman"/>
          <w:b/>
          <w:noProof/>
          <w:sz w:val="16"/>
          <w:szCs w:val="16"/>
          <w:lang w:val="es-419" w:eastAsia="en-US"/>
        </w:rPr>
        <w:t xml:space="preserve">Tabla </w:t>
      </w:r>
      <w:r w:rsidRPr="001A7AD6">
        <w:rPr>
          <w:rFonts w:ascii="Times New Roman" w:eastAsiaTheme="minorHAnsi" w:hAnsi="Times New Roman" w:cs="Times New Roman"/>
          <w:b/>
          <w:noProof/>
          <w:sz w:val="16"/>
          <w:szCs w:val="16"/>
          <w:lang w:val="es-419" w:eastAsia="en-US"/>
        </w:rPr>
        <w:fldChar w:fldCharType="begin"/>
      </w:r>
      <w:r w:rsidRPr="001A7AD6">
        <w:rPr>
          <w:rFonts w:ascii="Times New Roman" w:eastAsiaTheme="minorHAnsi" w:hAnsi="Times New Roman" w:cs="Times New Roman"/>
          <w:b/>
          <w:noProof/>
          <w:sz w:val="16"/>
          <w:szCs w:val="16"/>
          <w:lang w:val="es-419" w:eastAsia="en-US"/>
        </w:rPr>
        <w:instrText xml:space="preserve"> SEQ Tabla \* ARABIC </w:instrText>
      </w:r>
      <w:r w:rsidRPr="001A7AD6">
        <w:rPr>
          <w:rFonts w:ascii="Times New Roman" w:eastAsiaTheme="minorHAnsi" w:hAnsi="Times New Roman" w:cs="Times New Roman"/>
          <w:b/>
          <w:noProof/>
          <w:sz w:val="16"/>
          <w:szCs w:val="16"/>
          <w:lang w:val="es-419" w:eastAsia="en-US"/>
        </w:rPr>
        <w:fldChar w:fldCharType="separate"/>
      </w:r>
      <w:r w:rsidR="00E5694D" w:rsidRPr="001A7AD6">
        <w:rPr>
          <w:rFonts w:ascii="Times New Roman" w:eastAsiaTheme="minorHAnsi" w:hAnsi="Times New Roman" w:cs="Times New Roman"/>
          <w:b/>
          <w:noProof/>
          <w:sz w:val="16"/>
          <w:szCs w:val="16"/>
          <w:lang w:val="es-419" w:eastAsia="en-US"/>
        </w:rPr>
        <w:t>12</w:t>
      </w:r>
      <w:r w:rsidRPr="001A7AD6">
        <w:rPr>
          <w:rFonts w:ascii="Times New Roman" w:eastAsiaTheme="minorHAnsi" w:hAnsi="Times New Roman" w:cs="Times New Roman"/>
          <w:b/>
          <w:noProof/>
          <w:sz w:val="16"/>
          <w:szCs w:val="16"/>
          <w:lang w:val="es-419" w:eastAsia="en-US"/>
        </w:rPr>
        <w:fldChar w:fldCharType="end"/>
      </w:r>
      <w:r w:rsidR="00176C8D">
        <w:rPr>
          <w:rFonts w:ascii="Times New Roman" w:eastAsiaTheme="minorHAnsi" w:hAnsi="Times New Roman" w:cs="Times New Roman"/>
          <w:b/>
          <w:noProof/>
          <w:sz w:val="16"/>
          <w:szCs w:val="16"/>
          <w:lang w:val="es-419" w:eastAsia="en-US"/>
        </w:rPr>
        <w:br/>
      </w:r>
      <w:r w:rsidRPr="001A7AD6">
        <w:rPr>
          <w:rFonts w:ascii="Times New Roman" w:eastAsiaTheme="minorHAnsi" w:hAnsi="Times New Roman" w:cs="Times New Roman"/>
          <w:i/>
          <w:iCs/>
          <w:noProof/>
          <w:sz w:val="16"/>
          <w:szCs w:val="16"/>
          <w:lang w:val="es-419" w:eastAsia="en-US"/>
        </w:rPr>
        <w:t>Pregunta P6.</w:t>
      </w:r>
      <w:bookmarkEnd w:id="162"/>
      <w:bookmarkEnd w:id="163"/>
    </w:p>
    <w:tbl>
      <w:tblPr>
        <w:tblW w:w="7413" w:type="dxa"/>
        <w:tblCellMar>
          <w:left w:w="70" w:type="dxa"/>
          <w:right w:w="70" w:type="dxa"/>
        </w:tblCellMar>
        <w:tblLook w:val="04A0" w:firstRow="1" w:lastRow="0" w:firstColumn="1" w:lastColumn="0" w:noHBand="0" w:noVBand="1"/>
      </w:tblPr>
      <w:tblGrid>
        <w:gridCol w:w="3436"/>
        <w:gridCol w:w="2790"/>
        <w:gridCol w:w="1187"/>
      </w:tblGrid>
      <w:tr w:rsidR="00D506C1" w:rsidRPr="00D506C1" w14:paraId="68A04EDB" w14:textId="77777777" w:rsidTr="002C3388">
        <w:trPr>
          <w:trHeight w:val="593"/>
        </w:trPr>
        <w:tc>
          <w:tcPr>
            <w:tcW w:w="7413"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44E38CE0" w14:textId="77777777" w:rsidR="00652AD5" w:rsidRPr="00D506C1" w:rsidRDefault="00652AD5" w:rsidP="000508F2">
            <w:pPr>
              <w:rPr>
                <w:rFonts w:ascii="Times New Roman" w:eastAsia="Times New Roman" w:hAnsi="Times New Roman" w:cs="Times New Roman"/>
                <w:b/>
                <w:bCs/>
                <w:sz w:val="20"/>
                <w:szCs w:val="20"/>
              </w:rPr>
            </w:pPr>
            <w:r w:rsidRPr="00D506C1">
              <w:rPr>
                <w:rFonts w:ascii="Times New Roman" w:eastAsia="Times New Roman" w:hAnsi="Times New Roman" w:cs="Times New Roman"/>
                <w:b/>
                <w:bCs/>
                <w:sz w:val="20"/>
                <w:szCs w:val="20"/>
              </w:rPr>
              <w:t>P6. ¿Cuánto estarías dispuesto a cancelar por la entrega a domicilio? *Marcar con un X la respuesta seleccionada</w:t>
            </w:r>
          </w:p>
        </w:tc>
      </w:tr>
      <w:tr w:rsidR="00D506C1" w:rsidRPr="00D506C1" w14:paraId="564B6363" w14:textId="77777777" w:rsidTr="002C3388">
        <w:trPr>
          <w:trHeight w:val="169"/>
        </w:trPr>
        <w:tc>
          <w:tcPr>
            <w:tcW w:w="3436" w:type="dxa"/>
            <w:tcBorders>
              <w:top w:val="nil"/>
              <w:left w:val="single" w:sz="8" w:space="0" w:color="auto"/>
              <w:bottom w:val="single" w:sz="8" w:space="0" w:color="auto"/>
              <w:right w:val="single" w:sz="8" w:space="0" w:color="auto"/>
            </w:tcBorders>
            <w:shd w:val="clear" w:color="auto" w:fill="auto"/>
            <w:vAlign w:val="center"/>
            <w:hideMark/>
          </w:tcPr>
          <w:p w14:paraId="68FE0D75" w14:textId="77777777" w:rsidR="00652AD5" w:rsidRPr="00D506C1" w:rsidRDefault="00652AD5" w:rsidP="000508F2">
            <w:pPr>
              <w:rPr>
                <w:rFonts w:ascii="Times New Roman" w:eastAsia="Times New Roman" w:hAnsi="Times New Roman" w:cs="Times New Roman"/>
                <w:b/>
                <w:bCs/>
                <w:sz w:val="20"/>
                <w:szCs w:val="20"/>
              </w:rPr>
            </w:pPr>
            <w:r w:rsidRPr="00D506C1">
              <w:rPr>
                <w:rFonts w:ascii="Times New Roman" w:eastAsia="Times New Roman" w:hAnsi="Times New Roman" w:cs="Times New Roman"/>
                <w:b/>
                <w:bCs/>
                <w:sz w:val="20"/>
                <w:szCs w:val="20"/>
              </w:rPr>
              <w:t>RESPUESTA</w:t>
            </w:r>
          </w:p>
        </w:tc>
        <w:tc>
          <w:tcPr>
            <w:tcW w:w="2790" w:type="dxa"/>
            <w:tcBorders>
              <w:top w:val="nil"/>
              <w:left w:val="nil"/>
              <w:bottom w:val="single" w:sz="8" w:space="0" w:color="auto"/>
              <w:right w:val="single" w:sz="8" w:space="0" w:color="auto"/>
            </w:tcBorders>
            <w:shd w:val="clear" w:color="auto" w:fill="auto"/>
            <w:vAlign w:val="center"/>
            <w:hideMark/>
          </w:tcPr>
          <w:p w14:paraId="755742E7" w14:textId="77777777" w:rsidR="00652AD5" w:rsidRPr="00D506C1" w:rsidRDefault="00652AD5" w:rsidP="000508F2">
            <w:pPr>
              <w:rPr>
                <w:rFonts w:ascii="Times New Roman" w:eastAsia="Times New Roman" w:hAnsi="Times New Roman" w:cs="Times New Roman"/>
                <w:b/>
                <w:bCs/>
                <w:sz w:val="20"/>
                <w:szCs w:val="20"/>
              </w:rPr>
            </w:pPr>
            <w:r w:rsidRPr="00D506C1">
              <w:rPr>
                <w:rFonts w:ascii="Times New Roman" w:eastAsia="Times New Roman" w:hAnsi="Times New Roman" w:cs="Times New Roman"/>
                <w:b/>
                <w:bCs/>
                <w:sz w:val="20"/>
                <w:szCs w:val="20"/>
              </w:rPr>
              <w:t>CANTIDAD</w:t>
            </w:r>
          </w:p>
        </w:tc>
        <w:tc>
          <w:tcPr>
            <w:tcW w:w="1186" w:type="dxa"/>
            <w:tcBorders>
              <w:top w:val="nil"/>
              <w:left w:val="nil"/>
              <w:bottom w:val="single" w:sz="8" w:space="0" w:color="auto"/>
              <w:right w:val="single" w:sz="8" w:space="0" w:color="auto"/>
            </w:tcBorders>
            <w:shd w:val="clear" w:color="auto" w:fill="auto"/>
            <w:vAlign w:val="center"/>
            <w:hideMark/>
          </w:tcPr>
          <w:p w14:paraId="2FAE8C5C" w14:textId="77777777" w:rsidR="00652AD5" w:rsidRPr="00D506C1" w:rsidRDefault="00652AD5" w:rsidP="000508F2">
            <w:pPr>
              <w:rPr>
                <w:rFonts w:ascii="Times New Roman" w:eastAsia="Times New Roman" w:hAnsi="Times New Roman" w:cs="Times New Roman"/>
                <w:b/>
                <w:bCs/>
                <w:sz w:val="20"/>
                <w:szCs w:val="20"/>
              </w:rPr>
            </w:pPr>
            <w:r w:rsidRPr="00D506C1">
              <w:rPr>
                <w:rFonts w:ascii="Times New Roman" w:eastAsia="Times New Roman" w:hAnsi="Times New Roman" w:cs="Times New Roman"/>
                <w:b/>
                <w:bCs/>
                <w:sz w:val="20"/>
                <w:szCs w:val="20"/>
              </w:rPr>
              <w:t>%</w:t>
            </w:r>
          </w:p>
        </w:tc>
      </w:tr>
      <w:tr w:rsidR="00D506C1" w:rsidRPr="00D506C1" w14:paraId="24523422" w14:textId="77777777" w:rsidTr="002C3388">
        <w:trPr>
          <w:trHeight w:val="169"/>
        </w:trPr>
        <w:tc>
          <w:tcPr>
            <w:tcW w:w="3436" w:type="dxa"/>
            <w:tcBorders>
              <w:top w:val="nil"/>
              <w:left w:val="single" w:sz="8" w:space="0" w:color="auto"/>
              <w:bottom w:val="single" w:sz="8" w:space="0" w:color="auto"/>
              <w:right w:val="single" w:sz="8" w:space="0" w:color="auto"/>
            </w:tcBorders>
            <w:shd w:val="clear" w:color="auto" w:fill="auto"/>
            <w:vAlign w:val="center"/>
            <w:hideMark/>
          </w:tcPr>
          <w:p w14:paraId="2530AF1F"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de $1,50 a 1,99</w:t>
            </w:r>
          </w:p>
        </w:tc>
        <w:tc>
          <w:tcPr>
            <w:tcW w:w="2790" w:type="dxa"/>
            <w:tcBorders>
              <w:top w:val="nil"/>
              <w:left w:val="nil"/>
              <w:bottom w:val="single" w:sz="8" w:space="0" w:color="auto"/>
              <w:right w:val="single" w:sz="8" w:space="0" w:color="auto"/>
            </w:tcBorders>
            <w:shd w:val="clear" w:color="auto" w:fill="auto"/>
            <w:noWrap/>
            <w:vAlign w:val="center"/>
            <w:hideMark/>
          </w:tcPr>
          <w:p w14:paraId="57BB1027"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84</w:t>
            </w:r>
          </w:p>
        </w:tc>
        <w:tc>
          <w:tcPr>
            <w:tcW w:w="1186" w:type="dxa"/>
            <w:tcBorders>
              <w:top w:val="nil"/>
              <w:left w:val="nil"/>
              <w:bottom w:val="single" w:sz="8" w:space="0" w:color="auto"/>
              <w:right w:val="single" w:sz="8" w:space="0" w:color="auto"/>
            </w:tcBorders>
            <w:shd w:val="clear" w:color="auto" w:fill="auto"/>
            <w:noWrap/>
            <w:vAlign w:val="center"/>
            <w:hideMark/>
          </w:tcPr>
          <w:p w14:paraId="3E67847B"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84%</w:t>
            </w:r>
          </w:p>
        </w:tc>
      </w:tr>
      <w:tr w:rsidR="00D506C1" w:rsidRPr="00D506C1" w14:paraId="5B337445" w14:textId="77777777" w:rsidTr="002C3388">
        <w:trPr>
          <w:trHeight w:val="169"/>
        </w:trPr>
        <w:tc>
          <w:tcPr>
            <w:tcW w:w="3436" w:type="dxa"/>
            <w:tcBorders>
              <w:top w:val="nil"/>
              <w:left w:val="single" w:sz="8" w:space="0" w:color="auto"/>
              <w:bottom w:val="single" w:sz="8" w:space="0" w:color="auto"/>
              <w:right w:val="single" w:sz="8" w:space="0" w:color="auto"/>
            </w:tcBorders>
            <w:shd w:val="clear" w:color="auto" w:fill="auto"/>
            <w:vAlign w:val="center"/>
            <w:hideMark/>
          </w:tcPr>
          <w:p w14:paraId="00A6C0D7"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de $2,25 a 2,75</w:t>
            </w:r>
          </w:p>
        </w:tc>
        <w:tc>
          <w:tcPr>
            <w:tcW w:w="2790" w:type="dxa"/>
            <w:tcBorders>
              <w:top w:val="nil"/>
              <w:left w:val="nil"/>
              <w:bottom w:val="single" w:sz="8" w:space="0" w:color="auto"/>
              <w:right w:val="single" w:sz="8" w:space="0" w:color="auto"/>
            </w:tcBorders>
            <w:shd w:val="clear" w:color="auto" w:fill="auto"/>
            <w:noWrap/>
            <w:vAlign w:val="center"/>
            <w:hideMark/>
          </w:tcPr>
          <w:p w14:paraId="1840AC55" w14:textId="5E1263E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1</w:t>
            </w:r>
            <w:r w:rsidR="00777993" w:rsidRPr="00D506C1">
              <w:rPr>
                <w:rFonts w:ascii="Times New Roman" w:eastAsia="Times New Roman" w:hAnsi="Times New Roman" w:cs="Times New Roman"/>
                <w:sz w:val="20"/>
                <w:szCs w:val="20"/>
              </w:rPr>
              <w:t>5</w:t>
            </w:r>
          </w:p>
        </w:tc>
        <w:tc>
          <w:tcPr>
            <w:tcW w:w="1186" w:type="dxa"/>
            <w:tcBorders>
              <w:top w:val="nil"/>
              <w:left w:val="nil"/>
              <w:bottom w:val="single" w:sz="8" w:space="0" w:color="auto"/>
              <w:right w:val="single" w:sz="8" w:space="0" w:color="auto"/>
            </w:tcBorders>
            <w:shd w:val="clear" w:color="auto" w:fill="auto"/>
            <w:noWrap/>
            <w:vAlign w:val="center"/>
            <w:hideMark/>
          </w:tcPr>
          <w:p w14:paraId="04200383" w14:textId="5FCDDCA1"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1</w:t>
            </w:r>
            <w:r w:rsidR="00777993" w:rsidRPr="00D506C1">
              <w:rPr>
                <w:rFonts w:ascii="Times New Roman" w:eastAsia="Times New Roman" w:hAnsi="Times New Roman" w:cs="Times New Roman"/>
                <w:sz w:val="20"/>
                <w:szCs w:val="20"/>
              </w:rPr>
              <w:t>5</w:t>
            </w:r>
            <w:r w:rsidRPr="00D506C1">
              <w:rPr>
                <w:rFonts w:ascii="Times New Roman" w:eastAsia="Times New Roman" w:hAnsi="Times New Roman" w:cs="Times New Roman"/>
                <w:sz w:val="20"/>
                <w:szCs w:val="20"/>
              </w:rPr>
              <w:t>%</w:t>
            </w:r>
          </w:p>
        </w:tc>
      </w:tr>
      <w:tr w:rsidR="00D506C1" w:rsidRPr="00D506C1" w14:paraId="0713498A" w14:textId="77777777" w:rsidTr="002C3388">
        <w:trPr>
          <w:trHeight w:val="169"/>
        </w:trPr>
        <w:tc>
          <w:tcPr>
            <w:tcW w:w="3436" w:type="dxa"/>
            <w:tcBorders>
              <w:top w:val="nil"/>
              <w:left w:val="single" w:sz="8" w:space="0" w:color="auto"/>
              <w:bottom w:val="single" w:sz="8" w:space="0" w:color="auto"/>
              <w:right w:val="single" w:sz="8" w:space="0" w:color="auto"/>
            </w:tcBorders>
            <w:shd w:val="clear" w:color="auto" w:fill="auto"/>
            <w:vAlign w:val="center"/>
            <w:hideMark/>
          </w:tcPr>
          <w:p w14:paraId="60005BAF"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de $2,80 a 3,25</w:t>
            </w:r>
          </w:p>
        </w:tc>
        <w:tc>
          <w:tcPr>
            <w:tcW w:w="2790" w:type="dxa"/>
            <w:tcBorders>
              <w:top w:val="nil"/>
              <w:left w:val="nil"/>
              <w:bottom w:val="single" w:sz="8" w:space="0" w:color="auto"/>
              <w:right w:val="single" w:sz="8" w:space="0" w:color="auto"/>
            </w:tcBorders>
            <w:shd w:val="clear" w:color="auto" w:fill="auto"/>
            <w:noWrap/>
            <w:vAlign w:val="center"/>
            <w:hideMark/>
          </w:tcPr>
          <w:p w14:paraId="08CA3E37"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1</w:t>
            </w:r>
          </w:p>
        </w:tc>
        <w:tc>
          <w:tcPr>
            <w:tcW w:w="1186" w:type="dxa"/>
            <w:tcBorders>
              <w:top w:val="nil"/>
              <w:left w:val="nil"/>
              <w:bottom w:val="single" w:sz="8" w:space="0" w:color="auto"/>
              <w:right w:val="single" w:sz="8" w:space="0" w:color="auto"/>
            </w:tcBorders>
            <w:shd w:val="clear" w:color="auto" w:fill="auto"/>
            <w:noWrap/>
            <w:vAlign w:val="center"/>
            <w:hideMark/>
          </w:tcPr>
          <w:p w14:paraId="51C17E33"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1%</w:t>
            </w:r>
          </w:p>
        </w:tc>
      </w:tr>
      <w:tr w:rsidR="00D506C1" w:rsidRPr="00D506C1" w14:paraId="7BAAFDE6" w14:textId="77777777" w:rsidTr="002C3388">
        <w:trPr>
          <w:trHeight w:val="169"/>
        </w:trPr>
        <w:tc>
          <w:tcPr>
            <w:tcW w:w="3436" w:type="dxa"/>
            <w:tcBorders>
              <w:top w:val="nil"/>
              <w:left w:val="single" w:sz="8" w:space="0" w:color="auto"/>
              <w:bottom w:val="single" w:sz="8" w:space="0" w:color="auto"/>
              <w:right w:val="single" w:sz="8" w:space="0" w:color="auto"/>
            </w:tcBorders>
            <w:shd w:val="clear" w:color="auto" w:fill="auto"/>
            <w:vAlign w:val="center"/>
            <w:hideMark/>
          </w:tcPr>
          <w:p w14:paraId="09F8F2E7" w14:textId="77777777" w:rsidR="00652AD5" w:rsidRPr="00D506C1" w:rsidRDefault="00652AD5" w:rsidP="000508F2">
            <w:pPr>
              <w:rPr>
                <w:rFonts w:ascii="Times New Roman" w:eastAsia="Times New Roman" w:hAnsi="Times New Roman" w:cs="Times New Roman"/>
                <w:b/>
                <w:bCs/>
                <w:sz w:val="20"/>
                <w:szCs w:val="20"/>
              </w:rPr>
            </w:pPr>
            <w:r w:rsidRPr="00D506C1">
              <w:rPr>
                <w:rFonts w:ascii="Times New Roman" w:eastAsia="Times New Roman" w:hAnsi="Times New Roman" w:cs="Times New Roman"/>
                <w:b/>
                <w:bCs/>
                <w:sz w:val="20"/>
                <w:szCs w:val="20"/>
              </w:rPr>
              <w:t>TOTAL</w:t>
            </w:r>
          </w:p>
        </w:tc>
        <w:tc>
          <w:tcPr>
            <w:tcW w:w="2790" w:type="dxa"/>
            <w:tcBorders>
              <w:top w:val="nil"/>
              <w:left w:val="nil"/>
              <w:bottom w:val="single" w:sz="8" w:space="0" w:color="auto"/>
              <w:right w:val="single" w:sz="8" w:space="0" w:color="auto"/>
            </w:tcBorders>
            <w:shd w:val="clear" w:color="auto" w:fill="auto"/>
            <w:vAlign w:val="center"/>
            <w:hideMark/>
          </w:tcPr>
          <w:p w14:paraId="2E8B2B23" w14:textId="5561E596" w:rsidR="00652AD5" w:rsidRPr="00D506C1" w:rsidRDefault="00652AD5" w:rsidP="000508F2">
            <w:pPr>
              <w:rPr>
                <w:rFonts w:ascii="Times New Roman" w:eastAsia="Times New Roman" w:hAnsi="Times New Roman" w:cs="Times New Roman"/>
                <w:b/>
                <w:bCs/>
                <w:sz w:val="20"/>
                <w:szCs w:val="20"/>
              </w:rPr>
            </w:pPr>
            <w:r w:rsidRPr="00D506C1">
              <w:rPr>
                <w:rFonts w:ascii="Times New Roman" w:eastAsia="Times New Roman" w:hAnsi="Times New Roman" w:cs="Times New Roman"/>
                <w:b/>
                <w:bCs/>
                <w:sz w:val="20"/>
                <w:szCs w:val="20"/>
              </w:rPr>
              <w:t>10</w:t>
            </w:r>
            <w:r w:rsidR="00777993" w:rsidRPr="00D506C1">
              <w:rPr>
                <w:rFonts w:ascii="Times New Roman" w:eastAsia="Times New Roman" w:hAnsi="Times New Roman" w:cs="Times New Roman"/>
                <w:b/>
                <w:bCs/>
                <w:sz w:val="20"/>
                <w:szCs w:val="20"/>
              </w:rPr>
              <w:t>0</w:t>
            </w:r>
          </w:p>
        </w:tc>
        <w:tc>
          <w:tcPr>
            <w:tcW w:w="1186" w:type="dxa"/>
            <w:tcBorders>
              <w:top w:val="nil"/>
              <w:left w:val="nil"/>
              <w:bottom w:val="single" w:sz="8" w:space="0" w:color="auto"/>
              <w:right w:val="single" w:sz="8" w:space="0" w:color="auto"/>
            </w:tcBorders>
            <w:shd w:val="clear" w:color="auto" w:fill="auto"/>
            <w:vAlign w:val="center"/>
            <w:hideMark/>
          </w:tcPr>
          <w:p w14:paraId="2C029F6E" w14:textId="3CA603FB" w:rsidR="00652AD5" w:rsidRPr="00D506C1" w:rsidRDefault="00652AD5" w:rsidP="000508F2">
            <w:pPr>
              <w:rPr>
                <w:rFonts w:ascii="Times New Roman" w:eastAsia="Times New Roman" w:hAnsi="Times New Roman" w:cs="Times New Roman"/>
                <w:b/>
                <w:bCs/>
                <w:sz w:val="20"/>
                <w:szCs w:val="20"/>
              </w:rPr>
            </w:pPr>
            <w:r w:rsidRPr="00D506C1">
              <w:rPr>
                <w:rFonts w:ascii="Times New Roman" w:eastAsia="Times New Roman" w:hAnsi="Times New Roman" w:cs="Times New Roman"/>
                <w:b/>
                <w:bCs/>
                <w:sz w:val="20"/>
                <w:szCs w:val="20"/>
              </w:rPr>
              <w:t>10</w:t>
            </w:r>
            <w:r w:rsidR="00656EB6" w:rsidRPr="00D506C1">
              <w:rPr>
                <w:rFonts w:ascii="Times New Roman" w:eastAsia="Times New Roman" w:hAnsi="Times New Roman" w:cs="Times New Roman"/>
                <w:b/>
                <w:bCs/>
                <w:sz w:val="20"/>
                <w:szCs w:val="20"/>
              </w:rPr>
              <w:t>0</w:t>
            </w:r>
            <w:r w:rsidRPr="00D506C1">
              <w:rPr>
                <w:rFonts w:ascii="Times New Roman" w:eastAsia="Times New Roman" w:hAnsi="Times New Roman" w:cs="Times New Roman"/>
                <w:b/>
                <w:bCs/>
                <w:sz w:val="20"/>
                <w:szCs w:val="20"/>
              </w:rPr>
              <w:t>%</w:t>
            </w:r>
          </w:p>
        </w:tc>
      </w:tr>
    </w:tbl>
    <w:p w14:paraId="1DAEE029" w14:textId="6A71A3FD" w:rsidR="00652AD5" w:rsidRPr="00756C35" w:rsidRDefault="00652AD5" w:rsidP="002C3388">
      <w:pPr>
        <w:ind w:firstLine="1"/>
        <w:jc w:val="left"/>
        <w:rPr>
          <w:rFonts w:ascii="Times New Roman" w:eastAsiaTheme="minorHAnsi" w:hAnsi="Times New Roman" w:cs="Times New Roman"/>
          <w:iCs/>
          <w:noProof/>
          <w:sz w:val="20"/>
          <w:szCs w:val="20"/>
          <w:lang w:val="es-419" w:eastAsia="en-US"/>
        </w:rPr>
      </w:pPr>
      <w:r w:rsidRPr="00756C35">
        <w:rPr>
          <w:rFonts w:ascii="Times New Roman" w:eastAsiaTheme="minorHAnsi" w:hAnsi="Times New Roman" w:cs="Times New Roman"/>
          <w:iCs/>
          <w:noProof/>
          <w:sz w:val="20"/>
          <w:szCs w:val="20"/>
          <w:lang w:val="es-419" w:eastAsia="en-US"/>
        </w:rPr>
        <w:t>Gómez, A. (2022).</w:t>
      </w:r>
      <w:r w:rsidRPr="00756C35">
        <w:rPr>
          <w:rFonts w:ascii="Times New Roman" w:eastAsia="Times New Roman" w:hAnsi="Times New Roman" w:cs="Times New Roman"/>
          <w:b/>
          <w:bCs/>
          <w:iCs/>
          <w:noProof/>
          <w:sz w:val="20"/>
          <w:szCs w:val="20"/>
          <w:lang w:val="es-419"/>
        </w:rPr>
        <w:t xml:space="preserve"> </w:t>
      </w:r>
      <w:r w:rsidRPr="00756C35">
        <w:rPr>
          <w:rFonts w:ascii="Times New Roman" w:eastAsiaTheme="minorHAnsi" w:hAnsi="Times New Roman" w:cs="Times New Roman"/>
          <w:iCs/>
          <w:noProof/>
          <w:sz w:val="20"/>
          <w:szCs w:val="20"/>
          <w:lang w:val="es-419" w:eastAsia="en-US"/>
        </w:rPr>
        <w:t>Quito.</w:t>
      </w:r>
    </w:p>
    <w:p w14:paraId="3705D4E6" w14:textId="0BBA145E" w:rsidR="002B09F3" w:rsidRDefault="002B09F3" w:rsidP="000508F2">
      <w:pPr>
        <w:ind w:left="708" w:firstLine="1"/>
        <w:jc w:val="left"/>
        <w:rPr>
          <w:rFonts w:ascii="Times New Roman" w:eastAsiaTheme="minorHAnsi" w:hAnsi="Times New Roman" w:cs="Times New Roman"/>
          <w:i/>
          <w:noProof/>
          <w:sz w:val="20"/>
          <w:szCs w:val="20"/>
          <w:lang w:val="es-419" w:eastAsia="en-US"/>
        </w:rPr>
      </w:pPr>
    </w:p>
    <w:p w14:paraId="48D66D7B" w14:textId="2A8FB2AA" w:rsidR="00652AD5" w:rsidRPr="001A7AD6" w:rsidRDefault="00652AD5" w:rsidP="002C3388">
      <w:pPr>
        <w:spacing w:after="200"/>
        <w:jc w:val="left"/>
        <w:rPr>
          <w:rFonts w:ascii="Times New Roman" w:eastAsiaTheme="minorHAnsi" w:hAnsi="Times New Roman" w:cs="Times New Roman"/>
          <w:noProof/>
          <w:sz w:val="16"/>
          <w:szCs w:val="16"/>
          <w:lang w:val="es-419" w:eastAsia="en-US"/>
        </w:rPr>
      </w:pPr>
      <w:bookmarkStart w:id="164" w:name="_Toc82159016"/>
      <w:bookmarkStart w:id="165" w:name="_Toc112842402"/>
      <w:r w:rsidRPr="001A7AD6">
        <w:rPr>
          <w:rFonts w:ascii="Times New Roman" w:eastAsiaTheme="minorHAnsi" w:hAnsi="Times New Roman" w:cs="Times New Roman"/>
          <w:b/>
          <w:noProof/>
          <w:sz w:val="16"/>
          <w:szCs w:val="16"/>
          <w:lang w:val="es-419" w:eastAsia="en-US"/>
        </w:rPr>
        <w:t xml:space="preserve">Ilustración </w:t>
      </w:r>
      <w:r w:rsidRPr="001A7AD6">
        <w:rPr>
          <w:rFonts w:ascii="Times New Roman" w:eastAsiaTheme="minorHAnsi" w:hAnsi="Times New Roman" w:cs="Times New Roman"/>
          <w:b/>
          <w:noProof/>
          <w:sz w:val="16"/>
          <w:szCs w:val="16"/>
          <w:lang w:val="es-419" w:eastAsia="en-US"/>
        </w:rPr>
        <w:fldChar w:fldCharType="begin"/>
      </w:r>
      <w:r w:rsidRPr="001A7AD6">
        <w:rPr>
          <w:rFonts w:ascii="Times New Roman" w:eastAsiaTheme="minorHAnsi" w:hAnsi="Times New Roman" w:cs="Times New Roman"/>
          <w:b/>
          <w:noProof/>
          <w:sz w:val="16"/>
          <w:szCs w:val="16"/>
          <w:lang w:val="es-419" w:eastAsia="en-US"/>
        </w:rPr>
        <w:instrText xml:space="preserve"> SEQ Ilustración \* ARABIC </w:instrText>
      </w:r>
      <w:r w:rsidRPr="001A7AD6">
        <w:rPr>
          <w:rFonts w:ascii="Times New Roman" w:eastAsiaTheme="minorHAnsi" w:hAnsi="Times New Roman" w:cs="Times New Roman"/>
          <w:b/>
          <w:noProof/>
          <w:sz w:val="16"/>
          <w:szCs w:val="16"/>
          <w:lang w:val="es-419" w:eastAsia="en-US"/>
        </w:rPr>
        <w:fldChar w:fldCharType="separate"/>
      </w:r>
      <w:r w:rsidR="008A58AB" w:rsidRPr="001A7AD6">
        <w:rPr>
          <w:rFonts w:ascii="Times New Roman" w:eastAsiaTheme="minorHAnsi" w:hAnsi="Times New Roman" w:cs="Times New Roman"/>
          <w:b/>
          <w:noProof/>
          <w:sz w:val="16"/>
          <w:szCs w:val="16"/>
          <w:lang w:val="es-419" w:eastAsia="en-US"/>
        </w:rPr>
        <w:t>13</w:t>
      </w:r>
      <w:r w:rsidRPr="001A7AD6">
        <w:rPr>
          <w:rFonts w:ascii="Times New Roman" w:eastAsiaTheme="minorHAnsi" w:hAnsi="Times New Roman" w:cs="Times New Roman"/>
          <w:b/>
          <w:noProof/>
          <w:sz w:val="16"/>
          <w:szCs w:val="16"/>
          <w:lang w:val="es-419" w:eastAsia="en-US"/>
        </w:rPr>
        <w:fldChar w:fldCharType="end"/>
      </w:r>
      <w:r w:rsidR="00176C8D">
        <w:rPr>
          <w:rFonts w:ascii="Times New Roman" w:eastAsiaTheme="minorHAnsi" w:hAnsi="Times New Roman" w:cs="Times New Roman"/>
          <w:b/>
          <w:noProof/>
          <w:sz w:val="16"/>
          <w:szCs w:val="16"/>
          <w:lang w:val="es-419" w:eastAsia="en-US"/>
        </w:rPr>
        <w:br/>
      </w:r>
      <w:r w:rsidRPr="001A7AD6">
        <w:rPr>
          <w:rFonts w:ascii="Times New Roman" w:eastAsiaTheme="minorHAnsi" w:hAnsi="Times New Roman" w:cs="Times New Roman"/>
          <w:i/>
          <w:iCs/>
          <w:noProof/>
          <w:sz w:val="16"/>
          <w:szCs w:val="16"/>
          <w:lang w:val="es-419" w:eastAsia="en-US"/>
        </w:rPr>
        <w:t>Pregunta P6, gráfico de barras</w:t>
      </w:r>
      <w:bookmarkEnd w:id="164"/>
      <w:bookmarkEnd w:id="165"/>
    </w:p>
    <w:p w14:paraId="6532F394" w14:textId="77777777" w:rsidR="00652AD5" w:rsidRPr="00D506C1" w:rsidRDefault="00652AD5" w:rsidP="002C3388">
      <w:pPr>
        <w:spacing w:after="160"/>
        <w:jc w:val="left"/>
        <w:rPr>
          <w:rFonts w:asciiTheme="minorHAnsi" w:eastAsiaTheme="minorHAnsi" w:hAnsiTheme="minorHAnsi" w:cstheme="minorBidi"/>
          <w:sz w:val="22"/>
          <w:szCs w:val="22"/>
          <w:lang w:val="es-419" w:eastAsia="en-US"/>
        </w:rPr>
      </w:pPr>
      <w:r w:rsidRPr="00D506C1">
        <w:rPr>
          <w:rFonts w:asciiTheme="minorHAnsi" w:eastAsiaTheme="minorHAnsi" w:hAnsiTheme="minorHAnsi" w:cstheme="minorBidi"/>
          <w:noProof/>
          <w:sz w:val="22"/>
          <w:szCs w:val="22"/>
          <w:lang w:val="en-US" w:eastAsia="en-US"/>
        </w:rPr>
        <w:drawing>
          <wp:inline distT="0" distB="0" distL="0" distR="0" wp14:anchorId="76601BCD" wp14:editId="01D8BC57">
            <wp:extent cx="4769644" cy="2520000"/>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769644" cy="2520000"/>
                    </a:xfrm>
                    <a:prstGeom prst="rect">
                      <a:avLst/>
                    </a:prstGeom>
                  </pic:spPr>
                </pic:pic>
              </a:graphicData>
            </a:graphic>
          </wp:inline>
        </w:drawing>
      </w:r>
    </w:p>
    <w:p w14:paraId="6EB7642E" w14:textId="6744B0F5" w:rsidR="00652AD5" w:rsidRDefault="00652AD5" w:rsidP="002C3388">
      <w:pPr>
        <w:spacing w:after="200"/>
        <w:jc w:val="both"/>
        <w:rPr>
          <w:rFonts w:ascii="Times New Roman" w:eastAsiaTheme="minorHAnsi" w:hAnsi="Times New Roman" w:cs="Times New Roman"/>
          <w:noProof/>
          <w:sz w:val="20"/>
          <w:szCs w:val="20"/>
          <w:lang w:val="es-419" w:eastAsia="en-US"/>
        </w:rPr>
      </w:pPr>
      <w:r w:rsidRPr="00D506C1">
        <w:rPr>
          <w:rFonts w:ascii="Times New Roman" w:eastAsiaTheme="minorHAnsi" w:hAnsi="Times New Roman" w:cs="Times New Roman"/>
          <w:noProof/>
          <w:sz w:val="20"/>
          <w:szCs w:val="20"/>
          <w:lang w:val="es-419" w:eastAsia="en-US"/>
        </w:rPr>
        <w:t>Gómez, A. (2022). Quito</w:t>
      </w:r>
    </w:p>
    <w:p w14:paraId="54A5D43C" w14:textId="00077CCE" w:rsidR="00652AD5" w:rsidRPr="00E83B6A" w:rsidRDefault="00652AD5" w:rsidP="000508F2">
      <w:pPr>
        <w:spacing w:after="160"/>
        <w:ind w:firstLine="709"/>
        <w:jc w:val="both"/>
        <w:rPr>
          <w:rFonts w:ascii="Times New Roman" w:eastAsiaTheme="minorHAnsi" w:hAnsi="Times New Roman" w:cs="Times New Roman"/>
          <w:szCs w:val="22"/>
          <w:lang w:eastAsia="en-US"/>
        </w:rPr>
      </w:pPr>
      <w:r w:rsidRPr="00E83B6A">
        <w:rPr>
          <w:rFonts w:ascii="Times New Roman" w:eastAsiaTheme="minorHAnsi" w:hAnsi="Times New Roman" w:cs="Times New Roman"/>
          <w:b/>
          <w:bCs/>
          <w:iCs/>
          <w:szCs w:val="22"/>
          <w:lang w:eastAsia="en-US"/>
        </w:rPr>
        <w:t>Análisis</w:t>
      </w:r>
      <w:r w:rsidRPr="00E83B6A">
        <w:rPr>
          <w:rFonts w:ascii="Times New Roman" w:eastAsiaTheme="minorHAnsi" w:hAnsi="Times New Roman" w:cs="Times New Roman"/>
          <w:b/>
          <w:bCs/>
          <w:i/>
          <w:iCs/>
          <w:szCs w:val="22"/>
          <w:lang w:eastAsia="en-US"/>
        </w:rPr>
        <w:t>:</w:t>
      </w:r>
      <w:r w:rsidRPr="00E83B6A">
        <w:rPr>
          <w:rFonts w:ascii="Times New Roman" w:eastAsiaTheme="minorHAnsi" w:hAnsi="Times New Roman" w:cs="Times New Roman"/>
          <w:szCs w:val="22"/>
          <w:lang w:eastAsia="en-US"/>
        </w:rPr>
        <w:t xml:space="preserve"> </w:t>
      </w:r>
      <w:r w:rsidR="00666C7A" w:rsidRPr="00E83B6A">
        <w:rPr>
          <w:rFonts w:ascii="Times New Roman" w:eastAsiaTheme="minorHAnsi" w:hAnsi="Times New Roman" w:cs="Times New Roman"/>
          <w:szCs w:val="22"/>
          <w:lang w:eastAsia="en-US"/>
        </w:rPr>
        <w:t>El 84% de las</w:t>
      </w:r>
      <w:r w:rsidRPr="00E83B6A">
        <w:rPr>
          <w:rFonts w:ascii="Times New Roman" w:eastAsiaTheme="minorHAnsi" w:hAnsi="Times New Roman" w:cs="Times New Roman"/>
          <w:szCs w:val="22"/>
          <w:lang w:eastAsia="en-US"/>
        </w:rPr>
        <w:t xml:space="preserve"> personas</w:t>
      </w:r>
      <w:r w:rsidR="00666C7A" w:rsidRPr="00E83B6A">
        <w:rPr>
          <w:rFonts w:ascii="Times New Roman" w:eastAsiaTheme="minorHAnsi" w:hAnsi="Times New Roman" w:cs="Times New Roman"/>
          <w:szCs w:val="22"/>
          <w:lang w:eastAsia="en-US"/>
        </w:rPr>
        <w:t xml:space="preserve"> encuestadas</w:t>
      </w:r>
      <w:r w:rsidRPr="00E83B6A">
        <w:rPr>
          <w:rFonts w:ascii="Times New Roman" w:eastAsiaTheme="minorHAnsi" w:hAnsi="Times New Roman" w:cs="Times New Roman"/>
          <w:szCs w:val="22"/>
          <w:lang w:eastAsia="en-US"/>
        </w:rPr>
        <w:t xml:space="preserve"> está dispuestas a cancelar </w:t>
      </w:r>
      <w:r w:rsidR="00E95C08" w:rsidRPr="00E83B6A">
        <w:rPr>
          <w:rFonts w:ascii="Times New Roman" w:eastAsiaTheme="minorHAnsi" w:hAnsi="Times New Roman" w:cs="Times New Roman"/>
          <w:szCs w:val="22"/>
          <w:lang w:eastAsia="en-US"/>
        </w:rPr>
        <w:t xml:space="preserve">entre 1,50 y 1,99 USD </w:t>
      </w:r>
      <w:r w:rsidRPr="00E83B6A">
        <w:rPr>
          <w:rFonts w:ascii="Times New Roman" w:eastAsiaTheme="minorHAnsi" w:hAnsi="Times New Roman" w:cs="Times New Roman"/>
          <w:szCs w:val="22"/>
          <w:lang w:eastAsia="en-US"/>
        </w:rPr>
        <w:t>por la entrega a domic</w:t>
      </w:r>
      <w:r w:rsidR="00781116" w:rsidRPr="00E83B6A">
        <w:rPr>
          <w:rFonts w:ascii="Times New Roman" w:eastAsiaTheme="minorHAnsi" w:hAnsi="Times New Roman" w:cs="Times New Roman"/>
          <w:szCs w:val="22"/>
          <w:lang w:eastAsia="en-US"/>
        </w:rPr>
        <w:t xml:space="preserve">ilio de sus </w:t>
      </w:r>
      <w:r w:rsidR="00E83B6A" w:rsidRPr="00E83B6A">
        <w:rPr>
          <w:rFonts w:ascii="Times New Roman" w:eastAsiaTheme="minorHAnsi" w:hAnsi="Times New Roman" w:cs="Times New Roman"/>
          <w:szCs w:val="22"/>
          <w:lang w:eastAsia="en-US"/>
        </w:rPr>
        <w:t>compras, datos</w:t>
      </w:r>
      <w:r w:rsidR="00364437" w:rsidRPr="00E83B6A">
        <w:rPr>
          <w:rFonts w:ascii="Times New Roman" w:eastAsiaTheme="minorHAnsi" w:hAnsi="Times New Roman" w:cs="Times New Roman"/>
          <w:szCs w:val="22"/>
          <w:lang w:eastAsia="en-US"/>
        </w:rPr>
        <w:t xml:space="preserve"> </w:t>
      </w:r>
      <w:r w:rsidR="00781116" w:rsidRPr="00E83B6A">
        <w:rPr>
          <w:rFonts w:ascii="Times New Roman" w:eastAsiaTheme="minorHAnsi" w:hAnsi="Times New Roman" w:cs="Times New Roman"/>
          <w:szCs w:val="22"/>
          <w:lang w:eastAsia="en-US"/>
        </w:rPr>
        <w:t>que permite</w:t>
      </w:r>
      <w:r w:rsidR="00E95C08" w:rsidRPr="00E83B6A">
        <w:rPr>
          <w:rFonts w:ascii="Times New Roman" w:eastAsiaTheme="minorHAnsi" w:hAnsi="Times New Roman" w:cs="Times New Roman"/>
          <w:szCs w:val="22"/>
          <w:lang w:eastAsia="en-US"/>
        </w:rPr>
        <w:t xml:space="preserve"> establecer los precios de este servicio en ese rango</w:t>
      </w:r>
      <w:r w:rsidR="00F238BA" w:rsidRPr="00E83B6A">
        <w:rPr>
          <w:rFonts w:ascii="Times New Roman" w:eastAsiaTheme="minorHAnsi" w:hAnsi="Times New Roman" w:cs="Times New Roman"/>
          <w:szCs w:val="22"/>
          <w:lang w:eastAsia="en-US"/>
        </w:rPr>
        <w:t>,</w:t>
      </w:r>
      <w:r w:rsidR="00E95C08" w:rsidRPr="00E83B6A">
        <w:rPr>
          <w:rFonts w:ascii="Times New Roman" w:eastAsiaTheme="minorHAnsi" w:hAnsi="Times New Roman" w:cs="Times New Roman"/>
          <w:szCs w:val="22"/>
          <w:lang w:eastAsia="en-US"/>
        </w:rPr>
        <w:t xml:space="preserve"> </w:t>
      </w:r>
      <w:r w:rsidR="00F238BA" w:rsidRPr="00E83B6A">
        <w:rPr>
          <w:rFonts w:ascii="Times New Roman" w:eastAsiaTheme="minorHAnsi" w:hAnsi="Times New Roman" w:cs="Times New Roman"/>
          <w:szCs w:val="22"/>
          <w:lang w:eastAsia="en-US"/>
        </w:rPr>
        <w:t>evaluar la conveniencia de su aplicación y el área que se abarcaría con el mismo.</w:t>
      </w:r>
      <w:r w:rsidR="00E95C08" w:rsidRPr="00E83B6A">
        <w:rPr>
          <w:rFonts w:ascii="Times New Roman" w:eastAsiaTheme="minorHAnsi" w:hAnsi="Times New Roman" w:cs="Times New Roman"/>
          <w:szCs w:val="22"/>
          <w:lang w:eastAsia="en-US"/>
        </w:rPr>
        <w:t xml:space="preserve"> </w:t>
      </w:r>
    </w:p>
    <w:p w14:paraId="1170EEAE" w14:textId="6E69B5C0" w:rsidR="00652AD5" w:rsidRDefault="00652AD5" w:rsidP="000508F2">
      <w:pPr>
        <w:spacing w:after="160"/>
        <w:ind w:firstLine="709"/>
        <w:jc w:val="left"/>
        <w:rPr>
          <w:rFonts w:ascii="Times New Roman" w:eastAsia="Times New Roman" w:hAnsi="Times New Roman" w:cs="Times New Roman"/>
          <w:bCs/>
          <w:i/>
          <w:noProof/>
          <w:lang w:val="es-419"/>
        </w:rPr>
      </w:pPr>
      <w:bookmarkStart w:id="166" w:name="_Toc82158904"/>
      <w:r w:rsidRPr="00947FE1">
        <w:rPr>
          <w:rFonts w:ascii="Times New Roman" w:eastAsiaTheme="minorHAnsi" w:hAnsi="Times New Roman" w:cs="Times New Roman"/>
          <w:b/>
          <w:bCs/>
          <w:lang w:eastAsia="en-US"/>
        </w:rPr>
        <w:lastRenderedPageBreak/>
        <w:t>Pregunta P7</w:t>
      </w:r>
      <w:r w:rsidRPr="00947FE1">
        <w:rPr>
          <w:rFonts w:ascii="Times New Roman" w:eastAsiaTheme="minorHAnsi" w:hAnsi="Times New Roman" w:cs="Times New Roman"/>
          <w:lang w:eastAsia="en-US"/>
        </w:rPr>
        <w:t>.</w:t>
      </w:r>
      <w:bookmarkEnd w:id="166"/>
      <w:r w:rsidR="00947FE1" w:rsidRPr="00947FE1">
        <w:rPr>
          <w:rFonts w:ascii="Times New Roman" w:eastAsiaTheme="minorHAnsi" w:hAnsi="Times New Roman" w:cs="Times New Roman"/>
          <w:lang w:eastAsia="en-US"/>
        </w:rPr>
        <w:t>-</w:t>
      </w:r>
      <w:r w:rsidRPr="00947FE1">
        <w:rPr>
          <w:rFonts w:ascii="Times New Roman" w:eastAsiaTheme="minorHAnsi" w:hAnsi="Times New Roman" w:cs="Times New Roman"/>
          <w:lang w:eastAsia="en-US"/>
        </w:rPr>
        <w:t xml:space="preserve"> </w:t>
      </w:r>
      <w:r w:rsidR="00947FE1" w:rsidRPr="00947FE1">
        <w:rPr>
          <w:rFonts w:ascii="Times New Roman" w:eastAsia="Times New Roman" w:hAnsi="Times New Roman" w:cs="Times New Roman"/>
          <w:b/>
          <w:bCs/>
          <w:noProof/>
          <w:lang w:val="es-419"/>
        </w:rPr>
        <w:t>¿</w:t>
      </w:r>
      <w:r w:rsidR="00947FE1" w:rsidRPr="00947FE1">
        <w:rPr>
          <w:rFonts w:ascii="Times New Roman" w:eastAsia="Times New Roman" w:hAnsi="Times New Roman" w:cs="Times New Roman"/>
          <w:bCs/>
          <w:i/>
          <w:noProof/>
          <w:lang w:val="es-419"/>
        </w:rPr>
        <w:t>Qué forma de pago prefieres?.</w:t>
      </w:r>
    </w:p>
    <w:p w14:paraId="34815231" w14:textId="1C9B2ECD" w:rsidR="00652AD5" w:rsidRPr="0009795F" w:rsidRDefault="008A5B65" w:rsidP="002C3388">
      <w:pPr>
        <w:spacing w:after="200"/>
        <w:jc w:val="left"/>
        <w:rPr>
          <w:rFonts w:ascii="Times New Roman" w:eastAsiaTheme="minorHAnsi" w:hAnsi="Times New Roman" w:cs="Times New Roman"/>
          <w:noProof/>
          <w:sz w:val="16"/>
          <w:szCs w:val="16"/>
          <w:lang w:val="es-419" w:eastAsia="en-US"/>
        </w:rPr>
      </w:pPr>
      <w:r w:rsidRPr="0009795F">
        <w:rPr>
          <w:rFonts w:ascii="Times New Roman" w:eastAsiaTheme="minorHAnsi" w:hAnsi="Times New Roman" w:cs="Times New Roman"/>
          <w:b/>
          <w:noProof/>
          <w:sz w:val="16"/>
          <w:szCs w:val="16"/>
          <w:lang w:val="es-419" w:eastAsia="en-US"/>
        </w:rPr>
        <w:t xml:space="preserve"> </w:t>
      </w:r>
      <w:bookmarkStart w:id="167" w:name="_Toc112424082"/>
      <w:r w:rsidR="00652AD5" w:rsidRPr="0009795F">
        <w:rPr>
          <w:rFonts w:ascii="Times New Roman" w:eastAsiaTheme="minorHAnsi" w:hAnsi="Times New Roman" w:cs="Times New Roman"/>
          <w:b/>
          <w:noProof/>
          <w:sz w:val="16"/>
          <w:szCs w:val="16"/>
          <w:lang w:val="es-419" w:eastAsia="en-US"/>
        </w:rPr>
        <w:t xml:space="preserve">Tabla </w:t>
      </w:r>
      <w:r w:rsidR="00652AD5" w:rsidRPr="0009795F">
        <w:rPr>
          <w:rFonts w:ascii="Times New Roman" w:eastAsiaTheme="minorHAnsi" w:hAnsi="Times New Roman" w:cs="Times New Roman"/>
          <w:b/>
          <w:noProof/>
          <w:sz w:val="16"/>
          <w:szCs w:val="16"/>
          <w:lang w:val="es-419" w:eastAsia="en-US"/>
        </w:rPr>
        <w:fldChar w:fldCharType="begin"/>
      </w:r>
      <w:r w:rsidR="00652AD5" w:rsidRPr="0009795F">
        <w:rPr>
          <w:rFonts w:ascii="Times New Roman" w:eastAsiaTheme="minorHAnsi" w:hAnsi="Times New Roman" w:cs="Times New Roman"/>
          <w:b/>
          <w:noProof/>
          <w:sz w:val="16"/>
          <w:szCs w:val="16"/>
          <w:lang w:val="es-419" w:eastAsia="en-US"/>
        </w:rPr>
        <w:instrText xml:space="preserve"> SEQ Tabla \* ARABIC </w:instrText>
      </w:r>
      <w:r w:rsidR="00652AD5" w:rsidRPr="0009795F">
        <w:rPr>
          <w:rFonts w:ascii="Times New Roman" w:eastAsiaTheme="minorHAnsi" w:hAnsi="Times New Roman" w:cs="Times New Roman"/>
          <w:b/>
          <w:noProof/>
          <w:sz w:val="16"/>
          <w:szCs w:val="16"/>
          <w:lang w:val="es-419" w:eastAsia="en-US"/>
        </w:rPr>
        <w:fldChar w:fldCharType="separate"/>
      </w:r>
      <w:r w:rsidR="00E5694D" w:rsidRPr="0009795F">
        <w:rPr>
          <w:rFonts w:ascii="Times New Roman" w:eastAsiaTheme="minorHAnsi" w:hAnsi="Times New Roman" w:cs="Times New Roman"/>
          <w:b/>
          <w:noProof/>
          <w:sz w:val="16"/>
          <w:szCs w:val="16"/>
          <w:lang w:val="es-419" w:eastAsia="en-US"/>
        </w:rPr>
        <w:t>13</w:t>
      </w:r>
      <w:r w:rsidR="00652AD5" w:rsidRPr="0009795F">
        <w:rPr>
          <w:rFonts w:ascii="Times New Roman" w:eastAsiaTheme="minorHAnsi" w:hAnsi="Times New Roman" w:cs="Times New Roman"/>
          <w:b/>
          <w:noProof/>
          <w:sz w:val="16"/>
          <w:szCs w:val="16"/>
          <w:lang w:val="es-419" w:eastAsia="en-US"/>
        </w:rPr>
        <w:fldChar w:fldCharType="end"/>
      </w:r>
      <w:r w:rsidR="00176C8D">
        <w:rPr>
          <w:rFonts w:ascii="Times New Roman" w:eastAsiaTheme="minorHAnsi" w:hAnsi="Times New Roman" w:cs="Times New Roman"/>
          <w:b/>
          <w:noProof/>
          <w:sz w:val="16"/>
          <w:szCs w:val="16"/>
          <w:lang w:val="es-419" w:eastAsia="en-US"/>
        </w:rPr>
        <w:br/>
      </w:r>
      <w:r w:rsidR="00652AD5" w:rsidRPr="0009795F">
        <w:rPr>
          <w:rFonts w:ascii="Times New Roman" w:eastAsiaTheme="minorHAnsi" w:hAnsi="Times New Roman" w:cs="Times New Roman"/>
          <w:i/>
          <w:iCs/>
          <w:noProof/>
          <w:sz w:val="16"/>
          <w:szCs w:val="16"/>
          <w:lang w:val="es-419" w:eastAsia="en-US"/>
        </w:rPr>
        <w:t>Pregunta P7.</w:t>
      </w:r>
      <w:bookmarkEnd w:id="167"/>
    </w:p>
    <w:tbl>
      <w:tblPr>
        <w:tblW w:w="7579" w:type="dxa"/>
        <w:tblCellMar>
          <w:left w:w="70" w:type="dxa"/>
          <w:right w:w="70" w:type="dxa"/>
        </w:tblCellMar>
        <w:tblLook w:val="04A0" w:firstRow="1" w:lastRow="0" w:firstColumn="1" w:lastColumn="0" w:noHBand="0" w:noVBand="1"/>
      </w:tblPr>
      <w:tblGrid>
        <w:gridCol w:w="3887"/>
        <w:gridCol w:w="1713"/>
        <w:gridCol w:w="1979"/>
      </w:tblGrid>
      <w:tr w:rsidR="00D506C1" w:rsidRPr="00D506C1" w14:paraId="515BD9AE" w14:textId="77777777" w:rsidTr="002C3388">
        <w:trPr>
          <w:trHeight w:val="1138"/>
        </w:trPr>
        <w:tc>
          <w:tcPr>
            <w:tcW w:w="7579"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603AF87E" w14:textId="77777777" w:rsidR="00652AD5" w:rsidRPr="00D506C1" w:rsidRDefault="00652AD5" w:rsidP="000508F2">
            <w:pPr>
              <w:rPr>
                <w:rFonts w:ascii="Times New Roman" w:eastAsia="Times New Roman" w:hAnsi="Times New Roman" w:cs="Times New Roman"/>
                <w:b/>
                <w:bCs/>
                <w:sz w:val="20"/>
                <w:szCs w:val="20"/>
              </w:rPr>
            </w:pPr>
            <w:r w:rsidRPr="00D506C1">
              <w:rPr>
                <w:rFonts w:ascii="Times New Roman" w:eastAsia="Times New Roman" w:hAnsi="Times New Roman" w:cs="Times New Roman"/>
                <w:b/>
                <w:bCs/>
                <w:sz w:val="20"/>
                <w:szCs w:val="20"/>
              </w:rPr>
              <w:t>P7. ¿Qué forma de pago prefieres? *Marcar con un X la respuesta seleccionada.</w:t>
            </w:r>
          </w:p>
        </w:tc>
      </w:tr>
      <w:tr w:rsidR="00D506C1" w:rsidRPr="00D506C1" w14:paraId="117461C4" w14:textId="77777777" w:rsidTr="002C3388">
        <w:trPr>
          <w:trHeight w:val="327"/>
        </w:trPr>
        <w:tc>
          <w:tcPr>
            <w:tcW w:w="3887" w:type="dxa"/>
            <w:tcBorders>
              <w:top w:val="nil"/>
              <w:left w:val="single" w:sz="8" w:space="0" w:color="auto"/>
              <w:bottom w:val="single" w:sz="8" w:space="0" w:color="auto"/>
              <w:right w:val="single" w:sz="8" w:space="0" w:color="auto"/>
            </w:tcBorders>
            <w:shd w:val="clear" w:color="auto" w:fill="auto"/>
            <w:vAlign w:val="center"/>
            <w:hideMark/>
          </w:tcPr>
          <w:p w14:paraId="4BBAD53B" w14:textId="77777777" w:rsidR="00652AD5" w:rsidRPr="00D506C1" w:rsidRDefault="00652AD5" w:rsidP="000508F2">
            <w:pPr>
              <w:rPr>
                <w:rFonts w:ascii="Times New Roman" w:eastAsia="Times New Roman" w:hAnsi="Times New Roman" w:cs="Times New Roman"/>
                <w:b/>
                <w:bCs/>
                <w:sz w:val="20"/>
                <w:szCs w:val="20"/>
              </w:rPr>
            </w:pPr>
            <w:r w:rsidRPr="00D506C1">
              <w:rPr>
                <w:rFonts w:ascii="Times New Roman" w:eastAsia="Times New Roman" w:hAnsi="Times New Roman" w:cs="Times New Roman"/>
                <w:b/>
                <w:bCs/>
                <w:sz w:val="20"/>
                <w:szCs w:val="20"/>
              </w:rPr>
              <w:t>RESPUESTA</w:t>
            </w:r>
          </w:p>
        </w:tc>
        <w:tc>
          <w:tcPr>
            <w:tcW w:w="1713" w:type="dxa"/>
            <w:tcBorders>
              <w:top w:val="nil"/>
              <w:left w:val="nil"/>
              <w:bottom w:val="single" w:sz="8" w:space="0" w:color="auto"/>
              <w:right w:val="single" w:sz="8" w:space="0" w:color="auto"/>
            </w:tcBorders>
            <w:shd w:val="clear" w:color="auto" w:fill="auto"/>
            <w:vAlign w:val="center"/>
            <w:hideMark/>
          </w:tcPr>
          <w:p w14:paraId="59931D49" w14:textId="77777777" w:rsidR="00652AD5" w:rsidRPr="00D506C1" w:rsidRDefault="00652AD5" w:rsidP="000508F2">
            <w:pPr>
              <w:rPr>
                <w:rFonts w:ascii="Times New Roman" w:eastAsia="Times New Roman" w:hAnsi="Times New Roman" w:cs="Times New Roman"/>
                <w:b/>
                <w:bCs/>
                <w:sz w:val="20"/>
                <w:szCs w:val="20"/>
              </w:rPr>
            </w:pPr>
            <w:r w:rsidRPr="00D506C1">
              <w:rPr>
                <w:rFonts w:ascii="Times New Roman" w:eastAsia="Times New Roman" w:hAnsi="Times New Roman" w:cs="Times New Roman"/>
                <w:b/>
                <w:bCs/>
                <w:sz w:val="20"/>
                <w:szCs w:val="20"/>
              </w:rPr>
              <w:t>CANTIDAD</w:t>
            </w:r>
          </w:p>
        </w:tc>
        <w:tc>
          <w:tcPr>
            <w:tcW w:w="1978" w:type="dxa"/>
            <w:tcBorders>
              <w:top w:val="nil"/>
              <w:left w:val="nil"/>
              <w:bottom w:val="single" w:sz="8" w:space="0" w:color="auto"/>
              <w:right w:val="single" w:sz="8" w:space="0" w:color="auto"/>
            </w:tcBorders>
            <w:shd w:val="clear" w:color="auto" w:fill="auto"/>
            <w:vAlign w:val="center"/>
            <w:hideMark/>
          </w:tcPr>
          <w:p w14:paraId="7BD76616" w14:textId="77777777" w:rsidR="00652AD5" w:rsidRPr="00D506C1" w:rsidRDefault="00652AD5" w:rsidP="000508F2">
            <w:pPr>
              <w:rPr>
                <w:rFonts w:ascii="Times New Roman" w:eastAsia="Times New Roman" w:hAnsi="Times New Roman" w:cs="Times New Roman"/>
                <w:b/>
                <w:bCs/>
                <w:sz w:val="20"/>
                <w:szCs w:val="20"/>
              </w:rPr>
            </w:pPr>
            <w:r w:rsidRPr="00D506C1">
              <w:rPr>
                <w:rFonts w:ascii="Times New Roman" w:eastAsia="Times New Roman" w:hAnsi="Times New Roman" w:cs="Times New Roman"/>
                <w:b/>
                <w:bCs/>
                <w:sz w:val="20"/>
                <w:szCs w:val="20"/>
              </w:rPr>
              <w:t>%</w:t>
            </w:r>
          </w:p>
        </w:tc>
      </w:tr>
      <w:tr w:rsidR="00D506C1" w:rsidRPr="00D506C1" w14:paraId="5D5107C9" w14:textId="77777777" w:rsidTr="002C3388">
        <w:trPr>
          <w:trHeight w:val="327"/>
        </w:trPr>
        <w:tc>
          <w:tcPr>
            <w:tcW w:w="3887" w:type="dxa"/>
            <w:tcBorders>
              <w:top w:val="nil"/>
              <w:left w:val="single" w:sz="8" w:space="0" w:color="auto"/>
              <w:bottom w:val="single" w:sz="8" w:space="0" w:color="auto"/>
              <w:right w:val="single" w:sz="8" w:space="0" w:color="auto"/>
            </w:tcBorders>
            <w:shd w:val="clear" w:color="auto" w:fill="auto"/>
            <w:vAlign w:val="center"/>
            <w:hideMark/>
          </w:tcPr>
          <w:p w14:paraId="38D754C6"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Efectivo</w:t>
            </w:r>
          </w:p>
        </w:tc>
        <w:tc>
          <w:tcPr>
            <w:tcW w:w="1713" w:type="dxa"/>
            <w:tcBorders>
              <w:top w:val="nil"/>
              <w:left w:val="nil"/>
              <w:bottom w:val="single" w:sz="8" w:space="0" w:color="auto"/>
              <w:right w:val="single" w:sz="8" w:space="0" w:color="auto"/>
            </w:tcBorders>
            <w:shd w:val="clear" w:color="auto" w:fill="auto"/>
            <w:noWrap/>
            <w:vAlign w:val="center"/>
            <w:hideMark/>
          </w:tcPr>
          <w:p w14:paraId="37DC0F17"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53</w:t>
            </w:r>
          </w:p>
        </w:tc>
        <w:tc>
          <w:tcPr>
            <w:tcW w:w="1978" w:type="dxa"/>
            <w:tcBorders>
              <w:top w:val="nil"/>
              <w:left w:val="nil"/>
              <w:bottom w:val="single" w:sz="8" w:space="0" w:color="auto"/>
              <w:right w:val="single" w:sz="8" w:space="0" w:color="auto"/>
            </w:tcBorders>
            <w:shd w:val="clear" w:color="auto" w:fill="auto"/>
            <w:noWrap/>
            <w:vAlign w:val="center"/>
            <w:hideMark/>
          </w:tcPr>
          <w:p w14:paraId="103BB30F"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53%</w:t>
            </w:r>
          </w:p>
        </w:tc>
      </w:tr>
      <w:tr w:rsidR="00D506C1" w:rsidRPr="00D506C1" w14:paraId="1A5A5774" w14:textId="77777777" w:rsidTr="002C3388">
        <w:trPr>
          <w:trHeight w:val="327"/>
        </w:trPr>
        <w:tc>
          <w:tcPr>
            <w:tcW w:w="3887" w:type="dxa"/>
            <w:tcBorders>
              <w:top w:val="nil"/>
              <w:left w:val="single" w:sz="8" w:space="0" w:color="auto"/>
              <w:bottom w:val="single" w:sz="8" w:space="0" w:color="auto"/>
              <w:right w:val="single" w:sz="8" w:space="0" w:color="auto"/>
            </w:tcBorders>
            <w:shd w:val="clear" w:color="auto" w:fill="auto"/>
            <w:vAlign w:val="center"/>
            <w:hideMark/>
          </w:tcPr>
          <w:p w14:paraId="08A492D9"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Transferencia</w:t>
            </w:r>
          </w:p>
        </w:tc>
        <w:tc>
          <w:tcPr>
            <w:tcW w:w="1713" w:type="dxa"/>
            <w:tcBorders>
              <w:top w:val="nil"/>
              <w:left w:val="nil"/>
              <w:bottom w:val="single" w:sz="8" w:space="0" w:color="auto"/>
              <w:right w:val="single" w:sz="8" w:space="0" w:color="auto"/>
            </w:tcBorders>
            <w:shd w:val="clear" w:color="auto" w:fill="auto"/>
            <w:noWrap/>
            <w:vAlign w:val="center"/>
            <w:hideMark/>
          </w:tcPr>
          <w:p w14:paraId="2CA246BB"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46</w:t>
            </w:r>
          </w:p>
        </w:tc>
        <w:tc>
          <w:tcPr>
            <w:tcW w:w="1978" w:type="dxa"/>
            <w:tcBorders>
              <w:top w:val="nil"/>
              <w:left w:val="nil"/>
              <w:bottom w:val="single" w:sz="8" w:space="0" w:color="auto"/>
              <w:right w:val="single" w:sz="8" w:space="0" w:color="auto"/>
            </w:tcBorders>
            <w:shd w:val="clear" w:color="auto" w:fill="auto"/>
            <w:noWrap/>
            <w:vAlign w:val="center"/>
            <w:hideMark/>
          </w:tcPr>
          <w:p w14:paraId="68803ABD"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46%</w:t>
            </w:r>
          </w:p>
        </w:tc>
      </w:tr>
    </w:tbl>
    <w:p w14:paraId="47C20FC8" w14:textId="57ECAFF7" w:rsidR="001842B8" w:rsidRPr="002C3388" w:rsidRDefault="008A5B65" w:rsidP="002C3388">
      <w:pPr>
        <w:jc w:val="left"/>
        <w:rPr>
          <w:rFonts w:ascii="Times New Roman" w:eastAsiaTheme="minorHAnsi" w:hAnsi="Times New Roman" w:cs="Times New Roman"/>
          <w:iCs/>
          <w:noProof/>
          <w:sz w:val="20"/>
          <w:szCs w:val="20"/>
          <w:lang w:val="es-419" w:eastAsia="en-US"/>
        </w:rPr>
      </w:pPr>
      <w:r w:rsidRPr="00D506C1">
        <w:rPr>
          <w:rFonts w:ascii="Times New Roman" w:eastAsiaTheme="minorHAnsi" w:hAnsi="Times New Roman" w:cs="Times New Roman"/>
          <w:i/>
          <w:noProof/>
          <w:sz w:val="20"/>
          <w:szCs w:val="20"/>
          <w:lang w:val="es-419" w:eastAsia="en-US"/>
        </w:rPr>
        <w:t xml:space="preserve">  </w:t>
      </w:r>
      <w:r w:rsidR="00652AD5" w:rsidRPr="002C3388">
        <w:rPr>
          <w:rFonts w:ascii="Times New Roman" w:eastAsiaTheme="minorHAnsi" w:hAnsi="Times New Roman" w:cs="Times New Roman"/>
          <w:iCs/>
          <w:noProof/>
          <w:sz w:val="20"/>
          <w:szCs w:val="20"/>
          <w:lang w:val="es-419" w:eastAsia="en-US"/>
        </w:rPr>
        <w:t>Gómez, A. (2022)</w:t>
      </w:r>
      <w:r w:rsidR="00947FE1" w:rsidRPr="002C3388">
        <w:rPr>
          <w:rFonts w:ascii="Times New Roman" w:eastAsiaTheme="minorHAnsi" w:hAnsi="Times New Roman" w:cs="Times New Roman"/>
          <w:iCs/>
          <w:noProof/>
          <w:sz w:val="20"/>
          <w:szCs w:val="20"/>
          <w:lang w:val="es-419" w:eastAsia="en-US"/>
        </w:rPr>
        <w:t>.</w:t>
      </w:r>
      <w:r w:rsidR="00652AD5" w:rsidRPr="002C3388">
        <w:rPr>
          <w:rFonts w:ascii="Times New Roman" w:eastAsia="Times New Roman" w:hAnsi="Times New Roman" w:cs="Times New Roman"/>
          <w:bCs/>
          <w:iCs/>
          <w:noProof/>
          <w:sz w:val="20"/>
          <w:szCs w:val="20"/>
          <w:lang w:val="es-419"/>
        </w:rPr>
        <w:t xml:space="preserve"> </w:t>
      </w:r>
      <w:r w:rsidR="00652AD5" w:rsidRPr="002C3388">
        <w:rPr>
          <w:rFonts w:ascii="Times New Roman" w:eastAsiaTheme="minorHAnsi" w:hAnsi="Times New Roman" w:cs="Times New Roman"/>
          <w:iCs/>
          <w:noProof/>
          <w:sz w:val="20"/>
          <w:szCs w:val="20"/>
          <w:lang w:val="es-419" w:eastAsia="en-US"/>
        </w:rPr>
        <w:t>Quito.</w:t>
      </w:r>
      <w:bookmarkStart w:id="168" w:name="_Toc82159017"/>
    </w:p>
    <w:p w14:paraId="2E278A45" w14:textId="0D8427B2" w:rsidR="00947FE1" w:rsidRDefault="00947FE1" w:rsidP="000508F2">
      <w:pPr>
        <w:ind w:left="720" w:firstLine="720"/>
        <w:jc w:val="left"/>
        <w:rPr>
          <w:rFonts w:ascii="Times New Roman" w:eastAsiaTheme="minorHAnsi" w:hAnsi="Times New Roman" w:cs="Times New Roman"/>
          <w:b/>
          <w:noProof/>
          <w:sz w:val="22"/>
          <w:szCs w:val="20"/>
          <w:lang w:val="es-419" w:eastAsia="en-US"/>
        </w:rPr>
      </w:pPr>
    </w:p>
    <w:p w14:paraId="225EFB13" w14:textId="0A526999" w:rsidR="00652AD5" w:rsidRPr="0009795F" w:rsidRDefault="00652AD5" w:rsidP="002C3388">
      <w:pPr>
        <w:spacing w:after="200"/>
        <w:jc w:val="left"/>
        <w:rPr>
          <w:rFonts w:ascii="Times New Roman" w:eastAsiaTheme="minorHAnsi" w:hAnsi="Times New Roman" w:cs="Times New Roman"/>
          <w:i/>
          <w:noProof/>
          <w:sz w:val="16"/>
          <w:szCs w:val="16"/>
          <w:lang w:val="es-419" w:eastAsia="en-US"/>
        </w:rPr>
      </w:pPr>
      <w:bookmarkStart w:id="169" w:name="_Toc112842403"/>
      <w:r w:rsidRPr="0009795F">
        <w:rPr>
          <w:rFonts w:ascii="Times New Roman" w:eastAsiaTheme="minorHAnsi" w:hAnsi="Times New Roman" w:cs="Times New Roman"/>
          <w:b/>
          <w:noProof/>
          <w:sz w:val="16"/>
          <w:szCs w:val="16"/>
          <w:lang w:val="es-419" w:eastAsia="en-US"/>
        </w:rPr>
        <w:t xml:space="preserve">Ilustración </w:t>
      </w:r>
      <w:r w:rsidRPr="0009795F">
        <w:rPr>
          <w:rFonts w:ascii="Times New Roman" w:eastAsiaTheme="minorHAnsi" w:hAnsi="Times New Roman" w:cs="Times New Roman"/>
          <w:b/>
          <w:noProof/>
          <w:sz w:val="16"/>
          <w:szCs w:val="16"/>
          <w:lang w:val="es-419" w:eastAsia="en-US"/>
        </w:rPr>
        <w:fldChar w:fldCharType="begin"/>
      </w:r>
      <w:r w:rsidRPr="0009795F">
        <w:rPr>
          <w:rFonts w:ascii="Times New Roman" w:eastAsiaTheme="minorHAnsi" w:hAnsi="Times New Roman" w:cs="Times New Roman"/>
          <w:b/>
          <w:noProof/>
          <w:sz w:val="16"/>
          <w:szCs w:val="16"/>
          <w:lang w:val="es-419" w:eastAsia="en-US"/>
        </w:rPr>
        <w:instrText xml:space="preserve"> SEQ Ilustración \* ARABIC </w:instrText>
      </w:r>
      <w:r w:rsidRPr="0009795F">
        <w:rPr>
          <w:rFonts w:ascii="Times New Roman" w:eastAsiaTheme="minorHAnsi" w:hAnsi="Times New Roman" w:cs="Times New Roman"/>
          <w:b/>
          <w:noProof/>
          <w:sz w:val="16"/>
          <w:szCs w:val="16"/>
          <w:lang w:val="es-419" w:eastAsia="en-US"/>
        </w:rPr>
        <w:fldChar w:fldCharType="separate"/>
      </w:r>
      <w:r w:rsidR="008A58AB" w:rsidRPr="0009795F">
        <w:rPr>
          <w:rFonts w:ascii="Times New Roman" w:eastAsiaTheme="minorHAnsi" w:hAnsi="Times New Roman" w:cs="Times New Roman"/>
          <w:b/>
          <w:noProof/>
          <w:sz w:val="16"/>
          <w:szCs w:val="16"/>
          <w:lang w:val="es-419" w:eastAsia="en-US"/>
        </w:rPr>
        <w:t>14</w:t>
      </w:r>
      <w:r w:rsidRPr="0009795F">
        <w:rPr>
          <w:rFonts w:ascii="Times New Roman" w:eastAsiaTheme="minorHAnsi" w:hAnsi="Times New Roman" w:cs="Times New Roman"/>
          <w:b/>
          <w:noProof/>
          <w:sz w:val="16"/>
          <w:szCs w:val="16"/>
          <w:lang w:val="es-419" w:eastAsia="en-US"/>
        </w:rPr>
        <w:fldChar w:fldCharType="end"/>
      </w:r>
      <w:r w:rsidR="00176C8D">
        <w:rPr>
          <w:rFonts w:ascii="Times New Roman" w:eastAsiaTheme="minorHAnsi" w:hAnsi="Times New Roman" w:cs="Times New Roman"/>
          <w:b/>
          <w:noProof/>
          <w:sz w:val="16"/>
          <w:szCs w:val="16"/>
          <w:lang w:val="es-419" w:eastAsia="en-US"/>
        </w:rPr>
        <w:br/>
      </w:r>
      <w:r w:rsidRPr="0009795F">
        <w:rPr>
          <w:rFonts w:ascii="Times New Roman" w:eastAsiaTheme="minorHAnsi" w:hAnsi="Times New Roman" w:cs="Times New Roman"/>
          <w:i/>
          <w:noProof/>
          <w:sz w:val="16"/>
          <w:szCs w:val="16"/>
          <w:lang w:val="es-419" w:eastAsia="en-US"/>
        </w:rPr>
        <w:t>Pregunta P7, gráfico barras</w:t>
      </w:r>
      <w:r w:rsidRPr="0009795F">
        <w:rPr>
          <w:rFonts w:ascii="Times New Roman" w:eastAsiaTheme="minorHAnsi" w:hAnsi="Times New Roman" w:cs="Times New Roman"/>
          <w:noProof/>
          <w:sz w:val="16"/>
          <w:szCs w:val="16"/>
          <w:lang w:val="es-419" w:eastAsia="en-US"/>
        </w:rPr>
        <w:t>.</w:t>
      </w:r>
      <w:bookmarkEnd w:id="168"/>
      <w:bookmarkEnd w:id="169"/>
    </w:p>
    <w:p w14:paraId="23E9162F" w14:textId="77777777" w:rsidR="00652AD5" w:rsidRPr="00D506C1" w:rsidRDefault="00652AD5" w:rsidP="002C3388">
      <w:pPr>
        <w:spacing w:after="160"/>
        <w:jc w:val="left"/>
        <w:rPr>
          <w:rFonts w:asciiTheme="minorHAnsi" w:eastAsiaTheme="minorHAnsi" w:hAnsiTheme="minorHAnsi" w:cstheme="minorBidi"/>
          <w:sz w:val="22"/>
          <w:szCs w:val="22"/>
          <w:lang w:val="es-419" w:eastAsia="en-US"/>
        </w:rPr>
      </w:pPr>
      <w:r w:rsidRPr="00D506C1">
        <w:rPr>
          <w:rFonts w:asciiTheme="minorHAnsi" w:eastAsiaTheme="minorHAnsi" w:hAnsiTheme="minorHAnsi" w:cstheme="minorBidi"/>
          <w:noProof/>
          <w:sz w:val="22"/>
          <w:szCs w:val="22"/>
          <w:lang w:val="en-US" w:eastAsia="en-US"/>
        </w:rPr>
        <w:drawing>
          <wp:inline distT="0" distB="0" distL="0" distR="0" wp14:anchorId="02973FC5" wp14:editId="36FD8AEA">
            <wp:extent cx="4482327" cy="2160000"/>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482327" cy="2160000"/>
                    </a:xfrm>
                    <a:prstGeom prst="rect">
                      <a:avLst/>
                    </a:prstGeom>
                  </pic:spPr>
                </pic:pic>
              </a:graphicData>
            </a:graphic>
          </wp:inline>
        </w:drawing>
      </w:r>
    </w:p>
    <w:p w14:paraId="10DEFD9B" w14:textId="419ACB1E" w:rsidR="00652AD5" w:rsidRPr="002C3388" w:rsidRDefault="00652AD5" w:rsidP="002C3388">
      <w:pPr>
        <w:jc w:val="left"/>
        <w:rPr>
          <w:rFonts w:ascii="Times New Roman" w:eastAsiaTheme="minorHAnsi" w:hAnsi="Times New Roman" w:cs="Times New Roman"/>
          <w:iCs/>
          <w:noProof/>
          <w:sz w:val="20"/>
          <w:szCs w:val="20"/>
          <w:lang w:val="es-419" w:eastAsia="en-US"/>
        </w:rPr>
      </w:pPr>
      <w:r w:rsidRPr="002C3388">
        <w:rPr>
          <w:rFonts w:ascii="Times New Roman" w:eastAsiaTheme="minorHAnsi" w:hAnsi="Times New Roman" w:cs="Times New Roman"/>
          <w:iCs/>
          <w:noProof/>
          <w:sz w:val="20"/>
          <w:szCs w:val="20"/>
          <w:lang w:val="es-419" w:eastAsia="en-US"/>
        </w:rPr>
        <w:t>Gómez, A. (2022)</w:t>
      </w:r>
      <w:r w:rsidRPr="002C3388">
        <w:rPr>
          <w:rFonts w:ascii="Times New Roman" w:eastAsia="Times New Roman" w:hAnsi="Times New Roman" w:cs="Times New Roman"/>
          <w:bCs/>
          <w:iCs/>
          <w:noProof/>
          <w:sz w:val="20"/>
          <w:szCs w:val="20"/>
          <w:lang w:val="es-419"/>
        </w:rPr>
        <w:t xml:space="preserve">. </w:t>
      </w:r>
      <w:r w:rsidRPr="002C3388">
        <w:rPr>
          <w:rFonts w:ascii="Times New Roman" w:eastAsiaTheme="minorHAnsi" w:hAnsi="Times New Roman" w:cs="Times New Roman"/>
          <w:iCs/>
          <w:noProof/>
          <w:sz w:val="20"/>
          <w:szCs w:val="20"/>
          <w:lang w:val="es-419" w:eastAsia="en-US"/>
        </w:rPr>
        <w:t>Quito.</w:t>
      </w:r>
    </w:p>
    <w:p w14:paraId="55B3D37D" w14:textId="77777777" w:rsidR="00652AD5" w:rsidRPr="00D506C1" w:rsidRDefault="00652AD5" w:rsidP="000508F2">
      <w:pPr>
        <w:spacing w:after="160"/>
        <w:ind w:firstLine="709"/>
        <w:jc w:val="both"/>
        <w:rPr>
          <w:rFonts w:ascii="Times New Roman" w:eastAsiaTheme="minorHAnsi" w:hAnsi="Times New Roman" w:cs="Times New Roman"/>
          <w:b/>
          <w:bCs/>
          <w:iCs/>
          <w:lang w:eastAsia="en-US"/>
        </w:rPr>
      </w:pPr>
    </w:p>
    <w:p w14:paraId="6EC53461" w14:textId="089D0EC4" w:rsidR="00652AD5" w:rsidRDefault="00652AD5" w:rsidP="000508F2">
      <w:pPr>
        <w:spacing w:after="160"/>
        <w:ind w:firstLine="709"/>
        <w:jc w:val="both"/>
        <w:rPr>
          <w:rFonts w:ascii="Times New Roman" w:eastAsiaTheme="minorHAnsi" w:hAnsi="Times New Roman" w:cs="Times New Roman"/>
          <w:szCs w:val="22"/>
          <w:lang w:eastAsia="en-US"/>
        </w:rPr>
      </w:pPr>
      <w:r w:rsidRPr="00D506C1">
        <w:rPr>
          <w:rFonts w:ascii="Times New Roman" w:eastAsiaTheme="minorHAnsi" w:hAnsi="Times New Roman" w:cs="Times New Roman"/>
          <w:b/>
          <w:bCs/>
          <w:iCs/>
          <w:szCs w:val="22"/>
          <w:lang w:eastAsia="en-US"/>
        </w:rPr>
        <w:t>Análisis</w:t>
      </w:r>
      <w:r w:rsidRPr="00D506C1">
        <w:rPr>
          <w:rFonts w:ascii="Times New Roman" w:eastAsiaTheme="minorHAnsi" w:hAnsi="Times New Roman" w:cs="Times New Roman"/>
          <w:b/>
          <w:bCs/>
          <w:i/>
          <w:iCs/>
          <w:szCs w:val="22"/>
          <w:lang w:eastAsia="en-US"/>
        </w:rPr>
        <w:t>:</w:t>
      </w:r>
      <w:r w:rsidRPr="00D506C1">
        <w:rPr>
          <w:rFonts w:ascii="Times New Roman" w:eastAsiaTheme="minorHAnsi" w:hAnsi="Times New Roman" w:cs="Times New Roman"/>
          <w:szCs w:val="22"/>
          <w:lang w:eastAsia="en-US"/>
        </w:rPr>
        <w:t xml:space="preserve"> Todos los encuestados desean varias formas de pago y debido a la constante evolución se debe implementar varias formas de pago para comodidad de los usuarios quienes se convertirán en clientes frecuentes.</w:t>
      </w:r>
    </w:p>
    <w:p w14:paraId="0C4C1CEB" w14:textId="3D0EC72A" w:rsidR="0044581E" w:rsidRDefault="0044581E" w:rsidP="000508F2">
      <w:pPr>
        <w:spacing w:after="160"/>
        <w:ind w:firstLine="709"/>
        <w:jc w:val="both"/>
        <w:rPr>
          <w:rFonts w:ascii="Times New Roman" w:eastAsiaTheme="minorHAnsi" w:hAnsi="Times New Roman" w:cs="Times New Roman"/>
          <w:szCs w:val="22"/>
          <w:lang w:eastAsia="en-US"/>
        </w:rPr>
      </w:pPr>
    </w:p>
    <w:p w14:paraId="7AFB71D1" w14:textId="092308A0" w:rsidR="0044581E" w:rsidRDefault="0044581E" w:rsidP="000508F2">
      <w:pPr>
        <w:spacing w:after="160"/>
        <w:ind w:firstLine="709"/>
        <w:jc w:val="both"/>
        <w:rPr>
          <w:rFonts w:ascii="Times New Roman" w:eastAsiaTheme="minorHAnsi" w:hAnsi="Times New Roman" w:cs="Times New Roman"/>
          <w:szCs w:val="22"/>
          <w:lang w:eastAsia="en-US"/>
        </w:rPr>
      </w:pPr>
    </w:p>
    <w:p w14:paraId="0FF05902" w14:textId="3AC6BCC7" w:rsidR="002D0FF3" w:rsidRPr="002D0FF3" w:rsidRDefault="00652AD5" w:rsidP="000508F2">
      <w:pPr>
        <w:spacing w:after="160"/>
        <w:ind w:firstLine="709"/>
        <w:jc w:val="both"/>
        <w:rPr>
          <w:rFonts w:ascii="Times New Roman" w:eastAsiaTheme="minorHAnsi" w:hAnsi="Times New Roman" w:cs="Times New Roman"/>
          <w:lang w:eastAsia="en-US"/>
        </w:rPr>
      </w:pPr>
      <w:bookmarkStart w:id="170" w:name="_Toc82158905"/>
      <w:r w:rsidRPr="002D0FF3">
        <w:rPr>
          <w:rFonts w:ascii="Times New Roman" w:eastAsiaTheme="minorHAnsi" w:hAnsi="Times New Roman" w:cs="Times New Roman"/>
          <w:b/>
          <w:bCs/>
          <w:lang w:eastAsia="en-US"/>
        </w:rPr>
        <w:lastRenderedPageBreak/>
        <w:t>Pregunta P8.</w:t>
      </w:r>
      <w:bookmarkEnd w:id="170"/>
      <w:r w:rsidR="002D0FF3" w:rsidRPr="002D0FF3">
        <w:rPr>
          <w:rFonts w:ascii="Times New Roman" w:eastAsiaTheme="minorHAnsi" w:hAnsi="Times New Roman" w:cs="Times New Roman"/>
          <w:b/>
          <w:bCs/>
          <w:lang w:eastAsia="en-US"/>
        </w:rPr>
        <w:t>-</w:t>
      </w:r>
      <w:r w:rsidR="002D0FF3" w:rsidRPr="002D0FF3">
        <w:rPr>
          <w:rFonts w:ascii="Times New Roman" w:eastAsiaTheme="minorHAnsi" w:hAnsi="Times New Roman" w:cs="Times New Roman"/>
          <w:lang w:eastAsia="en-US"/>
        </w:rPr>
        <w:t xml:space="preserve"> </w:t>
      </w:r>
      <w:r w:rsidR="002D0FF3" w:rsidRPr="002D0FF3">
        <w:rPr>
          <w:rFonts w:ascii="Times New Roman" w:eastAsia="Times New Roman" w:hAnsi="Times New Roman" w:cs="Times New Roman"/>
          <w:bCs/>
          <w:noProof/>
          <w:lang w:val="es-419"/>
        </w:rPr>
        <w:t>¿Consideras importante contar con combos de víveres con descuento?</w:t>
      </w:r>
    </w:p>
    <w:p w14:paraId="1667F1A6" w14:textId="533F4237" w:rsidR="00652AD5" w:rsidRPr="0009795F" w:rsidRDefault="00652AD5" w:rsidP="002C3388">
      <w:pPr>
        <w:spacing w:after="160"/>
        <w:jc w:val="left"/>
        <w:rPr>
          <w:rFonts w:ascii="Times New Roman" w:eastAsiaTheme="minorHAnsi" w:hAnsi="Times New Roman" w:cs="Times New Roman"/>
          <w:noProof/>
          <w:sz w:val="16"/>
          <w:szCs w:val="16"/>
          <w:lang w:val="es-419" w:eastAsia="en-US"/>
        </w:rPr>
      </w:pPr>
      <w:r w:rsidRPr="0009795F">
        <w:rPr>
          <w:rFonts w:ascii="Times New Roman" w:eastAsiaTheme="minorHAnsi" w:hAnsi="Times New Roman" w:cs="Times New Roman"/>
          <w:sz w:val="16"/>
          <w:szCs w:val="16"/>
          <w:lang w:eastAsia="en-US"/>
        </w:rPr>
        <w:t xml:space="preserve"> </w:t>
      </w:r>
      <w:bookmarkStart w:id="171" w:name="_Toc81689804"/>
      <w:bookmarkStart w:id="172" w:name="_Toc112424083"/>
      <w:r w:rsidRPr="0009795F">
        <w:rPr>
          <w:rFonts w:ascii="Times New Roman" w:eastAsiaTheme="minorHAnsi" w:hAnsi="Times New Roman" w:cs="Times New Roman"/>
          <w:b/>
          <w:noProof/>
          <w:sz w:val="16"/>
          <w:szCs w:val="16"/>
          <w:lang w:val="es-419" w:eastAsia="en-US"/>
        </w:rPr>
        <w:t xml:space="preserve">Tabla </w:t>
      </w:r>
      <w:r w:rsidRPr="0009795F">
        <w:rPr>
          <w:rFonts w:ascii="Times New Roman" w:eastAsiaTheme="minorHAnsi" w:hAnsi="Times New Roman" w:cs="Times New Roman"/>
          <w:b/>
          <w:noProof/>
          <w:sz w:val="16"/>
          <w:szCs w:val="16"/>
          <w:lang w:val="es-419" w:eastAsia="en-US"/>
        </w:rPr>
        <w:fldChar w:fldCharType="begin"/>
      </w:r>
      <w:r w:rsidRPr="0009795F">
        <w:rPr>
          <w:rFonts w:ascii="Times New Roman" w:eastAsiaTheme="minorHAnsi" w:hAnsi="Times New Roman" w:cs="Times New Roman"/>
          <w:b/>
          <w:noProof/>
          <w:sz w:val="16"/>
          <w:szCs w:val="16"/>
          <w:lang w:val="es-419" w:eastAsia="en-US"/>
        </w:rPr>
        <w:instrText xml:space="preserve"> SEQ Tabla \* ARABIC </w:instrText>
      </w:r>
      <w:r w:rsidRPr="0009795F">
        <w:rPr>
          <w:rFonts w:ascii="Times New Roman" w:eastAsiaTheme="minorHAnsi" w:hAnsi="Times New Roman" w:cs="Times New Roman"/>
          <w:b/>
          <w:noProof/>
          <w:sz w:val="16"/>
          <w:szCs w:val="16"/>
          <w:lang w:val="es-419" w:eastAsia="en-US"/>
        </w:rPr>
        <w:fldChar w:fldCharType="separate"/>
      </w:r>
      <w:r w:rsidR="00E5694D" w:rsidRPr="0009795F">
        <w:rPr>
          <w:rFonts w:ascii="Times New Roman" w:eastAsiaTheme="minorHAnsi" w:hAnsi="Times New Roman" w:cs="Times New Roman"/>
          <w:b/>
          <w:noProof/>
          <w:sz w:val="16"/>
          <w:szCs w:val="16"/>
          <w:lang w:val="es-419" w:eastAsia="en-US"/>
        </w:rPr>
        <w:t>14</w:t>
      </w:r>
      <w:r w:rsidRPr="0009795F">
        <w:rPr>
          <w:rFonts w:ascii="Times New Roman" w:eastAsiaTheme="minorHAnsi" w:hAnsi="Times New Roman" w:cs="Times New Roman"/>
          <w:b/>
          <w:noProof/>
          <w:sz w:val="16"/>
          <w:szCs w:val="16"/>
          <w:lang w:val="es-419" w:eastAsia="en-US"/>
        </w:rPr>
        <w:fldChar w:fldCharType="end"/>
      </w:r>
      <w:r w:rsidR="00176C8D">
        <w:rPr>
          <w:rFonts w:ascii="Times New Roman" w:eastAsiaTheme="minorHAnsi" w:hAnsi="Times New Roman" w:cs="Times New Roman"/>
          <w:b/>
          <w:noProof/>
          <w:sz w:val="16"/>
          <w:szCs w:val="16"/>
          <w:lang w:val="es-419" w:eastAsia="en-US"/>
        </w:rPr>
        <w:br/>
      </w:r>
      <w:r w:rsidRPr="0009795F">
        <w:rPr>
          <w:rFonts w:ascii="Times New Roman" w:eastAsiaTheme="minorHAnsi" w:hAnsi="Times New Roman" w:cs="Times New Roman"/>
          <w:i/>
          <w:iCs/>
          <w:noProof/>
          <w:sz w:val="16"/>
          <w:szCs w:val="16"/>
          <w:lang w:val="es-419" w:eastAsia="en-US"/>
        </w:rPr>
        <w:t>Pregunta P8.</w:t>
      </w:r>
      <w:bookmarkEnd w:id="171"/>
      <w:bookmarkEnd w:id="172"/>
    </w:p>
    <w:tbl>
      <w:tblPr>
        <w:tblW w:w="7916" w:type="dxa"/>
        <w:tblCellMar>
          <w:left w:w="70" w:type="dxa"/>
          <w:right w:w="70" w:type="dxa"/>
        </w:tblCellMar>
        <w:tblLook w:val="04A0" w:firstRow="1" w:lastRow="0" w:firstColumn="1" w:lastColumn="0" w:noHBand="0" w:noVBand="1"/>
      </w:tblPr>
      <w:tblGrid>
        <w:gridCol w:w="3598"/>
        <w:gridCol w:w="2158"/>
        <w:gridCol w:w="2160"/>
      </w:tblGrid>
      <w:tr w:rsidR="00D506C1" w:rsidRPr="00D506C1" w14:paraId="3226280F" w14:textId="77777777" w:rsidTr="002C3388">
        <w:trPr>
          <w:trHeight w:val="701"/>
        </w:trPr>
        <w:tc>
          <w:tcPr>
            <w:tcW w:w="7916"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2CAE34A3" w14:textId="77777777" w:rsidR="00652AD5" w:rsidRPr="00D506C1" w:rsidRDefault="00652AD5" w:rsidP="000508F2">
            <w:pPr>
              <w:rPr>
                <w:rFonts w:ascii="Times New Roman" w:eastAsia="Times New Roman" w:hAnsi="Times New Roman" w:cs="Times New Roman"/>
                <w:b/>
                <w:bCs/>
                <w:sz w:val="20"/>
                <w:szCs w:val="20"/>
              </w:rPr>
            </w:pPr>
            <w:r w:rsidRPr="00D506C1">
              <w:rPr>
                <w:rFonts w:ascii="Times New Roman" w:eastAsia="Times New Roman" w:hAnsi="Times New Roman" w:cs="Times New Roman"/>
                <w:b/>
                <w:bCs/>
                <w:sz w:val="20"/>
                <w:szCs w:val="20"/>
              </w:rPr>
              <w:t>P8. ¿Consideras importante contar con combos de víveres con descuento?</w:t>
            </w:r>
          </w:p>
        </w:tc>
      </w:tr>
      <w:tr w:rsidR="00D506C1" w:rsidRPr="00D506C1" w14:paraId="1C71503E" w14:textId="77777777" w:rsidTr="002C3388">
        <w:trPr>
          <w:trHeight w:val="201"/>
        </w:trPr>
        <w:tc>
          <w:tcPr>
            <w:tcW w:w="3598" w:type="dxa"/>
            <w:tcBorders>
              <w:top w:val="nil"/>
              <w:left w:val="single" w:sz="8" w:space="0" w:color="auto"/>
              <w:bottom w:val="single" w:sz="8" w:space="0" w:color="auto"/>
              <w:right w:val="single" w:sz="8" w:space="0" w:color="auto"/>
            </w:tcBorders>
            <w:shd w:val="clear" w:color="auto" w:fill="auto"/>
            <w:vAlign w:val="center"/>
            <w:hideMark/>
          </w:tcPr>
          <w:p w14:paraId="7CDB8EED" w14:textId="77777777" w:rsidR="00652AD5" w:rsidRPr="00D506C1" w:rsidRDefault="00652AD5" w:rsidP="000508F2">
            <w:pPr>
              <w:rPr>
                <w:rFonts w:ascii="Times New Roman" w:eastAsia="Times New Roman" w:hAnsi="Times New Roman" w:cs="Times New Roman"/>
                <w:b/>
                <w:bCs/>
                <w:sz w:val="20"/>
                <w:szCs w:val="20"/>
              </w:rPr>
            </w:pPr>
            <w:r w:rsidRPr="00D506C1">
              <w:rPr>
                <w:rFonts w:ascii="Times New Roman" w:eastAsia="Times New Roman" w:hAnsi="Times New Roman" w:cs="Times New Roman"/>
                <w:b/>
                <w:bCs/>
                <w:sz w:val="20"/>
                <w:szCs w:val="20"/>
              </w:rPr>
              <w:t>RESPUESTA</w:t>
            </w:r>
          </w:p>
        </w:tc>
        <w:tc>
          <w:tcPr>
            <w:tcW w:w="2158" w:type="dxa"/>
            <w:tcBorders>
              <w:top w:val="nil"/>
              <w:left w:val="nil"/>
              <w:bottom w:val="single" w:sz="8" w:space="0" w:color="auto"/>
              <w:right w:val="single" w:sz="8" w:space="0" w:color="auto"/>
            </w:tcBorders>
            <w:shd w:val="clear" w:color="auto" w:fill="auto"/>
            <w:vAlign w:val="center"/>
            <w:hideMark/>
          </w:tcPr>
          <w:p w14:paraId="0E07253E" w14:textId="77777777" w:rsidR="00652AD5" w:rsidRPr="00D506C1" w:rsidRDefault="00652AD5" w:rsidP="000508F2">
            <w:pPr>
              <w:rPr>
                <w:rFonts w:ascii="Times New Roman" w:eastAsia="Times New Roman" w:hAnsi="Times New Roman" w:cs="Times New Roman"/>
                <w:b/>
                <w:bCs/>
                <w:sz w:val="20"/>
                <w:szCs w:val="20"/>
              </w:rPr>
            </w:pPr>
            <w:r w:rsidRPr="00D506C1">
              <w:rPr>
                <w:rFonts w:ascii="Times New Roman" w:eastAsia="Times New Roman" w:hAnsi="Times New Roman" w:cs="Times New Roman"/>
                <w:b/>
                <w:bCs/>
                <w:sz w:val="20"/>
                <w:szCs w:val="20"/>
              </w:rPr>
              <w:t>CANTIDAD</w:t>
            </w:r>
          </w:p>
        </w:tc>
        <w:tc>
          <w:tcPr>
            <w:tcW w:w="2159" w:type="dxa"/>
            <w:tcBorders>
              <w:top w:val="nil"/>
              <w:left w:val="nil"/>
              <w:bottom w:val="single" w:sz="8" w:space="0" w:color="auto"/>
              <w:right w:val="single" w:sz="8" w:space="0" w:color="auto"/>
            </w:tcBorders>
            <w:shd w:val="clear" w:color="auto" w:fill="auto"/>
            <w:vAlign w:val="center"/>
            <w:hideMark/>
          </w:tcPr>
          <w:p w14:paraId="432C7AD7" w14:textId="77777777" w:rsidR="00652AD5" w:rsidRPr="00D506C1" w:rsidRDefault="00652AD5" w:rsidP="000508F2">
            <w:pPr>
              <w:rPr>
                <w:rFonts w:ascii="Times New Roman" w:eastAsia="Times New Roman" w:hAnsi="Times New Roman" w:cs="Times New Roman"/>
                <w:b/>
                <w:bCs/>
                <w:sz w:val="20"/>
                <w:szCs w:val="20"/>
              </w:rPr>
            </w:pPr>
            <w:r w:rsidRPr="00D506C1">
              <w:rPr>
                <w:rFonts w:ascii="Times New Roman" w:eastAsia="Times New Roman" w:hAnsi="Times New Roman" w:cs="Times New Roman"/>
                <w:b/>
                <w:bCs/>
                <w:sz w:val="20"/>
                <w:szCs w:val="20"/>
              </w:rPr>
              <w:t>%</w:t>
            </w:r>
          </w:p>
        </w:tc>
      </w:tr>
      <w:tr w:rsidR="00D506C1" w:rsidRPr="00D506C1" w14:paraId="50200339" w14:textId="77777777" w:rsidTr="002C3388">
        <w:trPr>
          <w:trHeight w:val="201"/>
        </w:trPr>
        <w:tc>
          <w:tcPr>
            <w:tcW w:w="3598" w:type="dxa"/>
            <w:tcBorders>
              <w:top w:val="nil"/>
              <w:left w:val="single" w:sz="8" w:space="0" w:color="auto"/>
              <w:bottom w:val="single" w:sz="8" w:space="0" w:color="auto"/>
              <w:right w:val="single" w:sz="8" w:space="0" w:color="auto"/>
            </w:tcBorders>
            <w:shd w:val="clear" w:color="auto" w:fill="auto"/>
            <w:vAlign w:val="center"/>
            <w:hideMark/>
          </w:tcPr>
          <w:p w14:paraId="42200E99"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Si</w:t>
            </w:r>
          </w:p>
        </w:tc>
        <w:tc>
          <w:tcPr>
            <w:tcW w:w="2158" w:type="dxa"/>
            <w:tcBorders>
              <w:top w:val="nil"/>
              <w:left w:val="nil"/>
              <w:bottom w:val="single" w:sz="8" w:space="0" w:color="auto"/>
              <w:right w:val="single" w:sz="8" w:space="0" w:color="auto"/>
            </w:tcBorders>
            <w:shd w:val="clear" w:color="auto" w:fill="auto"/>
            <w:noWrap/>
            <w:vAlign w:val="center"/>
            <w:hideMark/>
          </w:tcPr>
          <w:p w14:paraId="62DCE6A3"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98</w:t>
            </w:r>
          </w:p>
        </w:tc>
        <w:tc>
          <w:tcPr>
            <w:tcW w:w="2159" w:type="dxa"/>
            <w:tcBorders>
              <w:top w:val="nil"/>
              <w:left w:val="nil"/>
              <w:bottom w:val="single" w:sz="8" w:space="0" w:color="auto"/>
              <w:right w:val="single" w:sz="8" w:space="0" w:color="auto"/>
            </w:tcBorders>
            <w:shd w:val="clear" w:color="auto" w:fill="auto"/>
            <w:noWrap/>
            <w:vAlign w:val="center"/>
            <w:hideMark/>
          </w:tcPr>
          <w:p w14:paraId="4F88DA00"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98%</w:t>
            </w:r>
          </w:p>
        </w:tc>
      </w:tr>
      <w:tr w:rsidR="00D506C1" w:rsidRPr="00D506C1" w14:paraId="03667A89" w14:textId="77777777" w:rsidTr="002C3388">
        <w:trPr>
          <w:trHeight w:val="201"/>
        </w:trPr>
        <w:tc>
          <w:tcPr>
            <w:tcW w:w="3598" w:type="dxa"/>
            <w:tcBorders>
              <w:top w:val="nil"/>
              <w:left w:val="single" w:sz="8" w:space="0" w:color="auto"/>
              <w:bottom w:val="single" w:sz="8" w:space="0" w:color="auto"/>
              <w:right w:val="single" w:sz="8" w:space="0" w:color="auto"/>
            </w:tcBorders>
            <w:shd w:val="clear" w:color="auto" w:fill="auto"/>
            <w:vAlign w:val="center"/>
            <w:hideMark/>
          </w:tcPr>
          <w:p w14:paraId="772877A6"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No</w:t>
            </w:r>
          </w:p>
        </w:tc>
        <w:tc>
          <w:tcPr>
            <w:tcW w:w="2158" w:type="dxa"/>
            <w:tcBorders>
              <w:top w:val="nil"/>
              <w:left w:val="nil"/>
              <w:bottom w:val="single" w:sz="8" w:space="0" w:color="auto"/>
              <w:right w:val="single" w:sz="8" w:space="0" w:color="auto"/>
            </w:tcBorders>
            <w:shd w:val="clear" w:color="auto" w:fill="auto"/>
            <w:noWrap/>
            <w:vAlign w:val="center"/>
            <w:hideMark/>
          </w:tcPr>
          <w:p w14:paraId="66830241"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2</w:t>
            </w:r>
          </w:p>
        </w:tc>
        <w:tc>
          <w:tcPr>
            <w:tcW w:w="2159" w:type="dxa"/>
            <w:tcBorders>
              <w:top w:val="nil"/>
              <w:left w:val="nil"/>
              <w:bottom w:val="single" w:sz="8" w:space="0" w:color="auto"/>
              <w:right w:val="single" w:sz="8" w:space="0" w:color="auto"/>
            </w:tcBorders>
            <w:shd w:val="clear" w:color="auto" w:fill="auto"/>
            <w:noWrap/>
            <w:vAlign w:val="center"/>
            <w:hideMark/>
          </w:tcPr>
          <w:p w14:paraId="4AFA67A1" w14:textId="77777777" w:rsidR="00652AD5" w:rsidRPr="00D506C1" w:rsidRDefault="00652AD5" w:rsidP="000508F2">
            <w:pPr>
              <w:rPr>
                <w:rFonts w:ascii="Times New Roman" w:eastAsia="Times New Roman" w:hAnsi="Times New Roman" w:cs="Times New Roman"/>
                <w:sz w:val="20"/>
                <w:szCs w:val="20"/>
              </w:rPr>
            </w:pPr>
            <w:r w:rsidRPr="00D506C1">
              <w:rPr>
                <w:rFonts w:ascii="Times New Roman" w:eastAsia="Times New Roman" w:hAnsi="Times New Roman" w:cs="Times New Roman"/>
                <w:sz w:val="20"/>
                <w:szCs w:val="20"/>
              </w:rPr>
              <w:t>2%</w:t>
            </w:r>
          </w:p>
        </w:tc>
      </w:tr>
      <w:tr w:rsidR="00D506C1" w:rsidRPr="00D506C1" w14:paraId="21FFE9B4" w14:textId="77777777" w:rsidTr="002C3388">
        <w:trPr>
          <w:trHeight w:val="201"/>
        </w:trPr>
        <w:tc>
          <w:tcPr>
            <w:tcW w:w="3598" w:type="dxa"/>
            <w:tcBorders>
              <w:top w:val="nil"/>
              <w:left w:val="single" w:sz="8" w:space="0" w:color="auto"/>
              <w:bottom w:val="single" w:sz="8" w:space="0" w:color="auto"/>
              <w:right w:val="single" w:sz="8" w:space="0" w:color="auto"/>
            </w:tcBorders>
            <w:shd w:val="clear" w:color="auto" w:fill="auto"/>
            <w:vAlign w:val="center"/>
            <w:hideMark/>
          </w:tcPr>
          <w:p w14:paraId="0D779497" w14:textId="77777777" w:rsidR="00652AD5" w:rsidRPr="00D506C1" w:rsidRDefault="00652AD5" w:rsidP="000508F2">
            <w:pPr>
              <w:rPr>
                <w:rFonts w:ascii="Times New Roman" w:eastAsia="Times New Roman" w:hAnsi="Times New Roman" w:cs="Times New Roman"/>
                <w:b/>
                <w:bCs/>
                <w:sz w:val="20"/>
                <w:szCs w:val="20"/>
              </w:rPr>
            </w:pPr>
            <w:r w:rsidRPr="00D506C1">
              <w:rPr>
                <w:rFonts w:ascii="Times New Roman" w:eastAsia="Times New Roman" w:hAnsi="Times New Roman" w:cs="Times New Roman"/>
                <w:b/>
                <w:bCs/>
                <w:sz w:val="20"/>
                <w:szCs w:val="20"/>
              </w:rPr>
              <w:t>TOTAL</w:t>
            </w:r>
          </w:p>
        </w:tc>
        <w:tc>
          <w:tcPr>
            <w:tcW w:w="2158" w:type="dxa"/>
            <w:tcBorders>
              <w:top w:val="nil"/>
              <w:left w:val="nil"/>
              <w:bottom w:val="single" w:sz="8" w:space="0" w:color="auto"/>
              <w:right w:val="single" w:sz="8" w:space="0" w:color="auto"/>
            </w:tcBorders>
            <w:shd w:val="clear" w:color="auto" w:fill="auto"/>
            <w:vAlign w:val="center"/>
            <w:hideMark/>
          </w:tcPr>
          <w:p w14:paraId="3F8C2EE3" w14:textId="77777777" w:rsidR="00652AD5" w:rsidRPr="00D506C1" w:rsidRDefault="00652AD5" w:rsidP="000508F2">
            <w:pPr>
              <w:rPr>
                <w:rFonts w:ascii="Times New Roman" w:eastAsia="Times New Roman" w:hAnsi="Times New Roman" w:cs="Times New Roman"/>
                <w:b/>
                <w:bCs/>
                <w:sz w:val="20"/>
                <w:szCs w:val="20"/>
              </w:rPr>
            </w:pPr>
            <w:r w:rsidRPr="00D506C1">
              <w:rPr>
                <w:rFonts w:ascii="Times New Roman" w:eastAsia="Times New Roman" w:hAnsi="Times New Roman" w:cs="Times New Roman"/>
                <w:b/>
                <w:bCs/>
                <w:sz w:val="20"/>
                <w:szCs w:val="20"/>
              </w:rPr>
              <w:t>100</w:t>
            </w:r>
          </w:p>
        </w:tc>
        <w:tc>
          <w:tcPr>
            <w:tcW w:w="2159" w:type="dxa"/>
            <w:tcBorders>
              <w:top w:val="nil"/>
              <w:left w:val="nil"/>
              <w:bottom w:val="single" w:sz="8" w:space="0" w:color="auto"/>
              <w:right w:val="single" w:sz="8" w:space="0" w:color="auto"/>
            </w:tcBorders>
            <w:shd w:val="clear" w:color="auto" w:fill="auto"/>
            <w:vAlign w:val="center"/>
            <w:hideMark/>
          </w:tcPr>
          <w:p w14:paraId="7FEF7F9F" w14:textId="77777777" w:rsidR="00652AD5" w:rsidRPr="00D506C1" w:rsidRDefault="00652AD5" w:rsidP="000508F2">
            <w:pPr>
              <w:rPr>
                <w:rFonts w:ascii="Times New Roman" w:eastAsia="Times New Roman" w:hAnsi="Times New Roman" w:cs="Times New Roman"/>
                <w:b/>
                <w:bCs/>
                <w:sz w:val="20"/>
                <w:szCs w:val="20"/>
              </w:rPr>
            </w:pPr>
            <w:r w:rsidRPr="00D506C1">
              <w:rPr>
                <w:rFonts w:ascii="Times New Roman" w:eastAsia="Times New Roman" w:hAnsi="Times New Roman" w:cs="Times New Roman"/>
                <w:b/>
                <w:bCs/>
                <w:sz w:val="20"/>
                <w:szCs w:val="20"/>
              </w:rPr>
              <w:t>100%</w:t>
            </w:r>
          </w:p>
        </w:tc>
      </w:tr>
    </w:tbl>
    <w:p w14:paraId="71B56A71" w14:textId="53107E36" w:rsidR="00652AD5" w:rsidRPr="00756C35" w:rsidRDefault="00652AD5" w:rsidP="002C3388">
      <w:pPr>
        <w:jc w:val="left"/>
        <w:rPr>
          <w:rFonts w:ascii="Times New Roman" w:eastAsiaTheme="minorHAnsi" w:hAnsi="Times New Roman" w:cs="Times New Roman"/>
          <w:iCs/>
          <w:noProof/>
          <w:sz w:val="20"/>
          <w:szCs w:val="20"/>
          <w:lang w:val="es-419" w:eastAsia="en-US"/>
        </w:rPr>
      </w:pPr>
      <w:r w:rsidRPr="00756C35">
        <w:rPr>
          <w:rFonts w:ascii="Times New Roman" w:eastAsiaTheme="minorHAnsi" w:hAnsi="Times New Roman" w:cs="Times New Roman"/>
          <w:iCs/>
          <w:noProof/>
          <w:sz w:val="20"/>
          <w:szCs w:val="20"/>
          <w:lang w:val="es-419" w:eastAsia="en-US"/>
        </w:rPr>
        <w:t>Gómez, A. (2022</w:t>
      </w:r>
      <w:r w:rsidR="002D0FF3" w:rsidRPr="00756C35">
        <w:rPr>
          <w:rFonts w:ascii="Times New Roman" w:eastAsiaTheme="minorHAnsi" w:hAnsi="Times New Roman" w:cs="Times New Roman"/>
          <w:iCs/>
          <w:noProof/>
          <w:sz w:val="20"/>
          <w:szCs w:val="20"/>
          <w:lang w:val="es-419" w:eastAsia="en-US"/>
        </w:rPr>
        <w:t xml:space="preserve">. </w:t>
      </w:r>
      <w:r w:rsidRPr="00756C35">
        <w:rPr>
          <w:rFonts w:ascii="Times New Roman" w:eastAsiaTheme="minorHAnsi" w:hAnsi="Times New Roman" w:cs="Times New Roman"/>
          <w:iCs/>
          <w:noProof/>
          <w:sz w:val="20"/>
          <w:szCs w:val="20"/>
          <w:lang w:val="es-419" w:eastAsia="en-US"/>
        </w:rPr>
        <w:t>Quito.</w:t>
      </w:r>
    </w:p>
    <w:p w14:paraId="38A0246B" w14:textId="77777777" w:rsidR="002D0FF3" w:rsidRPr="00D506C1" w:rsidRDefault="002D0FF3" w:rsidP="000508F2">
      <w:pPr>
        <w:ind w:firstLine="708"/>
        <w:jc w:val="left"/>
        <w:rPr>
          <w:rFonts w:ascii="Times New Roman" w:eastAsiaTheme="minorHAnsi" w:hAnsi="Times New Roman" w:cs="Times New Roman"/>
          <w:i/>
          <w:noProof/>
          <w:sz w:val="20"/>
          <w:szCs w:val="20"/>
          <w:lang w:val="es-419" w:eastAsia="en-US"/>
        </w:rPr>
      </w:pPr>
    </w:p>
    <w:p w14:paraId="49BBDF81" w14:textId="77777777" w:rsidR="008A58AB" w:rsidRDefault="008A58AB" w:rsidP="000508F2">
      <w:pPr>
        <w:spacing w:after="120"/>
        <w:ind w:firstLine="708"/>
        <w:jc w:val="both"/>
        <w:rPr>
          <w:rFonts w:ascii="Times New Roman" w:eastAsiaTheme="minorHAnsi" w:hAnsi="Times New Roman" w:cs="Times New Roman"/>
          <w:b/>
          <w:noProof/>
          <w:sz w:val="22"/>
          <w:szCs w:val="20"/>
          <w:lang w:val="es-419" w:eastAsia="en-US"/>
        </w:rPr>
      </w:pPr>
      <w:bookmarkStart w:id="173" w:name="_Toc82159018"/>
    </w:p>
    <w:p w14:paraId="2F7C6678" w14:textId="2E571A88" w:rsidR="00652AD5" w:rsidRPr="0009795F" w:rsidRDefault="00652AD5" w:rsidP="002C3388">
      <w:pPr>
        <w:spacing w:after="120"/>
        <w:jc w:val="left"/>
        <w:rPr>
          <w:rFonts w:ascii="Times New Roman" w:eastAsiaTheme="minorHAnsi" w:hAnsi="Times New Roman" w:cs="Times New Roman"/>
          <w:noProof/>
          <w:sz w:val="16"/>
          <w:szCs w:val="16"/>
          <w:lang w:val="es-419" w:eastAsia="en-US"/>
        </w:rPr>
      </w:pPr>
      <w:bookmarkStart w:id="174" w:name="_Toc112842404"/>
      <w:r w:rsidRPr="0009795F">
        <w:rPr>
          <w:rFonts w:ascii="Times New Roman" w:eastAsiaTheme="minorHAnsi" w:hAnsi="Times New Roman" w:cs="Times New Roman"/>
          <w:b/>
          <w:noProof/>
          <w:sz w:val="16"/>
          <w:szCs w:val="16"/>
          <w:lang w:val="es-419" w:eastAsia="en-US"/>
        </w:rPr>
        <w:t xml:space="preserve">Ilustración </w:t>
      </w:r>
      <w:r w:rsidRPr="0009795F">
        <w:rPr>
          <w:rFonts w:ascii="Times New Roman" w:eastAsiaTheme="minorHAnsi" w:hAnsi="Times New Roman" w:cs="Times New Roman"/>
          <w:b/>
          <w:noProof/>
          <w:sz w:val="16"/>
          <w:szCs w:val="16"/>
          <w:lang w:val="es-419" w:eastAsia="en-US"/>
        </w:rPr>
        <w:fldChar w:fldCharType="begin"/>
      </w:r>
      <w:r w:rsidRPr="0009795F">
        <w:rPr>
          <w:rFonts w:ascii="Times New Roman" w:eastAsiaTheme="minorHAnsi" w:hAnsi="Times New Roman" w:cs="Times New Roman"/>
          <w:b/>
          <w:noProof/>
          <w:sz w:val="16"/>
          <w:szCs w:val="16"/>
          <w:lang w:val="es-419" w:eastAsia="en-US"/>
        </w:rPr>
        <w:instrText xml:space="preserve"> SEQ Ilustración \* ARABIC </w:instrText>
      </w:r>
      <w:r w:rsidRPr="0009795F">
        <w:rPr>
          <w:rFonts w:ascii="Times New Roman" w:eastAsiaTheme="minorHAnsi" w:hAnsi="Times New Roman" w:cs="Times New Roman"/>
          <w:b/>
          <w:noProof/>
          <w:sz w:val="16"/>
          <w:szCs w:val="16"/>
          <w:lang w:val="es-419" w:eastAsia="en-US"/>
        </w:rPr>
        <w:fldChar w:fldCharType="separate"/>
      </w:r>
      <w:r w:rsidR="008A58AB" w:rsidRPr="0009795F">
        <w:rPr>
          <w:rFonts w:ascii="Times New Roman" w:eastAsiaTheme="minorHAnsi" w:hAnsi="Times New Roman" w:cs="Times New Roman"/>
          <w:b/>
          <w:noProof/>
          <w:sz w:val="16"/>
          <w:szCs w:val="16"/>
          <w:lang w:val="es-419" w:eastAsia="en-US"/>
        </w:rPr>
        <w:t>15</w:t>
      </w:r>
      <w:r w:rsidRPr="0009795F">
        <w:rPr>
          <w:rFonts w:ascii="Times New Roman" w:eastAsiaTheme="minorHAnsi" w:hAnsi="Times New Roman" w:cs="Times New Roman"/>
          <w:b/>
          <w:noProof/>
          <w:sz w:val="16"/>
          <w:szCs w:val="16"/>
          <w:lang w:val="es-419" w:eastAsia="en-US"/>
        </w:rPr>
        <w:fldChar w:fldCharType="end"/>
      </w:r>
      <w:r w:rsidR="00176C8D">
        <w:rPr>
          <w:rFonts w:ascii="Times New Roman" w:eastAsiaTheme="minorHAnsi" w:hAnsi="Times New Roman" w:cs="Times New Roman"/>
          <w:b/>
          <w:noProof/>
          <w:sz w:val="16"/>
          <w:szCs w:val="16"/>
          <w:lang w:val="es-419" w:eastAsia="en-US"/>
        </w:rPr>
        <w:br/>
      </w:r>
      <w:r w:rsidRPr="0009795F">
        <w:rPr>
          <w:rFonts w:ascii="Times New Roman" w:eastAsiaTheme="minorHAnsi" w:hAnsi="Times New Roman" w:cs="Times New Roman"/>
          <w:i/>
          <w:noProof/>
          <w:sz w:val="16"/>
          <w:szCs w:val="16"/>
          <w:lang w:val="es-419" w:eastAsia="en-US"/>
        </w:rPr>
        <w:t>Pregunta P8., gráfico circular</w:t>
      </w:r>
      <w:r w:rsidRPr="0009795F">
        <w:rPr>
          <w:rFonts w:ascii="Times New Roman" w:eastAsiaTheme="minorHAnsi" w:hAnsi="Times New Roman" w:cs="Times New Roman"/>
          <w:noProof/>
          <w:sz w:val="16"/>
          <w:szCs w:val="16"/>
          <w:lang w:val="es-419" w:eastAsia="en-US"/>
        </w:rPr>
        <w:t>.</w:t>
      </w:r>
      <w:bookmarkEnd w:id="173"/>
      <w:bookmarkEnd w:id="174"/>
    </w:p>
    <w:p w14:paraId="06E637C6" w14:textId="77777777" w:rsidR="007C288A" w:rsidRPr="00D506C1" w:rsidRDefault="00652AD5" w:rsidP="002C3388">
      <w:pPr>
        <w:spacing w:after="120"/>
        <w:jc w:val="left"/>
        <w:rPr>
          <w:rFonts w:ascii="Times New Roman" w:eastAsiaTheme="minorHAnsi" w:hAnsi="Times New Roman" w:cs="Times New Roman"/>
          <w:i/>
          <w:sz w:val="20"/>
          <w:szCs w:val="22"/>
          <w:lang w:eastAsia="en-US"/>
        </w:rPr>
      </w:pPr>
      <w:r w:rsidRPr="00D506C1">
        <w:rPr>
          <w:rFonts w:ascii="Times New Roman" w:eastAsiaTheme="minorHAnsi" w:hAnsi="Times New Roman" w:cs="Times New Roman"/>
          <w:noProof/>
          <w:sz w:val="22"/>
          <w:szCs w:val="22"/>
          <w:lang w:val="en-US" w:eastAsia="en-US"/>
        </w:rPr>
        <w:drawing>
          <wp:inline distT="0" distB="0" distL="0" distR="0" wp14:anchorId="71274348" wp14:editId="12D25714">
            <wp:extent cx="4911203" cy="2160000"/>
            <wp:effectExtent l="0" t="0" r="381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911203" cy="2160000"/>
                    </a:xfrm>
                    <a:prstGeom prst="rect">
                      <a:avLst/>
                    </a:prstGeom>
                    <a:noFill/>
                    <a:ln>
                      <a:noFill/>
                    </a:ln>
                  </pic:spPr>
                </pic:pic>
              </a:graphicData>
            </a:graphic>
          </wp:inline>
        </w:drawing>
      </w:r>
    </w:p>
    <w:p w14:paraId="2DCCC3B9" w14:textId="63DDE3CC" w:rsidR="002B09F3" w:rsidRDefault="00652AD5" w:rsidP="002C3388">
      <w:pPr>
        <w:spacing w:after="120"/>
        <w:jc w:val="left"/>
        <w:rPr>
          <w:rFonts w:ascii="Times New Roman" w:eastAsiaTheme="minorHAnsi" w:hAnsi="Times New Roman" w:cs="Times New Roman"/>
          <w:iCs/>
          <w:sz w:val="20"/>
          <w:szCs w:val="22"/>
          <w:lang w:eastAsia="en-US"/>
        </w:rPr>
      </w:pPr>
      <w:r w:rsidRPr="002C3388">
        <w:rPr>
          <w:rFonts w:ascii="Times New Roman" w:eastAsiaTheme="minorHAnsi" w:hAnsi="Times New Roman" w:cs="Times New Roman"/>
          <w:iCs/>
          <w:sz w:val="20"/>
          <w:szCs w:val="22"/>
          <w:lang w:eastAsia="en-US"/>
        </w:rPr>
        <w:t>Gómez, A. (2022)</w:t>
      </w:r>
      <w:r w:rsidR="002D0FF3" w:rsidRPr="002C3388">
        <w:rPr>
          <w:rFonts w:ascii="Times New Roman" w:eastAsiaTheme="minorHAnsi" w:hAnsi="Times New Roman" w:cs="Times New Roman"/>
          <w:iCs/>
          <w:sz w:val="20"/>
          <w:szCs w:val="22"/>
          <w:lang w:eastAsia="en-US"/>
        </w:rPr>
        <w:t>.</w:t>
      </w:r>
      <w:r w:rsidRPr="002C3388">
        <w:rPr>
          <w:rFonts w:ascii="Times New Roman" w:eastAsiaTheme="minorHAnsi" w:hAnsi="Times New Roman" w:cs="Times New Roman"/>
          <w:iCs/>
          <w:sz w:val="20"/>
          <w:szCs w:val="22"/>
          <w:lang w:eastAsia="en-US"/>
        </w:rPr>
        <w:t xml:space="preserve"> Quito</w:t>
      </w:r>
    </w:p>
    <w:p w14:paraId="4B3413BA" w14:textId="05DD70F7" w:rsidR="00403BC5" w:rsidRDefault="00652AD5" w:rsidP="000508F2">
      <w:pPr>
        <w:spacing w:after="120"/>
        <w:ind w:firstLine="851"/>
        <w:jc w:val="both"/>
        <w:rPr>
          <w:rFonts w:ascii="Times New Roman" w:eastAsiaTheme="minorHAnsi" w:hAnsi="Times New Roman" w:cs="Times New Roman"/>
          <w:szCs w:val="22"/>
          <w:lang w:eastAsia="en-US"/>
        </w:rPr>
      </w:pPr>
      <w:r w:rsidRPr="00E83B6A">
        <w:rPr>
          <w:rFonts w:ascii="Times New Roman" w:eastAsiaTheme="minorHAnsi" w:hAnsi="Times New Roman" w:cs="Times New Roman"/>
          <w:b/>
          <w:bCs/>
          <w:iCs/>
          <w:szCs w:val="22"/>
          <w:lang w:eastAsia="en-US"/>
        </w:rPr>
        <w:t>Análisis</w:t>
      </w:r>
      <w:r w:rsidRPr="00E83B6A">
        <w:rPr>
          <w:rFonts w:ascii="Times New Roman" w:eastAsiaTheme="minorHAnsi" w:hAnsi="Times New Roman" w:cs="Times New Roman"/>
          <w:b/>
          <w:bCs/>
          <w:i/>
          <w:iCs/>
          <w:szCs w:val="22"/>
          <w:lang w:eastAsia="en-US"/>
        </w:rPr>
        <w:t>:</w:t>
      </w:r>
      <w:r w:rsidRPr="00E83B6A">
        <w:rPr>
          <w:rFonts w:ascii="Times New Roman" w:eastAsiaTheme="minorHAnsi" w:hAnsi="Times New Roman" w:cs="Times New Roman"/>
          <w:szCs w:val="22"/>
          <w:lang w:eastAsia="en-US"/>
        </w:rPr>
        <w:t xml:space="preserve"> </w:t>
      </w:r>
      <w:r w:rsidR="00270E9E" w:rsidRPr="00E83B6A">
        <w:rPr>
          <w:rFonts w:ascii="Times New Roman" w:eastAsiaTheme="minorHAnsi" w:hAnsi="Times New Roman" w:cs="Times New Roman"/>
          <w:szCs w:val="22"/>
          <w:lang w:eastAsia="en-US"/>
        </w:rPr>
        <w:t>Para el 98% de los encuestados es importante</w:t>
      </w:r>
      <w:r w:rsidR="00297BFF" w:rsidRPr="00E83B6A">
        <w:rPr>
          <w:rFonts w:ascii="Times New Roman" w:eastAsiaTheme="minorHAnsi" w:hAnsi="Times New Roman" w:cs="Times New Roman"/>
          <w:szCs w:val="22"/>
          <w:lang w:eastAsia="en-US"/>
        </w:rPr>
        <w:t xml:space="preserve"> tener acceso a combos de vívere</w:t>
      </w:r>
      <w:r w:rsidR="00403BC5" w:rsidRPr="00E83B6A">
        <w:rPr>
          <w:rFonts w:ascii="Times New Roman" w:eastAsiaTheme="minorHAnsi" w:hAnsi="Times New Roman" w:cs="Times New Roman"/>
          <w:szCs w:val="22"/>
          <w:lang w:eastAsia="en-US"/>
        </w:rPr>
        <w:t>s con descuento.</w:t>
      </w:r>
      <w:r w:rsidR="00297BFF" w:rsidRPr="00E83B6A">
        <w:rPr>
          <w:rFonts w:ascii="Times New Roman" w:eastAsiaTheme="minorHAnsi" w:hAnsi="Times New Roman" w:cs="Times New Roman"/>
          <w:szCs w:val="22"/>
          <w:lang w:eastAsia="en-US"/>
        </w:rPr>
        <w:t xml:space="preserve"> </w:t>
      </w:r>
      <w:r w:rsidR="00403BC5" w:rsidRPr="00E83B6A">
        <w:rPr>
          <w:rFonts w:ascii="Times New Roman" w:eastAsiaTheme="minorHAnsi" w:hAnsi="Times New Roman" w:cs="Times New Roman"/>
          <w:szCs w:val="22"/>
          <w:lang w:eastAsia="en-US"/>
        </w:rPr>
        <w:t>S</w:t>
      </w:r>
      <w:r w:rsidR="00297BFF" w:rsidRPr="00E83B6A">
        <w:rPr>
          <w:rFonts w:ascii="Times New Roman" w:eastAsiaTheme="minorHAnsi" w:hAnsi="Times New Roman" w:cs="Times New Roman"/>
          <w:szCs w:val="22"/>
          <w:lang w:eastAsia="en-US"/>
        </w:rPr>
        <w:t>egún la</w:t>
      </w:r>
      <w:r w:rsidRPr="00E83B6A">
        <w:rPr>
          <w:rFonts w:ascii="Times New Roman" w:eastAsiaTheme="minorHAnsi" w:hAnsi="Times New Roman" w:cs="Times New Roman"/>
          <w:szCs w:val="22"/>
          <w:lang w:eastAsia="en-US"/>
        </w:rPr>
        <w:t xml:space="preserve"> </w:t>
      </w:r>
      <w:r w:rsidR="00881972" w:rsidRPr="00E83B6A">
        <w:rPr>
          <w:rFonts w:ascii="Times New Roman" w:eastAsiaTheme="minorHAnsi" w:hAnsi="Times New Roman" w:cs="Times New Roman"/>
          <w:szCs w:val="22"/>
          <w:lang w:eastAsia="en-US"/>
        </w:rPr>
        <w:t>expectativa</w:t>
      </w:r>
      <w:r w:rsidRPr="00E83B6A">
        <w:rPr>
          <w:rFonts w:ascii="Times New Roman" w:eastAsiaTheme="minorHAnsi" w:hAnsi="Times New Roman" w:cs="Times New Roman"/>
          <w:szCs w:val="22"/>
          <w:lang w:eastAsia="en-US"/>
        </w:rPr>
        <w:t xml:space="preserve"> </w:t>
      </w:r>
      <w:r w:rsidR="00403BC5" w:rsidRPr="00E83B6A">
        <w:rPr>
          <w:rFonts w:ascii="Times New Roman" w:eastAsiaTheme="minorHAnsi" w:hAnsi="Times New Roman" w:cs="Times New Roman"/>
          <w:szCs w:val="22"/>
          <w:lang w:eastAsia="en-US"/>
        </w:rPr>
        <w:t>que tienen</w:t>
      </w:r>
      <w:r w:rsidR="00881972" w:rsidRPr="00E83B6A">
        <w:rPr>
          <w:rFonts w:ascii="Times New Roman" w:eastAsiaTheme="minorHAnsi" w:hAnsi="Times New Roman" w:cs="Times New Roman"/>
          <w:szCs w:val="22"/>
          <w:lang w:eastAsia="en-US"/>
        </w:rPr>
        <w:t xml:space="preserve"> los</w:t>
      </w:r>
      <w:r w:rsidRPr="00E83B6A">
        <w:rPr>
          <w:rFonts w:ascii="Times New Roman" w:eastAsiaTheme="minorHAnsi" w:hAnsi="Times New Roman" w:cs="Times New Roman"/>
          <w:szCs w:val="22"/>
          <w:lang w:eastAsia="en-US"/>
        </w:rPr>
        <w:t xml:space="preserve"> potenciales al comercializar los víveres </w:t>
      </w:r>
      <w:r w:rsidR="00403BC5" w:rsidRPr="00E83B6A">
        <w:rPr>
          <w:rFonts w:ascii="Times New Roman" w:eastAsiaTheme="minorHAnsi" w:hAnsi="Times New Roman" w:cs="Times New Roman"/>
          <w:szCs w:val="22"/>
          <w:lang w:eastAsia="en-US"/>
        </w:rPr>
        <w:t>en la modalidad</w:t>
      </w:r>
      <w:r w:rsidRPr="00E83B6A">
        <w:rPr>
          <w:rFonts w:ascii="Times New Roman" w:eastAsiaTheme="minorHAnsi" w:hAnsi="Times New Roman" w:cs="Times New Roman"/>
          <w:szCs w:val="22"/>
          <w:lang w:eastAsia="en-US"/>
        </w:rPr>
        <w:t xml:space="preserve"> de </w:t>
      </w:r>
      <w:r w:rsidR="00403BC5" w:rsidRPr="00E83B6A">
        <w:rPr>
          <w:rFonts w:ascii="Times New Roman" w:eastAsiaTheme="minorHAnsi" w:hAnsi="Times New Roman" w:cs="Times New Roman"/>
          <w:szCs w:val="22"/>
          <w:lang w:eastAsia="en-US"/>
        </w:rPr>
        <w:t>canastas</w:t>
      </w:r>
      <w:r w:rsidRPr="00E83B6A">
        <w:rPr>
          <w:rFonts w:ascii="Times New Roman" w:eastAsiaTheme="minorHAnsi" w:hAnsi="Times New Roman" w:cs="Times New Roman"/>
          <w:szCs w:val="22"/>
          <w:lang w:eastAsia="en-US"/>
        </w:rPr>
        <w:t xml:space="preserve"> con valores accesible </w:t>
      </w:r>
      <w:r w:rsidR="00E03AC2" w:rsidRPr="00E83B6A">
        <w:rPr>
          <w:rFonts w:ascii="Times New Roman" w:eastAsiaTheme="minorHAnsi" w:hAnsi="Times New Roman" w:cs="Times New Roman"/>
          <w:szCs w:val="22"/>
          <w:lang w:eastAsia="en-US"/>
        </w:rPr>
        <w:t xml:space="preserve">con </w:t>
      </w:r>
      <w:r w:rsidRPr="00E83B6A">
        <w:rPr>
          <w:rFonts w:ascii="Times New Roman" w:eastAsiaTheme="minorHAnsi" w:hAnsi="Times New Roman" w:cs="Times New Roman"/>
          <w:szCs w:val="22"/>
          <w:lang w:eastAsia="en-US"/>
        </w:rPr>
        <w:t>variedad de productos</w:t>
      </w:r>
      <w:r w:rsidR="006015D2" w:rsidRPr="00E83B6A">
        <w:rPr>
          <w:rFonts w:ascii="Times New Roman" w:eastAsiaTheme="minorHAnsi" w:hAnsi="Times New Roman" w:cs="Times New Roman"/>
          <w:szCs w:val="22"/>
          <w:lang w:eastAsia="en-US"/>
        </w:rPr>
        <w:t xml:space="preserve">; el fomentar este tipo de ventas plantea la posibilidad de obtener mayores ingresos para el </w:t>
      </w:r>
      <w:r w:rsidR="00355C26" w:rsidRPr="00E83B6A">
        <w:rPr>
          <w:rFonts w:ascii="Times New Roman" w:eastAsiaTheme="minorHAnsi" w:hAnsi="Times New Roman" w:cs="Times New Roman"/>
          <w:szCs w:val="22"/>
          <w:lang w:eastAsia="en-US"/>
        </w:rPr>
        <w:t xml:space="preserve">negocio si </w:t>
      </w:r>
      <w:r w:rsidR="00E03AC2" w:rsidRPr="00E83B6A">
        <w:rPr>
          <w:rFonts w:ascii="Times New Roman" w:eastAsiaTheme="minorHAnsi" w:hAnsi="Times New Roman" w:cs="Times New Roman"/>
          <w:szCs w:val="22"/>
          <w:lang w:eastAsia="en-US"/>
        </w:rPr>
        <w:t xml:space="preserve">se </w:t>
      </w:r>
      <w:r w:rsidR="00355C26" w:rsidRPr="00E83B6A">
        <w:rPr>
          <w:rFonts w:ascii="Times New Roman" w:eastAsiaTheme="minorHAnsi" w:hAnsi="Times New Roman" w:cs="Times New Roman"/>
          <w:szCs w:val="22"/>
          <w:lang w:eastAsia="en-US"/>
        </w:rPr>
        <w:t xml:space="preserve">ofrece este tipo de </w:t>
      </w:r>
      <w:r w:rsidR="00E03AC2" w:rsidRPr="00E83B6A">
        <w:rPr>
          <w:rFonts w:ascii="Times New Roman" w:eastAsiaTheme="minorHAnsi" w:hAnsi="Times New Roman" w:cs="Times New Roman"/>
          <w:szCs w:val="22"/>
          <w:lang w:eastAsia="en-US"/>
        </w:rPr>
        <w:t>servicio</w:t>
      </w:r>
      <w:r w:rsidR="00355C26" w:rsidRPr="00E83B6A">
        <w:rPr>
          <w:rFonts w:ascii="Times New Roman" w:eastAsiaTheme="minorHAnsi" w:hAnsi="Times New Roman" w:cs="Times New Roman"/>
          <w:szCs w:val="22"/>
          <w:lang w:eastAsia="en-US"/>
        </w:rPr>
        <w:t xml:space="preserve"> a los clientes.</w:t>
      </w:r>
    </w:p>
    <w:p w14:paraId="493A4853" w14:textId="7ADB950E" w:rsidR="00652AD5" w:rsidRPr="00D506C1" w:rsidRDefault="00652AD5" w:rsidP="0009795F">
      <w:pPr>
        <w:keepNext/>
        <w:keepLines/>
        <w:spacing w:after="120"/>
        <w:jc w:val="left"/>
        <w:outlineLvl w:val="2"/>
        <w:rPr>
          <w:rFonts w:ascii="Times New Roman" w:eastAsiaTheme="majorEastAsia" w:hAnsi="Times New Roman" w:cstheme="majorBidi"/>
          <w:b/>
          <w:lang w:eastAsia="es-ES"/>
        </w:rPr>
      </w:pPr>
      <w:bookmarkStart w:id="175" w:name="_Toc47266504"/>
      <w:bookmarkStart w:id="176" w:name="_Toc62753836"/>
      <w:bookmarkStart w:id="177" w:name="_Toc112943821"/>
      <w:r w:rsidRPr="00D506C1">
        <w:rPr>
          <w:rFonts w:ascii="Times New Roman" w:eastAsiaTheme="majorEastAsia" w:hAnsi="Times New Roman" w:cstheme="majorBidi"/>
          <w:b/>
          <w:lang w:eastAsia="es-ES"/>
        </w:rPr>
        <w:lastRenderedPageBreak/>
        <w:t>3.5.1. Análisis General</w:t>
      </w:r>
      <w:bookmarkEnd w:id="175"/>
      <w:bookmarkEnd w:id="176"/>
      <w:bookmarkEnd w:id="177"/>
    </w:p>
    <w:p w14:paraId="2F2D139C" w14:textId="03551A11" w:rsidR="002D0FF3" w:rsidRPr="00D506C1" w:rsidRDefault="00652AD5" w:rsidP="0009795F">
      <w:pPr>
        <w:spacing w:after="120"/>
        <w:ind w:firstLine="709"/>
        <w:jc w:val="both"/>
        <w:rPr>
          <w:rFonts w:ascii="Times New Roman" w:eastAsia="Times New Roman" w:hAnsi="Times New Roman" w:cs="Times New Roman"/>
          <w:bCs/>
          <w:lang w:eastAsia="es-ES"/>
        </w:rPr>
      </w:pPr>
      <w:r w:rsidRPr="00D506C1">
        <w:rPr>
          <w:rFonts w:ascii="Times New Roman" w:eastAsia="Times New Roman" w:hAnsi="Times New Roman" w:cs="Times New Roman"/>
          <w:bCs/>
          <w:lang w:eastAsia="es-ES"/>
        </w:rPr>
        <w:t xml:space="preserve">Se </w:t>
      </w:r>
      <w:r w:rsidR="00DC6CD7" w:rsidRPr="00D506C1">
        <w:rPr>
          <w:rFonts w:ascii="Times New Roman" w:eastAsia="Times New Roman" w:hAnsi="Times New Roman" w:cs="Times New Roman"/>
          <w:bCs/>
          <w:lang w:eastAsia="es-ES"/>
        </w:rPr>
        <w:t xml:space="preserve">concluye </w:t>
      </w:r>
      <w:r w:rsidRPr="00D506C1">
        <w:rPr>
          <w:rFonts w:ascii="Times New Roman" w:eastAsia="Times New Roman" w:hAnsi="Times New Roman" w:cs="Times New Roman"/>
          <w:bCs/>
          <w:lang w:eastAsia="es-ES"/>
        </w:rPr>
        <w:t xml:space="preserve">que el target al cual va dirigida la empresa es a un público adulto entre 18 a 27 años de edad que viven en el sector de </w:t>
      </w:r>
      <w:proofErr w:type="spellStart"/>
      <w:r w:rsidRPr="00D506C1">
        <w:rPr>
          <w:rFonts w:ascii="Times New Roman" w:eastAsia="Times New Roman" w:hAnsi="Times New Roman" w:cs="Times New Roman"/>
          <w:bCs/>
          <w:lang w:eastAsia="es-ES"/>
        </w:rPr>
        <w:t>Solanda</w:t>
      </w:r>
      <w:proofErr w:type="spellEnd"/>
      <w:r w:rsidRPr="00D506C1">
        <w:rPr>
          <w:rFonts w:ascii="Times New Roman" w:eastAsia="Times New Roman" w:hAnsi="Times New Roman" w:cs="Times New Roman"/>
          <w:bCs/>
          <w:lang w:eastAsia="es-ES"/>
        </w:rPr>
        <w:t>, los cuales se consideran como clientes potenciales debido a que se espera asistan a “</w:t>
      </w:r>
      <w:proofErr w:type="spellStart"/>
      <w:r w:rsidRPr="00D506C1">
        <w:rPr>
          <w:rFonts w:ascii="Times New Roman" w:eastAsia="Times New Roman" w:hAnsi="Times New Roman" w:cs="Times New Roman"/>
          <w:bCs/>
          <w:lang w:eastAsia="es-ES"/>
        </w:rPr>
        <w:t>Consumaxi</w:t>
      </w:r>
      <w:proofErr w:type="spellEnd"/>
      <w:r w:rsidRPr="00D506C1">
        <w:rPr>
          <w:rFonts w:ascii="Times New Roman" w:eastAsia="Times New Roman" w:hAnsi="Times New Roman" w:cs="Times New Roman"/>
          <w:bCs/>
          <w:lang w:eastAsia="es-ES"/>
        </w:rPr>
        <w:t>” con mucha frecuencia por la cercanía y así evitar trasladarse a lugares lejanos para conseguir sus víveres.</w:t>
      </w:r>
    </w:p>
    <w:p w14:paraId="3D0A73DB" w14:textId="52AAE096" w:rsidR="00652AD5" w:rsidRPr="00D506C1" w:rsidRDefault="00652AD5" w:rsidP="0009795F">
      <w:pPr>
        <w:spacing w:after="120"/>
        <w:ind w:firstLine="709"/>
        <w:jc w:val="both"/>
        <w:rPr>
          <w:rFonts w:ascii="Times New Roman" w:eastAsia="Times New Roman" w:hAnsi="Times New Roman" w:cs="Times New Roman"/>
          <w:bCs/>
          <w:lang w:eastAsia="es-ES"/>
        </w:rPr>
      </w:pPr>
      <w:r w:rsidRPr="00D506C1">
        <w:rPr>
          <w:rFonts w:ascii="Times New Roman" w:eastAsia="Times New Roman" w:hAnsi="Times New Roman" w:cs="Times New Roman"/>
          <w:bCs/>
          <w:lang w:eastAsia="es-ES"/>
        </w:rPr>
        <w:t xml:space="preserve">De los 100 encuestados todos completaron la encuesta incluso aquellos que no viven por el sector y de esta manera se conoce que no será posible que se acerquen al negocio. Una de las preguntas menciona el servicio a domicilio, lo cual </w:t>
      </w:r>
      <w:r w:rsidR="00345C4F" w:rsidRPr="00D506C1">
        <w:rPr>
          <w:rFonts w:ascii="Times New Roman" w:eastAsia="Times New Roman" w:hAnsi="Times New Roman" w:cs="Times New Roman"/>
          <w:bCs/>
          <w:lang w:eastAsia="es-ES"/>
        </w:rPr>
        <w:t>se considera un</w:t>
      </w:r>
      <w:r w:rsidRPr="00D506C1">
        <w:rPr>
          <w:rFonts w:ascii="Times New Roman" w:eastAsia="Times New Roman" w:hAnsi="Times New Roman" w:cs="Times New Roman"/>
          <w:bCs/>
          <w:lang w:eastAsia="es-ES"/>
        </w:rPr>
        <w:t xml:space="preserve"> factor diferenciador en comparación a otros </w:t>
      </w:r>
      <w:proofErr w:type="spellStart"/>
      <w:r w:rsidRPr="00D506C1">
        <w:rPr>
          <w:rFonts w:ascii="Times New Roman" w:eastAsia="Times New Roman" w:hAnsi="Times New Roman" w:cs="Times New Roman"/>
          <w:bCs/>
          <w:lang w:eastAsia="es-ES"/>
        </w:rPr>
        <w:t>Minimarket</w:t>
      </w:r>
      <w:proofErr w:type="spellEnd"/>
      <w:r w:rsidRPr="00D506C1">
        <w:rPr>
          <w:rFonts w:ascii="Times New Roman" w:eastAsia="Times New Roman" w:hAnsi="Times New Roman" w:cs="Times New Roman"/>
          <w:bCs/>
          <w:lang w:eastAsia="es-ES"/>
        </w:rPr>
        <w:t xml:space="preserve">, que no cuentan con este servicio y se espera abarcar la mayor cantidad de clientes del sector. Lo que se espera es abarcar la mayor cantidad clientes mediante una atención cordial y ofreciendo productos de calidad. </w:t>
      </w:r>
    </w:p>
    <w:p w14:paraId="178388AF" w14:textId="13A38F68" w:rsidR="004338C4" w:rsidRPr="00D506C1" w:rsidRDefault="004338C4" w:rsidP="0009795F">
      <w:pPr>
        <w:pStyle w:val="Ttulo2"/>
        <w:spacing w:before="0" w:after="120" w:line="360" w:lineRule="auto"/>
        <w:rPr>
          <w:lang w:eastAsia="en-US"/>
        </w:rPr>
      </w:pPr>
      <w:bookmarkStart w:id="178" w:name="_Toc35982303"/>
      <w:bookmarkStart w:id="179" w:name="_Toc47266506"/>
      <w:bookmarkStart w:id="180" w:name="_Toc62753838"/>
      <w:bookmarkStart w:id="181" w:name="_Toc111357436"/>
      <w:bookmarkStart w:id="182" w:name="_Toc112943822"/>
      <w:r w:rsidRPr="00D506C1">
        <w:rPr>
          <w:lang w:eastAsia="en-US"/>
        </w:rPr>
        <w:t>3.</w:t>
      </w:r>
      <w:r w:rsidR="00777993" w:rsidRPr="00D506C1">
        <w:rPr>
          <w:lang w:eastAsia="en-US"/>
        </w:rPr>
        <w:t>6</w:t>
      </w:r>
      <w:r w:rsidR="002B09F3" w:rsidRPr="00D506C1">
        <w:rPr>
          <w:lang w:eastAsia="en-US"/>
        </w:rPr>
        <w:t>.</w:t>
      </w:r>
      <w:r w:rsidRPr="00D506C1">
        <w:rPr>
          <w:lang w:eastAsia="en-US"/>
        </w:rPr>
        <w:t xml:space="preserve"> </w:t>
      </w:r>
      <w:proofErr w:type="spellStart"/>
      <w:r w:rsidRPr="00D506C1">
        <w:rPr>
          <w:lang w:eastAsia="en-US"/>
        </w:rPr>
        <w:t>Microentorno</w:t>
      </w:r>
      <w:bookmarkEnd w:id="178"/>
      <w:bookmarkEnd w:id="179"/>
      <w:bookmarkEnd w:id="180"/>
      <w:bookmarkEnd w:id="181"/>
      <w:bookmarkEnd w:id="182"/>
      <w:proofErr w:type="spellEnd"/>
    </w:p>
    <w:p w14:paraId="2C1F5DE5" w14:textId="77777777" w:rsidR="004338C4" w:rsidRPr="00D506C1" w:rsidRDefault="004338C4" w:rsidP="0009795F">
      <w:pPr>
        <w:tabs>
          <w:tab w:val="left" w:pos="709"/>
        </w:tabs>
        <w:spacing w:after="120"/>
        <w:ind w:firstLine="709"/>
        <w:jc w:val="both"/>
        <w:rPr>
          <w:rFonts w:ascii="Times New Roman" w:eastAsia="Times New Roman" w:hAnsi="Times New Roman" w:cs="Times New Roman"/>
          <w:lang w:eastAsia="es-ES"/>
        </w:rPr>
      </w:pPr>
      <w:r w:rsidRPr="00D506C1">
        <w:rPr>
          <w:rFonts w:ascii="Times New Roman" w:eastAsia="Times New Roman" w:hAnsi="Times New Roman" w:cs="Times New Roman"/>
          <w:lang w:eastAsia="es-ES"/>
        </w:rPr>
        <w:t xml:space="preserve">Según el Dr. Philip </w:t>
      </w:r>
      <w:proofErr w:type="spellStart"/>
      <w:r w:rsidRPr="00D506C1">
        <w:rPr>
          <w:rFonts w:ascii="Times New Roman" w:eastAsia="Times New Roman" w:hAnsi="Times New Roman" w:cs="Times New Roman"/>
          <w:lang w:eastAsia="es-ES"/>
        </w:rPr>
        <w:t>Kotler</w:t>
      </w:r>
      <w:proofErr w:type="spellEnd"/>
      <w:r w:rsidRPr="00D506C1">
        <w:rPr>
          <w:rFonts w:ascii="Times New Roman" w:eastAsia="Times New Roman" w:hAnsi="Times New Roman" w:cs="Times New Roman"/>
          <w:lang w:eastAsia="es-ES"/>
        </w:rPr>
        <w:t xml:space="preserve"> el entorno está dividido en dos partes: el </w:t>
      </w:r>
      <w:proofErr w:type="spellStart"/>
      <w:r w:rsidRPr="00D506C1">
        <w:rPr>
          <w:rFonts w:ascii="Times New Roman" w:eastAsia="Times New Roman" w:hAnsi="Times New Roman" w:cs="Times New Roman"/>
          <w:lang w:eastAsia="es-ES"/>
        </w:rPr>
        <w:t>Microentorno</w:t>
      </w:r>
      <w:proofErr w:type="spellEnd"/>
      <w:r w:rsidRPr="00D506C1">
        <w:rPr>
          <w:rFonts w:ascii="Times New Roman" w:eastAsia="Times New Roman" w:hAnsi="Times New Roman" w:cs="Times New Roman"/>
          <w:lang w:eastAsia="es-ES"/>
        </w:rPr>
        <w:t xml:space="preserve"> y el </w:t>
      </w:r>
      <w:proofErr w:type="spellStart"/>
      <w:r w:rsidRPr="00D506C1">
        <w:rPr>
          <w:rFonts w:ascii="Times New Roman" w:eastAsia="Times New Roman" w:hAnsi="Times New Roman" w:cs="Times New Roman"/>
          <w:lang w:eastAsia="es-ES"/>
        </w:rPr>
        <w:t>Macroentorno</w:t>
      </w:r>
      <w:proofErr w:type="spellEnd"/>
      <w:r w:rsidRPr="00D506C1">
        <w:rPr>
          <w:rFonts w:ascii="Times New Roman" w:eastAsia="Times New Roman" w:hAnsi="Times New Roman" w:cs="Times New Roman"/>
          <w:lang w:eastAsia="es-ES"/>
        </w:rPr>
        <w:t>.</w:t>
      </w:r>
    </w:p>
    <w:p w14:paraId="4A61D622" w14:textId="717B2C06" w:rsidR="004338C4" w:rsidRPr="00D506C1" w:rsidRDefault="004338C4" w:rsidP="0009795F">
      <w:pPr>
        <w:tabs>
          <w:tab w:val="left" w:pos="709"/>
        </w:tabs>
        <w:spacing w:after="120"/>
        <w:ind w:firstLine="709"/>
        <w:jc w:val="both"/>
        <w:rPr>
          <w:rFonts w:ascii="Times New Roman" w:eastAsia="Times New Roman" w:hAnsi="Times New Roman" w:cs="Times New Roman"/>
          <w:lang w:eastAsia="es-ES"/>
        </w:rPr>
      </w:pPr>
      <w:r w:rsidRPr="00D506C1">
        <w:rPr>
          <w:rFonts w:ascii="Times New Roman" w:eastAsia="Times New Roman" w:hAnsi="Times New Roman" w:cs="Times New Roman"/>
          <w:lang w:eastAsia="es-ES"/>
        </w:rPr>
        <w:t xml:space="preserve">El término </w:t>
      </w:r>
      <w:proofErr w:type="spellStart"/>
      <w:r w:rsidRPr="00D506C1">
        <w:rPr>
          <w:rFonts w:ascii="Times New Roman" w:eastAsia="Times New Roman" w:hAnsi="Times New Roman" w:cs="Times New Roman"/>
          <w:lang w:eastAsia="es-ES"/>
        </w:rPr>
        <w:t>Microentorno</w:t>
      </w:r>
      <w:proofErr w:type="spellEnd"/>
      <w:r w:rsidRPr="00D506C1">
        <w:rPr>
          <w:rFonts w:ascii="Times New Roman" w:eastAsia="Times New Roman" w:hAnsi="Times New Roman" w:cs="Times New Roman"/>
          <w:lang w:eastAsia="es-ES"/>
        </w:rPr>
        <w:t xml:space="preserve"> de marketing hace referencia al conjunto de actores o fuerzas cercanas a la empresa, que afectan de una forma directa y que son parcialmente controlables por la empresa. </w:t>
      </w:r>
      <w:r w:rsidRPr="00D506C1">
        <w:rPr>
          <w:rFonts w:ascii="Times New Roman" w:eastAsia="Times New Roman" w:hAnsi="Times New Roman" w:cs="Times New Roman"/>
          <w:vertAlign w:val="superscript"/>
          <w:lang w:eastAsia="es-ES"/>
        </w:rPr>
        <w:footnoteReference w:id="1"/>
      </w:r>
    </w:p>
    <w:p w14:paraId="42BDFCC9" w14:textId="4821D472" w:rsidR="001319BD" w:rsidRDefault="004338C4" w:rsidP="0009795F">
      <w:pPr>
        <w:tabs>
          <w:tab w:val="left" w:pos="709"/>
        </w:tabs>
        <w:spacing w:after="120"/>
        <w:ind w:firstLine="709"/>
        <w:jc w:val="both"/>
        <w:rPr>
          <w:rFonts w:ascii="Times New Roman" w:eastAsia="Times New Roman" w:hAnsi="Times New Roman" w:cs="Times New Roman"/>
          <w:lang w:eastAsia="es-ES"/>
        </w:rPr>
      </w:pPr>
      <w:r w:rsidRPr="00D506C1">
        <w:rPr>
          <w:rFonts w:ascii="Times New Roman" w:eastAsia="Times New Roman" w:hAnsi="Times New Roman" w:cs="Times New Roman"/>
          <w:lang w:eastAsia="es-ES"/>
        </w:rPr>
        <w:t>“</w:t>
      </w:r>
      <w:proofErr w:type="spellStart"/>
      <w:r w:rsidRPr="00D506C1">
        <w:rPr>
          <w:rFonts w:ascii="Times New Roman" w:eastAsia="Times New Roman" w:hAnsi="Times New Roman" w:cs="Times New Roman"/>
          <w:lang w:eastAsia="es-ES"/>
        </w:rPr>
        <w:t>Consumaxi</w:t>
      </w:r>
      <w:proofErr w:type="spellEnd"/>
      <w:r w:rsidRPr="00D506C1">
        <w:rPr>
          <w:rFonts w:ascii="Times New Roman" w:eastAsia="Times New Roman" w:hAnsi="Times New Roman" w:cs="Times New Roman"/>
          <w:lang w:eastAsia="es-ES"/>
        </w:rPr>
        <w:t xml:space="preserve">” considera su </w:t>
      </w:r>
      <w:proofErr w:type="spellStart"/>
      <w:r w:rsidRPr="00D506C1">
        <w:rPr>
          <w:rFonts w:ascii="Times New Roman" w:eastAsia="Times New Roman" w:hAnsi="Times New Roman" w:cs="Times New Roman"/>
          <w:lang w:eastAsia="es-ES"/>
        </w:rPr>
        <w:t>microentorno</w:t>
      </w:r>
      <w:proofErr w:type="spellEnd"/>
      <w:r w:rsidRPr="00D506C1">
        <w:rPr>
          <w:rFonts w:ascii="Times New Roman" w:eastAsia="Times New Roman" w:hAnsi="Times New Roman" w:cs="Times New Roman"/>
          <w:lang w:eastAsia="es-ES"/>
        </w:rPr>
        <w:t xml:space="preserve"> a todo aquello que le rodea sobre lo cual hay un control efectivo.</w:t>
      </w:r>
      <w:bookmarkStart w:id="183" w:name="_Toc62753995"/>
    </w:p>
    <w:p w14:paraId="54DFE23E" w14:textId="127FA5D8" w:rsidR="0009795F" w:rsidRDefault="0009795F" w:rsidP="0009795F">
      <w:pPr>
        <w:tabs>
          <w:tab w:val="left" w:pos="709"/>
        </w:tabs>
        <w:spacing w:after="120"/>
        <w:ind w:firstLine="709"/>
        <w:jc w:val="both"/>
        <w:rPr>
          <w:rFonts w:ascii="Times New Roman" w:eastAsia="Times New Roman" w:hAnsi="Times New Roman" w:cs="Times New Roman"/>
          <w:lang w:eastAsia="es-ES"/>
        </w:rPr>
      </w:pPr>
    </w:p>
    <w:p w14:paraId="460A1501" w14:textId="66F9DB31" w:rsidR="0009795F" w:rsidRDefault="0009795F" w:rsidP="0009795F">
      <w:pPr>
        <w:tabs>
          <w:tab w:val="left" w:pos="709"/>
        </w:tabs>
        <w:spacing w:after="120"/>
        <w:ind w:firstLine="709"/>
        <w:jc w:val="both"/>
        <w:rPr>
          <w:rFonts w:ascii="Times New Roman" w:eastAsia="Times New Roman" w:hAnsi="Times New Roman" w:cs="Times New Roman"/>
          <w:lang w:eastAsia="es-ES"/>
        </w:rPr>
      </w:pPr>
    </w:p>
    <w:p w14:paraId="1A5AD446" w14:textId="17B933EE" w:rsidR="0009795F" w:rsidRDefault="0009795F" w:rsidP="0009795F">
      <w:pPr>
        <w:tabs>
          <w:tab w:val="left" w:pos="709"/>
        </w:tabs>
        <w:spacing w:after="120"/>
        <w:ind w:firstLine="709"/>
        <w:jc w:val="both"/>
        <w:rPr>
          <w:rFonts w:ascii="Times New Roman" w:eastAsia="Times New Roman" w:hAnsi="Times New Roman" w:cs="Times New Roman"/>
          <w:lang w:eastAsia="es-ES"/>
        </w:rPr>
      </w:pPr>
    </w:p>
    <w:p w14:paraId="3709FB44" w14:textId="77777777" w:rsidR="0009795F" w:rsidRDefault="0009795F" w:rsidP="0009795F">
      <w:pPr>
        <w:tabs>
          <w:tab w:val="left" w:pos="709"/>
        </w:tabs>
        <w:spacing w:after="120"/>
        <w:ind w:firstLine="709"/>
        <w:jc w:val="both"/>
        <w:rPr>
          <w:rFonts w:ascii="Times New Roman" w:eastAsia="Times New Roman" w:hAnsi="Times New Roman" w:cs="Times New Roman"/>
          <w:lang w:eastAsia="es-ES"/>
        </w:rPr>
      </w:pPr>
    </w:p>
    <w:p w14:paraId="33CC1500" w14:textId="12D1061D" w:rsidR="004338C4" w:rsidRPr="0009795F" w:rsidRDefault="008435D9" w:rsidP="00756C35">
      <w:pPr>
        <w:spacing w:after="240"/>
        <w:jc w:val="left"/>
        <w:rPr>
          <w:rFonts w:ascii="Times New Roman" w:eastAsiaTheme="minorHAnsi" w:hAnsi="Times New Roman" w:cs="Times New Roman"/>
          <w:i/>
          <w:noProof/>
          <w:sz w:val="16"/>
          <w:szCs w:val="16"/>
          <w:lang w:val="es-419" w:eastAsia="en-US"/>
        </w:rPr>
      </w:pPr>
      <w:bookmarkStart w:id="184" w:name="_Toc112842405"/>
      <w:r w:rsidRPr="0009795F">
        <w:rPr>
          <w:rFonts w:ascii="Times New Roman" w:eastAsiaTheme="minorHAnsi" w:hAnsi="Times New Roman" w:cs="Times New Roman"/>
          <w:noProof/>
          <w:sz w:val="16"/>
          <w:szCs w:val="16"/>
          <w:lang w:val="en-US" w:eastAsia="en-US"/>
        </w:rPr>
        <w:lastRenderedPageBreak/>
        <w:drawing>
          <wp:anchor distT="0" distB="0" distL="114300" distR="114300" simplePos="0" relativeHeight="251666432" behindDoc="0" locked="0" layoutInCell="1" allowOverlap="1" wp14:anchorId="7D8B4332" wp14:editId="384F3ACD">
            <wp:simplePos x="0" y="0"/>
            <wp:positionH relativeFrom="margin">
              <wp:posOffset>202565</wp:posOffset>
            </wp:positionH>
            <wp:positionV relativeFrom="paragraph">
              <wp:posOffset>349250</wp:posOffset>
            </wp:positionV>
            <wp:extent cx="4391771" cy="2520000"/>
            <wp:effectExtent l="0" t="0" r="8890" b="0"/>
            <wp:wrapNone/>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4391771" cy="2520000"/>
                    </a:xfrm>
                    <a:prstGeom prst="rect">
                      <a:avLst/>
                    </a:prstGeom>
                  </pic:spPr>
                </pic:pic>
              </a:graphicData>
            </a:graphic>
            <wp14:sizeRelH relativeFrom="margin">
              <wp14:pctWidth>0</wp14:pctWidth>
            </wp14:sizeRelH>
            <wp14:sizeRelV relativeFrom="margin">
              <wp14:pctHeight>0</wp14:pctHeight>
            </wp14:sizeRelV>
          </wp:anchor>
        </w:drawing>
      </w:r>
      <w:r w:rsidR="004338C4" w:rsidRPr="0009795F">
        <w:rPr>
          <w:rFonts w:ascii="Times New Roman" w:eastAsiaTheme="minorHAnsi" w:hAnsi="Times New Roman" w:cs="Times New Roman"/>
          <w:b/>
          <w:bCs/>
          <w:noProof/>
          <w:sz w:val="16"/>
          <w:szCs w:val="16"/>
          <w:lang w:val="es-419" w:eastAsia="en-US"/>
        </w:rPr>
        <w:t xml:space="preserve">Ilustración </w:t>
      </w:r>
      <w:r w:rsidR="004338C4" w:rsidRPr="0009795F">
        <w:rPr>
          <w:rFonts w:ascii="Times New Roman" w:eastAsiaTheme="minorHAnsi" w:hAnsi="Times New Roman" w:cs="Times New Roman"/>
          <w:b/>
          <w:bCs/>
          <w:noProof/>
          <w:sz w:val="16"/>
          <w:szCs w:val="16"/>
          <w:lang w:val="es-419" w:eastAsia="en-US"/>
        </w:rPr>
        <w:fldChar w:fldCharType="begin"/>
      </w:r>
      <w:r w:rsidR="004338C4" w:rsidRPr="0009795F">
        <w:rPr>
          <w:rFonts w:ascii="Times New Roman" w:eastAsiaTheme="minorHAnsi" w:hAnsi="Times New Roman" w:cs="Times New Roman"/>
          <w:b/>
          <w:bCs/>
          <w:noProof/>
          <w:sz w:val="16"/>
          <w:szCs w:val="16"/>
          <w:lang w:val="es-419" w:eastAsia="en-US"/>
        </w:rPr>
        <w:instrText xml:space="preserve"> SEQ Ilustración \* ARABIC </w:instrText>
      </w:r>
      <w:r w:rsidR="004338C4" w:rsidRPr="0009795F">
        <w:rPr>
          <w:rFonts w:ascii="Times New Roman" w:eastAsiaTheme="minorHAnsi" w:hAnsi="Times New Roman" w:cs="Times New Roman"/>
          <w:b/>
          <w:bCs/>
          <w:noProof/>
          <w:sz w:val="16"/>
          <w:szCs w:val="16"/>
          <w:lang w:val="es-419" w:eastAsia="en-US"/>
        </w:rPr>
        <w:fldChar w:fldCharType="separate"/>
      </w:r>
      <w:r w:rsidR="00E76BB3" w:rsidRPr="0009795F">
        <w:rPr>
          <w:rFonts w:ascii="Times New Roman" w:eastAsiaTheme="minorHAnsi" w:hAnsi="Times New Roman" w:cs="Times New Roman"/>
          <w:b/>
          <w:bCs/>
          <w:noProof/>
          <w:sz w:val="16"/>
          <w:szCs w:val="16"/>
          <w:lang w:val="es-419" w:eastAsia="en-US"/>
        </w:rPr>
        <w:t>16</w:t>
      </w:r>
      <w:r w:rsidR="004338C4" w:rsidRPr="0009795F">
        <w:rPr>
          <w:rFonts w:ascii="Times New Roman" w:eastAsiaTheme="minorHAnsi" w:hAnsi="Times New Roman" w:cs="Times New Roman"/>
          <w:b/>
          <w:bCs/>
          <w:noProof/>
          <w:sz w:val="16"/>
          <w:szCs w:val="16"/>
          <w:lang w:val="es-419" w:eastAsia="en-US"/>
        </w:rPr>
        <w:fldChar w:fldCharType="end"/>
      </w:r>
      <w:r w:rsidR="00176C8D">
        <w:rPr>
          <w:rFonts w:ascii="Times New Roman" w:eastAsiaTheme="minorHAnsi" w:hAnsi="Times New Roman" w:cs="Times New Roman"/>
          <w:b/>
          <w:bCs/>
          <w:noProof/>
          <w:sz w:val="16"/>
          <w:szCs w:val="16"/>
          <w:lang w:val="es-419" w:eastAsia="en-US"/>
        </w:rPr>
        <w:br/>
      </w:r>
      <w:r w:rsidR="004338C4" w:rsidRPr="0009795F">
        <w:rPr>
          <w:rFonts w:ascii="Times New Roman" w:eastAsiaTheme="minorHAnsi" w:hAnsi="Times New Roman" w:cs="Times New Roman"/>
          <w:i/>
          <w:noProof/>
          <w:sz w:val="16"/>
          <w:szCs w:val="16"/>
          <w:lang w:val="es-419" w:eastAsia="en-US"/>
        </w:rPr>
        <w:t>Esquema microentorno “Consumaxi”</w:t>
      </w:r>
      <w:bookmarkEnd w:id="183"/>
      <w:bookmarkEnd w:id="184"/>
    </w:p>
    <w:p w14:paraId="7915BE62" w14:textId="77777777" w:rsidR="0009795F" w:rsidRPr="00756C35" w:rsidRDefault="0009795F" w:rsidP="00756C35">
      <w:pPr>
        <w:spacing w:after="240"/>
        <w:jc w:val="left"/>
        <w:rPr>
          <w:rFonts w:ascii="Times New Roman" w:eastAsiaTheme="minorHAnsi" w:hAnsi="Times New Roman" w:cs="Times New Roman"/>
          <w:noProof/>
          <w:sz w:val="22"/>
          <w:szCs w:val="22"/>
          <w:lang w:val="es-419" w:eastAsia="en-US"/>
        </w:rPr>
      </w:pPr>
    </w:p>
    <w:p w14:paraId="374E78BE" w14:textId="29D94550" w:rsidR="004338C4" w:rsidRPr="00D506C1" w:rsidRDefault="004338C4" w:rsidP="000508F2">
      <w:pPr>
        <w:spacing w:after="160"/>
        <w:ind w:firstLine="709"/>
        <w:jc w:val="both"/>
        <w:rPr>
          <w:rFonts w:ascii="Times New Roman" w:eastAsiaTheme="minorHAnsi" w:hAnsi="Times New Roman" w:cs="Times New Roman"/>
          <w:lang w:eastAsia="en-US"/>
        </w:rPr>
      </w:pPr>
    </w:p>
    <w:p w14:paraId="5D5FA98F" w14:textId="77777777" w:rsidR="0044581E" w:rsidRDefault="004338C4" w:rsidP="000508F2">
      <w:pPr>
        <w:spacing w:after="200"/>
        <w:rPr>
          <w:rFonts w:ascii="Times New Roman" w:eastAsiaTheme="minorHAnsi" w:hAnsi="Times New Roman" w:cs="Times New Roman"/>
          <w:i/>
          <w:noProof/>
          <w:lang w:val="es-419" w:eastAsia="en-US"/>
        </w:rPr>
      </w:pPr>
      <w:bookmarkStart w:id="185" w:name="_Toc112842406"/>
      <w:bookmarkStart w:id="186" w:name="_Toc62753996"/>
      <w:r w:rsidRPr="00D506C1">
        <w:rPr>
          <w:rFonts w:ascii="Times New Roman" w:eastAsiaTheme="minorHAnsi" w:hAnsi="Times New Roman" w:cs="Times New Roman"/>
          <w:noProof/>
          <w:lang w:val="en-US" w:eastAsia="en-US"/>
        </w:rPr>
        <mc:AlternateContent>
          <mc:Choice Requires="wps">
            <w:drawing>
              <wp:anchor distT="45720" distB="45720" distL="114300" distR="114300" simplePos="0" relativeHeight="251665408" behindDoc="0" locked="0" layoutInCell="1" allowOverlap="1" wp14:anchorId="5BE42AC2" wp14:editId="5B494551">
                <wp:simplePos x="0" y="0"/>
                <wp:positionH relativeFrom="margin">
                  <wp:align>left</wp:align>
                </wp:positionH>
                <wp:positionV relativeFrom="paragraph">
                  <wp:posOffset>247650</wp:posOffset>
                </wp:positionV>
                <wp:extent cx="5570855" cy="393065"/>
                <wp:effectExtent l="0" t="0" r="0" b="0"/>
                <wp:wrapSquare wrapText="bothSides"/>
                <wp:docPr id="25" name="Cuadro de texto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0855" cy="393065"/>
                        </a:xfrm>
                        <a:prstGeom prst="rect">
                          <a:avLst/>
                        </a:prstGeom>
                        <a:noFill/>
                        <a:ln w="9525">
                          <a:noFill/>
                          <a:miter lim="800000"/>
                          <a:headEnd/>
                          <a:tailEnd/>
                        </a:ln>
                      </wps:spPr>
                      <wps:txbx>
                        <w:txbxContent>
                          <w:p w14:paraId="5ECC15CB" w14:textId="77777777" w:rsidR="00C56120" w:rsidRPr="00CA36EA" w:rsidRDefault="00C56120" w:rsidP="004338C4">
                            <w:pPr>
                              <w:pStyle w:val="Subttulo"/>
                            </w:pPr>
                            <w:r>
                              <w:t xml:space="preserve">Gómez, A. (2022). </w:t>
                            </w:r>
                            <w:r w:rsidRPr="00391402">
                              <w:t xml:space="preserve">Esquema </w:t>
                            </w:r>
                            <w:proofErr w:type="spellStart"/>
                            <w:r w:rsidRPr="00391402">
                              <w:t>microentorno</w:t>
                            </w:r>
                            <w:proofErr w:type="spellEnd"/>
                            <w:r w:rsidRPr="00391402">
                              <w:t xml:space="preserve"> </w:t>
                            </w:r>
                            <w:proofErr w:type="spellStart"/>
                            <w:r>
                              <w:t>Consumaxi</w:t>
                            </w:r>
                            <w:proofErr w:type="spellEnd"/>
                            <w:r>
                              <w:t>. Quito.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E42AC2" id="Cuadro de texto 25" o:spid="_x0000_s1027" type="#_x0000_t202" style="position:absolute;left:0;text-align:left;margin-left:0;margin-top:19.5pt;width:438.65pt;height:30.95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" filled="f" stroked="f">
                <v:textbox>
                  <w:txbxContent>
                    <w:p w14:paraId="5ECC15CB" w14:textId="77777777" w:rsidR="00C56120" w:rsidRPr="00CA36EA" w:rsidRDefault="00C56120" w:rsidP="004338C4">
                      <w:pPr>
                        <w:pStyle w:val="Subttulo"/>
                      </w:pPr>
                      <w:r>
                        <w:t xml:space="preserve">Gómez, A. (2022). </w:t>
                      </w:r>
                      <w:r w:rsidRPr="00391402">
                        <w:t xml:space="preserve">Esquema </w:t>
                      </w:r>
                      <w:proofErr w:type="spellStart"/>
                      <w:r w:rsidRPr="00391402">
                        <w:t>microentorno</w:t>
                      </w:r>
                      <w:proofErr w:type="spellEnd"/>
                      <w:r w:rsidRPr="00391402">
                        <w:t xml:space="preserve"> </w:t>
                      </w:r>
                      <w:proofErr w:type="spellStart"/>
                      <w:r>
                        <w:t>Consumaxi</w:t>
                      </w:r>
                      <w:proofErr w:type="spellEnd"/>
                      <w:r>
                        <w:t>. Quito.</w:t>
                      </w:r>
                    </w:p>
                  </w:txbxContent>
                </v:textbox>
                <w10:wrap type="square" anchorx="margin"/>
              </v:shape>
            </w:pict>
          </mc:Fallback>
        </mc:AlternateContent>
      </w:r>
      <w:r w:rsidRPr="00D506C1">
        <w:rPr>
          <w:rFonts w:ascii="Times New Roman" w:eastAsiaTheme="minorHAnsi" w:hAnsi="Times New Roman" w:cs="Times New Roman"/>
          <w:b/>
          <w:bCs/>
          <w:noProof/>
          <w:lang w:val="es-419" w:eastAsia="en-US"/>
        </w:rPr>
        <w:t xml:space="preserve">Ilustración </w:t>
      </w:r>
      <w:r w:rsidRPr="00D506C1">
        <w:rPr>
          <w:rFonts w:ascii="Times New Roman" w:eastAsiaTheme="minorHAnsi" w:hAnsi="Times New Roman" w:cs="Times New Roman"/>
          <w:b/>
          <w:bCs/>
          <w:noProof/>
          <w:lang w:val="es-419" w:eastAsia="en-US"/>
        </w:rPr>
        <w:fldChar w:fldCharType="begin"/>
      </w:r>
      <w:r w:rsidRPr="00D506C1">
        <w:rPr>
          <w:rFonts w:ascii="Times New Roman" w:eastAsiaTheme="minorHAnsi" w:hAnsi="Times New Roman" w:cs="Times New Roman"/>
          <w:b/>
          <w:bCs/>
          <w:noProof/>
          <w:lang w:val="es-419" w:eastAsia="en-US"/>
        </w:rPr>
        <w:instrText xml:space="preserve"> SEQ Ilustración \* ARABIC </w:instrText>
      </w:r>
      <w:r w:rsidRPr="00D506C1">
        <w:rPr>
          <w:rFonts w:ascii="Times New Roman" w:eastAsiaTheme="minorHAnsi" w:hAnsi="Times New Roman" w:cs="Times New Roman"/>
          <w:b/>
          <w:bCs/>
          <w:noProof/>
          <w:lang w:val="es-419" w:eastAsia="en-US"/>
        </w:rPr>
        <w:fldChar w:fldCharType="separate"/>
      </w:r>
      <w:r w:rsidR="00E5694D">
        <w:rPr>
          <w:rFonts w:ascii="Times New Roman" w:eastAsiaTheme="minorHAnsi" w:hAnsi="Times New Roman" w:cs="Times New Roman"/>
          <w:b/>
          <w:bCs/>
          <w:noProof/>
          <w:lang w:val="es-419" w:eastAsia="en-US"/>
        </w:rPr>
        <w:t>18</w:t>
      </w:r>
      <w:r w:rsidRPr="00D506C1">
        <w:rPr>
          <w:rFonts w:ascii="Times New Roman" w:eastAsiaTheme="minorHAnsi" w:hAnsi="Times New Roman" w:cs="Times New Roman"/>
          <w:b/>
          <w:bCs/>
          <w:noProof/>
          <w:lang w:val="es-419" w:eastAsia="en-US"/>
        </w:rPr>
        <w:fldChar w:fldCharType="end"/>
      </w:r>
      <w:r w:rsidRPr="00D506C1">
        <w:rPr>
          <w:rFonts w:ascii="Times New Roman" w:eastAsiaTheme="minorHAnsi" w:hAnsi="Times New Roman" w:cs="Times New Roman"/>
          <w:b/>
          <w:bCs/>
          <w:noProof/>
          <w:lang w:val="es-419" w:eastAsia="en-US"/>
        </w:rPr>
        <w:t>.</w:t>
      </w:r>
      <w:r w:rsidRPr="00D506C1">
        <w:rPr>
          <w:rFonts w:ascii="Times New Roman" w:eastAsiaTheme="minorHAnsi" w:hAnsi="Times New Roman" w:cs="Times New Roman"/>
          <w:noProof/>
          <w:lang w:val="es-419" w:eastAsia="en-US"/>
        </w:rPr>
        <w:t xml:space="preserve"> </w:t>
      </w:r>
      <w:r w:rsidRPr="00D506C1">
        <w:rPr>
          <w:rFonts w:ascii="Times New Roman" w:eastAsiaTheme="minorHAnsi" w:hAnsi="Times New Roman" w:cs="Times New Roman"/>
          <w:i/>
          <w:noProof/>
          <w:lang w:val="es-419" w:eastAsia="en-US"/>
        </w:rPr>
        <w:t>Ubicación</w:t>
      </w:r>
      <w:bookmarkEnd w:id="185"/>
    </w:p>
    <w:p w14:paraId="14686ECA" w14:textId="77777777" w:rsidR="0044581E" w:rsidRDefault="0044581E" w:rsidP="000508F2">
      <w:pPr>
        <w:spacing w:after="200"/>
        <w:rPr>
          <w:rFonts w:ascii="Times New Roman" w:eastAsiaTheme="minorHAnsi" w:hAnsi="Times New Roman" w:cs="Times New Roman"/>
          <w:i/>
          <w:noProof/>
          <w:lang w:val="es-419" w:eastAsia="en-US"/>
        </w:rPr>
      </w:pPr>
    </w:p>
    <w:p w14:paraId="0E5AC23D" w14:textId="528FA73C" w:rsidR="0044581E" w:rsidRDefault="0044581E" w:rsidP="000508F2">
      <w:pPr>
        <w:spacing w:after="200"/>
        <w:rPr>
          <w:rFonts w:ascii="Times New Roman" w:eastAsiaTheme="minorHAnsi" w:hAnsi="Times New Roman" w:cs="Times New Roman"/>
          <w:i/>
          <w:noProof/>
          <w:lang w:val="es-419" w:eastAsia="en-US"/>
        </w:rPr>
      </w:pPr>
    </w:p>
    <w:p w14:paraId="6C0F7DB0" w14:textId="2955C16D" w:rsidR="0009795F" w:rsidRDefault="0009795F" w:rsidP="000508F2">
      <w:pPr>
        <w:spacing w:after="200"/>
        <w:rPr>
          <w:rFonts w:ascii="Times New Roman" w:eastAsiaTheme="minorHAnsi" w:hAnsi="Times New Roman" w:cs="Times New Roman"/>
          <w:i/>
          <w:noProof/>
          <w:lang w:val="es-419" w:eastAsia="en-US"/>
        </w:rPr>
      </w:pPr>
    </w:p>
    <w:p w14:paraId="59EA2912" w14:textId="07367368" w:rsidR="0009795F" w:rsidRDefault="0009795F" w:rsidP="000508F2">
      <w:pPr>
        <w:spacing w:after="200"/>
        <w:rPr>
          <w:rFonts w:ascii="Times New Roman" w:eastAsiaTheme="minorHAnsi" w:hAnsi="Times New Roman" w:cs="Times New Roman"/>
          <w:i/>
          <w:noProof/>
          <w:lang w:val="es-419" w:eastAsia="en-US"/>
        </w:rPr>
      </w:pPr>
    </w:p>
    <w:p w14:paraId="23D29A59" w14:textId="4ADA68CA" w:rsidR="004338C4" w:rsidRPr="00D506C1" w:rsidRDefault="004338C4" w:rsidP="00756C35">
      <w:pPr>
        <w:spacing w:after="200"/>
        <w:jc w:val="left"/>
        <w:rPr>
          <w:rFonts w:ascii="Times New Roman" w:eastAsiaTheme="minorHAnsi" w:hAnsi="Times New Roman" w:cs="Times New Roman"/>
          <w:noProof/>
          <w:lang w:val="es-419" w:eastAsia="es-ES"/>
        </w:rPr>
      </w:pPr>
      <w:r w:rsidRPr="00D506C1">
        <w:rPr>
          <w:rFonts w:ascii="Times New Roman" w:eastAsiaTheme="minorHAnsi" w:hAnsi="Times New Roman" w:cs="Times New Roman"/>
          <w:i/>
          <w:noProof/>
          <w:lang w:val="es-419" w:eastAsia="en-US"/>
        </w:rPr>
        <w:t xml:space="preserve"> Bodega Consumaxi.</w:t>
      </w:r>
      <w:bookmarkEnd w:id="186"/>
    </w:p>
    <w:p w14:paraId="617805D9" w14:textId="77777777" w:rsidR="004338C4" w:rsidRPr="00D506C1" w:rsidRDefault="004338C4" w:rsidP="00756C35">
      <w:pPr>
        <w:spacing w:after="160"/>
        <w:jc w:val="left"/>
        <w:rPr>
          <w:rFonts w:ascii="Times New Roman" w:eastAsiaTheme="minorHAnsi" w:hAnsi="Times New Roman" w:cs="Times New Roman"/>
          <w:lang w:eastAsia="es-ES"/>
        </w:rPr>
      </w:pPr>
      <w:r w:rsidRPr="00D506C1">
        <w:rPr>
          <w:rFonts w:ascii="Times New Roman" w:eastAsiaTheme="minorHAnsi" w:hAnsi="Times New Roman" w:cs="Times New Roman"/>
          <w:noProof/>
          <w:lang w:val="en-US" w:eastAsia="en-US"/>
        </w:rPr>
        <w:drawing>
          <wp:inline distT="0" distB="0" distL="0" distR="0" wp14:anchorId="24F52366" wp14:editId="3594E26F">
            <wp:extent cx="4143889" cy="3600000"/>
            <wp:effectExtent l="0" t="0" r="9525" b="63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143889" cy="3600000"/>
                    </a:xfrm>
                    <a:prstGeom prst="rect">
                      <a:avLst/>
                    </a:prstGeom>
                  </pic:spPr>
                </pic:pic>
              </a:graphicData>
            </a:graphic>
          </wp:inline>
        </w:drawing>
      </w:r>
    </w:p>
    <w:p w14:paraId="5485400B" w14:textId="2670C630" w:rsidR="004338C4" w:rsidRPr="00D506C1" w:rsidRDefault="004338C4" w:rsidP="00756C35">
      <w:pPr>
        <w:spacing w:after="240"/>
        <w:jc w:val="left"/>
        <w:rPr>
          <w:rFonts w:ascii="Times New Roman" w:eastAsiaTheme="minorHAnsi" w:hAnsi="Times New Roman" w:cs="Times New Roman"/>
          <w:lang w:eastAsia="es-ES"/>
        </w:rPr>
      </w:pPr>
      <w:r w:rsidRPr="00D506C1">
        <w:rPr>
          <w:rFonts w:ascii="Times New Roman" w:eastAsiaTheme="minorHAnsi" w:hAnsi="Times New Roman" w:cs="Times New Roman"/>
          <w:sz w:val="20"/>
          <w:szCs w:val="20"/>
          <w:lang w:eastAsia="en-US"/>
        </w:rPr>
        <w:t>Google 2022</w:t>
      </w:r>
      <w:r w:rsidR="00167BBB">
        <w:rPr>
          <w:rFonts w:ascii="Times New Roman" w:eastAsiaTheme="minorHAnsi" w:hAnsi="Times New Roman" w:cs="Times New Roman"/>
          <w:sz w:val="20"/>
          <w:szCs w:val="20"/>
          <w:lang w:eastAsia="en-US"/>
        </w:rPr>
        <w:t>.</w:t>
      </w:r>
      <w:r w:rsidRPr="00D506C1">
        <w:rPr>
          <w:rFonts w:ascii="Times New Roman" w:eastAsiaTheme="minorHAnsi" w:hAnsi="Times New Roman" w:cs="Times New Roman"/>
          <w:sz w:val="20"/>
          <w:szCs w:val="20"/>
          <w:lang w:eastAsia="en-US"/>
        </w:rPr>
        <w:t xml:space="preserve"> </w:t>
      </w:r>
      <w:r w:rsidRPr="00D506C1">
        <w:rPr>
          <w:rFonts w:ascii="Times New Roman" w:eastAsiaTheme="minorHAnsi" w:hAnsi="Times New Roman" w:cs="Times New Roman"/>
          <w:i/>
          <w:sz w:val="20"/>
          <w:szCs w:val="20"/>
          <w:lang w:eastAsia="en-US"/>
        </w:rPr>
        <w:t xml:space="preserve">Ubicación. </w:t>
      </w:r>
      <w:r w:rsidRPr="00D506C1">
        <w:rPr>
          <w:rFonts w:ascii="Times New Roman" w:eastAsiaTheme="minorHAnsi" w:hAnsi="Times New Roman" w:cs="Times New Roman"/>
          <w:sz w:val="20"/>
          <w:szCs w:val="20"/>
          <w:lang w:eastAsia="en-US"/>
        </w:rPr>
        <w:t>Recuperado de https://goo.gl/maps/ppzZkiDLX2sPrWg98</w:t>
      </w:r>
    </w:p>
    <w:p w14:paraId="16F6BEDD" w14:textId="77777777" w:rsidR="004338C4" w:rsidRPr="00D506C1" w:rsidRDefault="004338C4" w:rsidP="000508F2">
      <w:pPr>
        <w:pStyle w:val="Ttulo4"/>
        <w:spacing w:before="0" w:after="120" w:line="360" w:lineRule="auto"/>
        <w:rPr>
          <w:lang w:eastAsia="es-ES"/>
        </w:rPr>
      </w:pPr>
      <w:bookmarkStart w:id="187" w:name="_Toc111357437"/>
      <w:r w:rsidRPr="00D506C1">
        <w:rPr>
          <w:lang w:eastAsia="es-ES"/>
        </w:rPr>
        <w:lastRenderedPageBreak/>
        <w:t>Competencia directa.</w:t>
      </w:r>
      <w:bookmarkEnd w:id="187"/>
    </w:p>
    <w:p w14:paraId="1304E819" w14:textId="77777777" w:rsidR="004338C4" w:rsidRPr="00D506C1" w:rsidRDefault="004338C4" w:rsidP="000508F2">
      <w:pPr>
        <w:tabs>
          <w:tab w:val="left" w:pos="720"/>
        </w:tabs>
        <w:spacing w:after="120"/>
        <w:jc w:val="both"/>
        <w:rPr>
          <w:rFonts w:ascii="Times New Roman" w:eastAsia="Times New Roman" w:hAnsi="Times New Roman" w:cs="Times New Roman"/>
          <w:lang w:eastAsia="es-ES"/>
        </w:rPr>
      </w:pPr>
      <w:r w:rsidRPr="00D506C1">
        <w:rPr>
          <w:rFonts w:ascii="Times New Roman" w:eastAsia="Times New Roman" w:hAnsi="Times New Roman" w:cs="Times New Roman"/>
          <w:lang w:eastAsia="es-ES"/>
        </w:rPr>
        <w:tab/>
        <w:t>La competencia directa es aquella que se genera entre compañías o empresas, que rivalizan en un mismo mercado con productos o servicios, con características similares y que se ofertan al mismo segmento de clientes o público.</w:t>
      </w:r>
      <w:sdt>
        <w:sdtPr>
          <w:rPr>
            <w:rFonts w:ascii="Times New Roman" w:eastAsia="Times New Roman" w:hAnsi="Times New Roman" w:cs="Times New Roman"/>
            <w:lang w:eastAsia="es-ES"/>
          </w:rPr>
          <w:id w:val="-906067709"/>
          <w:citation/>
        </w:sdtPr>
        <w:sdtContent>
          <w:r w:rsidRPr="00D506C1">
            <w:rPr>
              <w:rFonts w:ascii="Times New Roman" w:eastAsia="Times New Roman" w:hAnsi="Times New Roman" w:cs="Times New Roman"/>
              <w:lang w:eastAsia="es-ES"/>
            </w:rPr>
            <w:fldChar w:fldCharType="begin"/>
          </w:r>
          <w:r w:rsidRPr="00D506C1">
            <w:rPr>
              <w:rFonts w:ascii="Times New Roman" w:eastAsia="Times New Roman" w:hAnsi="Times New Roman" w:cs="Times New Roman"/>
              <w:lang w:eastAsia="es-ES"/>
            </w:rPr>
            <w:instrText xml:space="preserve">CITATION MarcadorDePosición1 \l 3082 </w:instrText>
          </w:r>
          <w:r w:rsidRPr="00D506C1">
            <w:rPr>
              <w:rFonts w:ascii="Times New Roman" w:eastAsia="Times New Roman" w:hAnsi="Times New Roman" w:cs="Times New Roman"/>
              <w:lang w:eastAsia="es-ES"/>
            </w:rPr>
            <w:fldChar w:fldCharType="separate"/>
          </w:r>
          <w:r w:rsidRPr="00D506C1">
            <w:rPr>
              <w:rFonts w:ascii="Times New Roman" w:eastAsia="Times New Roman" w:hAnsi="Times New Roman" w:cs="Times New Roman"/>
              <w:lang w:eastAsia="es-ES"/>
            </w:rPr>
            <w:t xml:space="preserve"> (Quiroa, 2020)</w:t>
          </w:r>
          <w:r w:rsidRPr="00D506C1">
            <w:rPr>
              <w:rFonts w:ascii="Times New Roman" w:eastAsia="Times New Roman" w:hAnsi="Times New Roman" w:cs="Times New Roman"/>
              <w:lang w:eastAsia="es-ES"/>
            </w:rPr>
            <w:fldChar w:fldCharType="end"/>
          </w:r>
        </w:sdtContent>
      </w:sdt>
      <w:r w:rsidRPr="00D506C1">
        <w:rPr>
          <w:rFonts w:ascii="Times New Roman" w:eastAsia="Times New Roman" w:hAnsi="Times New Roman" w:cs="Times New Roman"/>
          <w:lang w:eastAsia="es-ES"/>
        </w:rPr>
        <w:t xml:space="preserve"> </w:t>
      </w:r>
    </w:p>
    <w:p w14:paraId="3E48C952" w14:textId="77777777" w:rsidR="004338C4" w:rsidRPr="00D506C1" w:rsidRDefault="004338C4" w:rsidP="000508F2">
      <w:pPr>
        <w:tabs>
          <w:tab w:val="left" w:pos="709"/>
        </w:tabs>
        <w:spacing w:after="120"/>
        <w:ind w:firstLine="709"/>
        <w:jc w:val="both"/>
        <w:rPr>
          <w:rFonts w:ascii="Times New Roman" w:eastAsia="Times New Roman" w:hAnsi="Times New Roman" w:cs="Times New Roman"/>
          <w:lang w:eastAsia="es-ES"/>
        </w:rPr>
      </w:pPr>
      <w:r w:rsidRPr="00D506C1">
        <w:rPr>
          <w:rFonts w:ascii="Times New Roman" w:eastAsia="Times New Roman" w:hAnsi="Times New Roman" w:cs="Times New Roman"/>
          <w:lang w:eastAsia="es-ES"/>
        </w:rPr>
        <w:t xml:space="preserve">Luego de realizar un estudio en el sector donde se emplazará la bodega </w:t>
      </w:r>
      <w:r w:rsidRPr="00D506C1">
        <w:rPr>
          <w:rFonts w:ascii="Times New Roman" w:eastAsiaTheme="minorHAnsi" w:hAnsi="Times New Roman" w:cs="Times New Roman"/>
          <w:lang w:eastAsia="en-US"/>
        </w:rPr>
        <w:t>“</w:t>
      </w:r>
      <w:proofErr w:type="spellStart"/>
      <w:r w:rsidRPr="00D506C1">
        <w:rPr>
          <w:rFonts w:ascii="Times New Roman" w:eastAsiaTheme="minorHAnsi" w:hAnsi="Times New Roman" w:cs="Times New Roman"/>
          <w:lang w:eastAsia="en-US"/>
        </w:rPr>
        <w:t>Consumaxi</w:t>
      </w:r>
      <w:proofErr w:type="spellEnd"/>
      <w:r w:rsidRPr="00D506C1">
        <w:rPr>
          <w:rFonts w:ascii="Times New Roman" w:eastAsiaTheme="minorHAnsi" w:hAnsi="Times New Roman" w:cs="Times New Roman"/>
          <w:lang w:eastAsia="en-US"/>
        </w:rPr>
        <w:t>”</w:t>
      </w:r>
      <w:r w:rsidRPr="00D506C1">
        <w:rPr>
          <w:rFonts w:ascii="Times New Roman" w:eastAsia="Times New Roman" w:hAnsi="Times New Roman" w:cs="Times New Roman"/>
          <w:lang w:eastAsia="es-ES"/>
        </w:rPr>
        <w:t xml:space="preserve">, se constata que existe un negocio que es competencia directa. Lo anterior se realiza con parámetros relacionados a: el tipo de establecimiento, la categoría, calidad y precios de los productos que se comercializan, se compra con los que se van a ofertar, nivel de coincidencia de los modelos de negocio, grado en que se comparten proveedores, atención a los clientes y si cuentan con productos similares o sustitutos de los comercializados. </w:t>
      </w:r>
    </w:p>
    <w:p w14:paraId="09601826" w14:textId="77777777" w:rsidR="004338C4" w:rsidRPr="00D506C1" w:rsidRDefault="004338C4" w:rsidP="000508F2">
      <w:pPr>
        <w:tabs>
          <w:tab w:val="left" w:pos="709"/>
        </w:tabs>
        <w:spacing w:after="120"/>
        <w:ind w:firstLine="709"/>
        <w:jc w:val="both"/>
        <w:rPr>
          <w:rFonts w:ascii="Times New Roman" w:eastAsiaTheme="minorHAnsi" w:hAnsi="Times New Roman" w:cs="Times New Roman"/>
          <w:lang w:eastAsia="en-US"/>
        </w:rPr>
      </w:pPr>
      <w:r w:rsidRPr="00D506C1">
        <w:rPr>
          <w:rFonts w:ascii="Times New Roman" w:eastAsia="Times New Roman" w:hAnsi="Times New Roman" w:cs="Times New Roman"/>
          <w:lang w:eastAsia="es-ES"/>
        </w:rPr>
        <w:t xml:space="preserve">El local ubicado en la Av. </w:t>
      </w:r>
      <w:r w:rsidRPr="00D506C1">
        <w:rPr>
          <w:rFonts w:ascii="Times New Roman" w:eastAsiaTheme="minorHAnsi" w:hAnsi="Times New Roman" w:cs="Times New Roman"/>
          <w:lang w:eastAsia="en-US"/>
        </w:rPr>
        <w:t xml:space="preserve">Teniente Hugo Ortiz S/N y </w:t>
      </w:r>
      <w:proofErr w:type="spellStart"/>
      <w:r w:rsidRPr="00D506C1">
        <w:rPr>
          <w:rFonts w:ascii="Times New Roman" w:eastAsiaTheme="minorHAnsi" w:hAnsi="Times New Roman" w:cs="Times New Roman"/>
          <w:lang w:eastAsia="en-US"/>
        </w:rPr>
        <w:t>Balzar</w:t>
      </w:r>
      <w:proofErr w:type="spellEnd"/>
      <w:r w:rsidRPr="00D506C1">
        <w:rPr>
          <w:rFonts w:ascii="Times New Roman" w:eastAsiaTheme="minorHAnsi" w:hAnsi="Times New Roman" w:cs="Times New Roman"/>
          <w:lang w:eastAsia="en-US"/>
        </w:rPr>
        <w:t>, que tiene como marca comercial TITAN, se dedica a la venta de víveres y otros productos alimenticios en cantidades limitadas y de pequeño formato.</w:t>
      </w:r>
    </w:p>
    <w:p w14:paraId="468B169D" w14:textId="77777777" w:rsidR="004338C4" w:rsidRPr="00D506C1" w:rsidRDefault="004338C4" w:rsidP="000508F2">
      <w:pPr>
        <w:pStyle w:val="Ttulo4"/>
        <w:spacing w:before="0" w:after="120" w:line="360" w:lineRule="auto"/>
        <w:rPr>
          <w:lang w:eastAsia="es-ES"/>
        </w:rPr>
      </w:pPr>
      <w:bookmarkStart w:id="188" w:name="_Toc111357438"/>
      <w:r w:rsidRPr="00D506C1">
        <w:rPr>
          <w:lang w:eastAsia="es-ES"/>
        </w:rPr>
        <w:t>Competencia indirecta.</w:t>
      </w:r>
      <w:bookmarkEnd w:id="188"/>
    </w:p>
    <w:p w14:paraId="60EF5056" w14:textId="0E340055" w:rsidR="004338C4" w:rsidRPr="00D506C1" w:rsidRDefault="004338C4" w:rsidP="000508F2">
      <w:pPr>
        <w:tabs>
          <w:tab w:val="left" w:pos="709"/>
        </w:tabs>
        <w:spacing w:after="120"/>
        <w:ind w:firstLine="709"/>
        <w:jc w:val="both"/>
        <w:rPr>
          <w:rFonts w:ascii="Times New Roman" w:eastAsia="Times New Roman" w:hAnsi="Times New Roman" w:cs="Times New Roman"/>
          <w:bCs/>
          <w:lang w:eastAsia="es-ES"/>
        </w:rPr>
      </w:pPr>
      <w:r w:rsidRPr="00D506C1">
        <w:rPr>
          <w:rFonts w:ascii="Times New Roman" w:eastAsia="Times New Roman" w:hAnsi="Times New Roman" w:cs="Times New Roman"/>
          <w:bCs/>
          <w:lang w:eastAsia="es-ES"/>
        </w:rPr>
        <w:t>Se entiende como competencia indirecta a aquellos negocios que ofertan productos o servicios ligeramente diferentes, pero van dirigidos al mismo público o clientes.</w:t>
      </w:r>
      <w:sdt>
        <w:sdtPr>
          <w:rPr>
            <w:rFonts w:ascii="Times New Roman" w:eastAsia="Times New Roman" w:hAnsi="Times New Roman" w:cs="Times New Roman"/>
            <w:bCs/>
            <w:lang w:eastAsia="es-ES"/>
          </w:rPr>
          <w:id w:val="1021359875"/>
          <w:citation/>
        </w:sdtPr>
        <w:sdtContent>
          <w:r w:rsidRPr="00D506C1">
            <w:rPr>
              <w:rFonts w:ascii="Times New Roman" w:eastAsia="Times New Roman" w:hAnsi="Times New Roman" w:cs="Times New Roman"/>
              <w:bCs/>
              <w:lang w:eastAsia="es-ES"/>
            </w:rPr>
            <w:fldChar w:fldCharType="begin"/>
          </w:r>
          <w:r w:rsidR="007E2C93">
            <w:rPr>
              <w:rFonts w:ascii="Times New Roman" w:eastAsia="Times New Roman" w:hAnsi="Times New Roman" w:cs="Times New Roman"/>
              <w:bCs/>
              <w:lang w:eastAsia="es-ES"/>
            </w:rPr>
            <w:instrText xml:space="preserve">CITATION MarcadorDePosición19 \l 3082 </w:instrText>
          </w:r>
          <w:r w:rsidRPr="00D506C1">
            <w:rPr>
              <w:rFonts w:ascii="Times New Roman" w:eastAsia="Times New Roman" w:hAnsi="Times New Roman" w:cs="Times New Roman"/>
              <w:bCs/>
              <w:lang w:eastAsia="es-ES"/>
            </w:rPr>
            <w:fldChar w:fldCharType="separate"/>
          </w:r>
          <w:r w:rsidR="007E2C93">
            <w:rPr>
              <w:rFonts w:ascii="Times New Roman" w:eastAsia="Times New Roman" w:hAnsi="Times New Roman" w:cs="Times New Roman"/>
              <w:bCs/>
              <w:noProof/>
              <w:lang w:eastAsia="es-ES"/>
            </w:rPr>
            <w:t xml:space="preserve"> </w:t>
          </w:r>
          <w:r w:rsidR="007E2C93" w:rsidRPr="007E2C93">
            <w:rPr>
              <w:rFonts w:ascii="Times New Roman" w:eastAsia="Times New Roman" w:hAnsi="Times New Roman" w:cs="Times New Roman"/>
              <w:noProof/>
              <w:lang w:eastAsia="es-ES"/>
            </w:rPr>
            <w:t>(Sy Corvo, 2020)</w:t>
          </w:r>
          <w:r w:rsidRPr="00D506C1">
            <w:rPr>
              <w:rFonts w:ascii="Times New Roman" w:eastAsia="Times New Roman" w:hAnsi="Times New Roman" w:cs="Times New Roman"/>
              <w:bCs/>
              <w:lang w:eastAsia="es-ES"/>
            </w:rPr>
            <w:fldChar w:fldCharType="end"/>
          </w:r>
        </w:sdtContent>
      </w:sdt>
      <w:r w:rsidRPr="00D506C1">
        <w:rPr>
          <w:rFonts w:ascii="Times New Roman" w:eastAsia="Times New Roman" w:hAnsi="Times New Roman" w:cs="Times New Roman"/>
          <w:bCs/>
          <w:lang w:eastAsia="es-ES"/>
        </w:rPr>
        <w:t xml:space="preserve"> </w:t>
      </w:r>
    </w:p>
    <w:p w14:paraId="57E9E223" w14:textId="77777777" w:rsidR="004338C4" w:rsidRPr="00D506C1" w:rsidRDefault="004338C4" w:rsidP="000508F2">
      <w:pPr>
        <w:tabs>
          <w:tab w:val="left" w:pos="709"/>
        </w:tabs>
        <w:spacing w:after="120"/>
        <w:ind w:firstLine="709"/>
        <w:jc w:val="both"/>
        <w:rPr>
          <w:rFonts w:ascii="Times New Roman" w:eastAsia="Times New Roman" w:hAnsi="Times New Roman" w:cs="Times New Roman"/>
          <w:bCs/>
          <w:lang w:eastAsia="es-ES"/>
        </w:rPr>
      </w:pPr>
      <w:r w:rsidRPr="00D506C1">
        <w:rPr>
          <w:rFonts w:ascii="Times New Roman" w:eastAsia="Times New Roman" w:hAnsi="Times New Roman" w:cs="Times New Roman"/>
          <w:bCs/>
          <w:lang w:eastAsia="es-ES"/>
        </w:rPr>
        <w:t xml:space="preserve">En el sector, se identifican otros establecimientos que pueden ser considerados como competencia indirecta, puesto que se encuentran alrededor de toda la manzana donde va a funcionar </w:t>
      </w:r>
      <w:r w:rsidRPr="00D506C1">
        <w:rPr>
          <w:rFonts w:ascii="Times New Roman" w:eastAsiaTheme="minorHAnsi" w:hAnsi="Times New Roman" w:cs="Times New Roman"/>
          <w:lang w:eastAsia="en-US"/>
        </w:rPr>
        <w:t>“</w:t>
      </w:r>
      <w:proofErr w:type="spellStart"/>
      <w:r w:rsidRPr="00D506C1">
        <w:rPr>
          <w:rFonts w:ascii="Times New Roman" w:eastAsiaTheme="minorHAnsi" w:hAnsi="Times New Roman" w:cs="Times New Roman"/>
          <w:lang w:eastAsia="en-US"/>
        </w:rPr>
        <w:t>Consumaxi</w:t>
      </w:r>
      <w:proofErr w:type="spellEnd"/>
      <w:r w:rsidRPr="00D506C1">
        <w:rPr>
          <w:rFonts w:ascii="Times New Roman" w:eastAsiaTheme="minorHAnsi" w:hAnsi="Times New Roman" w:cs="Times New Roman"/>
          <w:lang w:eastAsia="en-US"/>
        </w:rPr>
        <w:t>”</w:t>
      </w:r>
      <w:r w:rsidRPr="00D506C1">
        <w:rPr>
          <w:rFonts w:ascii="Times New Roman" w:eastAsia="Times New Roman" w:hAnsi="Times New Roman" w:cs="Times New Roman"/>
          <w:bCs/>
          <w:lang w:eastAsia="es-ES"/>
        </w:rPr>
        <w:t xml:space="preserve">, entre estos se encuentran: bazares, fruterías, y carnicerías. </w:t>
      </w:r>
    </w:p>
    <w:p w14:paraId="42952BF6" w14:textId="77777777" w:rsidR="004338C4" w:rsidRPr="00D506C1" w:rsidRDefault="004338C4" w:rsidP="000508F2">
      <w:pPr>
        <w:tabs>
          <w:tab w:val="left" w:pos="709"/>
        </w:tabs>
        <w:spacing w:after="120"/>
        <w:ind w:firstLine="709"/>
        <w:jc w:val="both"/>
        <w:rPr>
          <w:rFonts w:ascii="Times New Roman" w:eastAsia="Times New Roman" w:hAnsi="Times New Roman" w:cs="Times New Roman"/>
          <w:bCs/>
          <w:lang w:eastAsia="es-ES"/>
        </w:rPr>
      </w:pPr>
      <w:r w:rsidRPr="00D506C1">
        <w:rPr>
          <w:rFonts w:ascii="Times New Roman" w:eastAsia="Times New Roman" w:hAnsi="Times New Roman" w:cs="Times New Roman"/>
          <w:bCs/>
          <w:lang w:eastAsia="es-ES"/>
        </w:rPr>
        <w:t xml:space="preserve">Por todo lo anteriormente expuesto la competencia indirecta está representada por: </w:t>
      </w:r>
    </w:p>
    <w:p w14:paraId="6FC44EA3" w14:textId="77777777" w:rsidR="004338C4" w:rsidRPr="00D506C1" w:rsidRDefault="004338C4" w:rsidP="00C319FB">
      <w:pPr>
        <w:numPr>
          <w:ilvl w:val="0"/>
          <w:numId w:val="12"/>
        </w:numPr>
        <w:tabs>
          <w:tab w:val="left" w:pos="709"/>
        </w:tabs>
        <w:spacing w:after="120"/>
        <w:ind w:left="1134"/>
        <w:contextualSpacing/>
        <w:jc w:val="both"/>
        <w:rPr>
          <w:rFonts w:ascii="Times New Roman" w:eastAsia="Times New Roman" w:hAnsi="Times New Roman" w:cs="Times New Roman"/>
          <w:bCs/>
          <w:lang w:eastAsia="es-ES"/>
        </w:rPr>
      </w:pPr>
      <w:r w:rsidRPr="00D506C1">
        <w:rPr>
          <w:rFonts w:ascii="Times New Roman" w:eastAsiaTheme="minorHAnsi" w:hAnsi="Times New Roman" w:cs="Times New Roman"/>
          <w:lang w:eastAsia="en-US"/>
        </w:rPr>
        <w:t xml:space="preserve">Frutería y verdulería </w:t>
      </w:r>
      <w:proofErr w:type="spellStart"/>
      <w:r w:rsidRPr="00D506C1">
        <w:rPr>
          <w:rFonts w:ascii="Times New Roman" w:eastAsiaTheme="minorHAnsi" w:hAnsi="Times New Roman" w:cs="Times New Roman"/>
          <w:lang w:eastAsia="en-US"/>
        </w:rPr>
        <w:t>Roci</w:t>
      </w:r>
      <w:proofErr w:type="spellEnd"/>
      <w:r w:rsidRPr="00D506C1">
        <w:rPr>
          <w:rFonts w:ascii="Times New Roman" w:eastAsiaTheme="minorHAnsi" w:hAnsi="Times New Roman" w:cs="Times New Roman"/>
          <w:lang w:eastAsia="en-US"/>
        </w:rPr>
        <w:t xml:space="preserve">, se dedica a la venta de frutas y verduras, está ubicada en Serapio </w:t>
      </w:r>
      <w:proofErr w:type="spellStart"/>
      <w:r w:rsidRPr="00D506C1">
        <w:rPr>
          <w:rFonts w:ascii="Times New Roman" w:eastAsiaTheme="minorHAnsi" w:hAnsi="Times New Roman" w:cs="Times New Roman"/>
          <w:lang w:eastAsia="en-US"/>
        </w:rPr>
        <w:t>Japerabi</w:t>
      </w:r>
      <w:proofErr w:type="spellEnd"/>
      <w:r w:rsidRPr="00D506C1">
        <w:rPr>
          <w:rFonts w:ascii="Times New Roman" w:eastAsiaTheme="minorHAnsi" w:hAnsi="Times New Roman" w:cs="Times New Roman"/>
          <w:lang w:eastAsia="en-US"/>
        </w:rPr>
        <w:t xml:space="preserve"> &amp;, Quito 170148, Ecuador.</w:t>
      </w:r>
    </w:p>
    <w:p w14:paraId="5909ADFD" w14:textId="77777777" w:rsidR="004338C4" w:rsidRPr="00D506C1" w:rsidRDefault="004338C4" w:rsidP="00C319FB">
      <w:pPr>
        <w:numPr>
          <w:ilvl w:val="0"/>
          <w:numId w:val="12"/>
        </w:numPr>
        <w:tabs>
          <w:tab w:val="left" w:pos="709"/>
        </w:tabs>
        <w:spacing w:after="120"/>
        <w:ind w:left="1134"/>
        <w:contextualSpacing/>
        <w:jc w:val="both"/>
        <w:rPr>
          <w:rFonts w:ascii="Times New Roman" w:eastAsia="Times New Roman" w:hAnsi="Times New Roman" w:cs="Times New Roman"/>
          <w:bCs/>
          <w:lang w:eastAsia="es-ES"/>
        </w:rPr>
      </w:pPr>
      <w:r w:rsidRPr="00D506C1">
        <w:rPr>
          <w:rFonts w:ascii="Times New Roman" w:eastAsiaTheme="minorHAnsi" w:hAnsi="Times New Roman" w:cs="Times New Roman"/>
          <w:lang w:eastAsia="en-US"/>
        </w:rPr>
        <w:lastRenderedPageBreak/>
        <w:t>El Rey Plaza, es un establecimiento dedicado a la venta de carnes y sus derivados, radicado en Viracocha 231, Quito 170111, Ecuador.</w:t>
      </w:r>
    </w:p>
    <w:p w14:paraId="6364969A" w14:textId="77777777" w:rsidR="004338C4" w:rsidRPr="00D506C1" w:rsidRDefault="004338C4" w:rsidP="00C319FB">
      <w:pPr>
        <w:numPr>
          <w:ilvl w:val="0"/>
          <w:numId w:val="12"/>
        </w:numPr>
        <w:tabs>
          <w:tab w:val="left" w:pos="709"/>
        </w:tabs>
        <w:spacing w:after="120"/>
        <w:ind w:left="1134"/>
        <w:contextualSpacing/>
        <w:jc w:val="both"/>
        <w:rPr>
          <w:rFonts w:ascii="Times New Roman" w:eastAsia="Times New Roman" w:hAnsi="Times New Roman" w:cs="Times New Roman"/>
          <w:bCs/>
          <w:lang w:eastAsia="es-ES"/>
        </w:rPr>
      </w:pPr>
      <w:r w:rsidRPr="00D506C1">
        <w:rPr>
          <w:rFonts w:ascii="Times New Roman" w:eastAsia="Times New Roman" w:hAnsi="Times New Roman" w:cs="Times New Roman"/>
          <w:bCs/>
          <w:lang w:eastAsia="es-ES"/>
        </w:rPr>
        <w:t xml:space="preserve">Roble </w:t>
      </w:r>
      <w:proofErr w:type="spellStart"/>
      <w:r w:rsidRPr="00D506C1">
        <w:rPr>
          <w:rFonts w:ascii="Times New Roman" w:eastAsia="Times New Roman" w:hAnsi="Times New Roman" w:cs="Times New Roman"/>
          <w:bCs/>
          <w:lang w:eastAsia="es-ES"/>
        </w:rPr>
        <w:t>Market</w:t>
      </w:r>
      <w:proofErr w:type="spellEnd"/>
      <w:r w:rsidRPr="00D506C1">
        <w:rPr>
          <w:rFonts w:ascii="Times New Roman" w:eastAsia="Times New Roman" w:hAnsi="Times New Roman" w:cs="Times New Roman"/>
          <w:bCs/>
          <w:lang w:eastAsia="es-ES"/>
        </w:rPr>
        <w:t xml:space="preserve"> – Carnicería, venta de carnes y sus derivados, está situado en </w:t>
      </w:r>
      <w:r w:rsidRPr="00D506C1">
        <w:rPr>
          <w:rFonts w:ascii="Times New Roman" w:eastAsiaTheme="minorHAnsi" w:hAnsi="Times New Roman" w:cs="Times New Roman"/>
          <w:lang w:eastAsia="en-US"/>
        </w:rPr>
        <w:t>Av. Galo Molina Esquina, Quito 170111, Ecuador.</w:t>
      </w:r>
    </w:p>
    <w:p w14:paraId="24F28E07" w14:textId="77777777" w:rsidR="004338C4" w:rsidRPr="00D506C1" w:rsidRDefault="004338C4" w:rsidP="00C319FB">
      <w:pPr>
        <w:numPr>
          <w:ilvl w:val="0"/>
          <w:numId w:val="12"/>
        </w:numPr>
        <w:tabs>
          <w:tab w:val="left" w:pos="709"/>
        </w:tabs>
        <w:spacing w:after="120"/>
        <w:ind w:left="1134"/>
        <w:contextualSpacing/>
        <w:jc w:val="both"/>
        <w:rPr>
          <w:rFonts w:ascii="Times New Roman" w:eastAsia="Times New Roman" w:hAnsi="Times New Roman" w:cs="Times New Roman"/>
          <w:bCs/>
          <w:lang w:eastAsia="es-ES"/>
        </w:rPr>
      </w:pPr>
      <w:r w:rsidRPr="00D506C1">
        <w:rPr>
          <w:rFonts w:ascii="Times New Roman" w:eastAsia="Times New Roman" w:hAnsi="Times New Roman" w:cs="Times New Roman"/>
          <w:bCs/>
          <w:lang w:eastAsia="es-ES"/>
        </w:rPr>
        <w:t xml:space="preserve">Frutería </w:t>
      </w:r>
      <w:proofErr w:type="spellStart"/>
      <w:r w:rsidRPr="00D506C1">
        <w:rPr>
          <w:rFonts w:ascii="Times New Roman" w:eastAsia="Times New Roman" w:hAnsi="Times New Roman" w:cs="Times New Roman"/>
          <w:bCs/>
          <w:lang w:eastAsia="es-ES"/>
        </w:rPr>
        <w:t>Jhanet</w:t>
      </w:r>
      <w:proofErr w:type="spellEnd"/>
      <w:r w:rsidRPr="00D506C1">
        <w:rPr>
          <w:rFonts w:ascii="Times New Roman" w:eastAsia="Times New Roman" w:hAnsi="Times New Roman" w:cs="Times New Roman"/>
          <w:bCs/>
          <w:lang w:eastAsia="es-ES"/>
        </w:rPr>
        <w:t>, local en el que solamente se vende frutas y que está ubicado en Avenida Los Libertadores, Oe6-125, Quito 170148, Ecuador.</w:t>
      </w:r>
    </w:p>
    <w:p w14:paraId="083F7498" w14:textId="77777777" w:rsidR="004338C4" w:rsidRPr="00D506C1" w:rsidRDefault="004338C4" w:rsidP="000508F2">
      <w:pPr>
        <w:pStyle w:val="Ttulo4"/>
        <w:spacing w:before="0" w:after="120" w:line="360" w:lineRule="auto"/>
        <w:rPr>
          <w:lang w:eastAsia="es-ES"/>
        </w:rPr>
      </w:pPr>
      <w:bookmarkStart w:id="189" w:name="_Toc111357439"/>
      <w:r w:rsidRPr="00D506C1">
        <w:rPr>
          <w:lang w:eastAsia="es-ES"/>
        </w:rPr>
        <w:t>Sustitutos.</w:t>
      </w:r>
      <w:bookmarkEnd w:id="189"/>
    </w:p>
    <w:p w14:paraId="05689ABA" w14:textId="68A6FF9E" w:rsidR="004338C4" w:rsidRPr="00D506C1" w:rsidRDefault="004338C4" w:rsidP="000508F2">
      <w:pPr>
        <w:tabs>
          <w:tab w:val="left" w:pos="709"/>
        </w:tabs>
        <w:spacing w:after="120"/>
        <w:ind w:firstLine="709"/>
        <w:jc w:val="both"/>
        <w:rPr>
          <w:rFonts w:ascii="Times New Roman" w:eastAsia="Times New Roman" w:hAnsi="Times New Roman" w:cs="Times New Roman"/>
          <w:bCs/>
          <w:lang w:eastAsia="es-ES"/>
        </w:rPr>
      </w:pPr>
      <w:r w:rsidRPr="00D506C1">
        <w:rPr>
          <w:rFonts w:ascii="Times New Roman" w:eastAsia="Times New Roman" w:hAnsi="Times New Roman" w:cs="Times New Roman"/>
          <w:bCs/>
          <w:lang w:eastAsia="es-ES"/>
        </w:rPr>
        <w:t xml:space="preserve">En el </w:t>
      </w:r>
      <w:r w:rsidRPr="00D0655D">
        <w:rPr>
          <w:rFonts w:ascii="Times New Roman" w:eastAsia="Times New Roman" w:hAnsi="Times New Roman" w:cs="Times New Roman"/>
          <w:bCs/>
          <w:lang w:eastAsia="es-ES"/>
        </w:rPr>
        <w:t xml:space="preserve">sector de </w:t>
      </w:r>
      <w:proofErr w:type="spellStart"/>
      <w:r w:rsidR="00C62DCD" w:rsidRPr="00D0655D">
        <w:rPr>
          <w:rFonts w:ascii="Times New Roman" w:eastAsia="Times New Roman" w:hAnsi="Times New Roman" w:cs="Times New Roman"/>
          <w:bCs/>
          <w:lang w:eastAsia="es-ES"/>
        </w:rPr>
        <w:t>Solanda</w:t>
      </w:r>
      <w:proofErr w:type="spellEnd"/>
      <w:r w:rsidR="00C62DCD" w:rsidRPr="00D0655D">
        <w:rPr>
          <w:rFonts w:ascii="Times New Roman" w:eastAsia="Times New Roman" w:hAnsi="Times New Roman" w:cs="Times New Roman"/>
          <w:bCs/>
          <w:lang w:eastAsia="es-ES"/>
        </w:rPr>
        <w:t xml:space="preserve"> </w:t>
      </w:r>
      <w:r w:rsidRPr="00D0655D">
        <w:rPr>
          <w:rFonts w:ascii="Times New Roman" w:eastAsia="Times New Roman" w:hAnsi="Times New Roman" w:cs="Times New Roman"/>
          <w:bCs/>
          <w:lang w:eastAsia="es-ES"/>
        </w:rPr>
        <w:t>no se identifica ningún establecimiento que se considere como sustituto del negocio “</w:t>
      </w:r>
      <w:proofErr w:type="spellStart"/>
      <w:r w:rsidRPr="00D0655D">
        <w:rPr>
          <w:rFonts w:ascii="Times New Roman" w:eastAsia="Times New Roman" w:hAnsi="Times New Roman" w:cs="Times New Roman"/>
          <w:bCs/>
          <w:lang w:eastAsia="es-ES"/>
        </w:rPr>
        <w:t>Consumaxi</w:t>
      </w:r>
      <w:proofErr w:type="spellEnd"/>
      <w:r w:rsidRPr="00D0655D">
        <w:rPr>
          <w:rFonts w:ascii="Times New Roman" w:eastAsia="Times New Roman" w:hAnsi="Times New Roman" w:cs="Times New Roman"/>
          <w:bCs/>
          <w:lang w:eastAsia="es-ES"/>
        </w:rPr>
        <w:t>”.</w:t>
      </w:r>
    </w:p>
    <w:p w14:paraId="19048B31" w14:textId="77777777" w:rsidR="004338C4" w:rsidRPr="00D506C1" w:rsidRDefault="004338C4" w:rsidP="000508F2">
      <w:pPr>
        <w:pStyle w:val="Ttulo4"/>
        <w:spacing w:before="0" w:after="120" w:line="360" w:lineRule="auto"/>
        <w:rPr>
          <w:lang w:eastAsia="es-ES"/>
        </w:rPr>
      </w:pPr>
      <w:bookmarkStart w:id="190" w:name="_Toc111357440"/>
      <w:r w:rsidRPr="00D506C1">
        <w:rPr>
          <w:lang w:eastAsia="es-ES"/>
        </w:rPr>
        <w:t>Proveedores.</w:t>
      </w:r>
      <w:bookmarkEnd w:id="190"/>
    </w:p>
    <w:p w14:paraId="5E5CA46D" w14:textId="32711F00" w:rsidR="004338C4" w:rsidRDefault="004338C4" w:rsidP="000508F2">
      <w:pPr>
        <w:tabs>
          <w:tab w:val="left" w:pos="709"/>
        </w:tabs>
        <w:spacing w:after="120"/>
        <w:ind w:firstLine="709"/>
        <w:jc w:val="both"/>
        <w:rPr>
          <w:rFonts w:ascii="Times New Roman" w:eastAsia="Times New Roman" w:hAnsi="Times New Roman" w:cs="Times New Roman"/>
          <w:bCs/>
          <w:lang w:eastAsia="es-ES"/>
        </w:rPr>
      </w:pPr>
      <w:r w:rsidRPr="00D506C1">
        <w:rPr>
          <w:rFonts w:ascii="Times New Roman" w:eastAsia="Times New Roman" w:hAnsi="Times New Roman" w:cs="Times New Roman"/>
          <w:bCs/>
          <w:lang w:eastAsia="es-ES"/>
        </w:rPr>
        <w:t xml:space="preserve">Para identificar a los proveedores, se tiene en cuenta la calidad de los productos, que son ofertados, la fiabilidad en la entrega y sus plazos, los precios competitivos y las condiciones para el pago, </w:t>
      </w:r>
      <w:r w:rsidR="00317AB5" w:rsidRPr="00D506C1">
        <w:rPr>
          <w:rFonts w:ascii="Times New Roman" w:eastAsia="Times New Roman" w:hAnsi="Times New Roman" w:cs="Times New Roman"/>
          <w:bCs/>
          <w:lang w:eastAsia="es-ES"/>
        </w:rPr>
        <w:t xml:space="preserve">se </w:t>
      </w:r>
      <w:r w:rsidRPr="00D506C1">
        <w:rPr>
          <w:rFonts w:ascii="Times New Roman" w:eastAsia="Times New Roman" w:hAnsi="Times New Roman" w:cs="Times New Roman"/>
          <w:bCs/>
          <w:lang w:eastAsia="es-ES"/>
        </w:rPr>
        <w:t>toma cómo estrategia, trabajar con proveedores de confianza y reconocidos tanto en el mercado nacional como internacional.</w:t>
      </w:r>
    </w:p>
    <w:p w14:paraId="228AE577" w14:textId="0CE5A423" w:rsidR="004338C4" w:rsidRPr="0009795F" w:rsidRDefault="004338C4" w:rsidP="000508F2">
      <w:pPr>
        <w:spacing w:after="120"/>
        <w:jc w:val="left"/>
        <w:rPr>
          <w:rFonts w:ascii="Times New Roman" w:eastAsiaTheme="minorHAnsi" w:hAnsi="Times New Roman" w:cs="Times New Roman"/>
          <w:b/>
          <w:noProof/>
          <w:sz w:val="16"/>
          <w:szCs w:val="16"/>
          <w:lang w:val="es-419" w:eastAsia="en-US"/>
        </w:rPr>
      </w:pPr>
      <w:bookmarkStart w:id="191" w:name="_Toc62753948"/>
      <w:bookmarkStart w:id="192" w:name="_Toc112424084"/>
      <w:r w:rsidRPr="0009795F">
        <w:rPr>
          <w:rFonts w:ascii="Times New Roman" w:eastAsiaTheme="minorHAnsi" w:hAnsi="Times New Roman" w:cs="Times New Roman"/>
          <w:b/>
          <w:bCs/>
          <w:noProof/>
          <w:sz w:val="16"/>
          <w:szCs w:val="16"/>
          <w:lang w:val="es-419" w:eastAsia="en-US"/>
        </w:rPr>
        <w:t xml:space="preserve">Tabla </w:t>
      </w:r>
      <w:r w:rsidRPr="0009795F">
        <w:rPr>
          <w:rFonts w:ascii="Times New Roman" w:eastAsiaTheme="minorHAnsi" w:hAnsi="Times New Roman" w:cs="Times New Roman"/>
          <w:b/>
          <w:bCs/>
          <w:noProof/>
          <w:sz w:val="16"/>
          <w:szCs w:val="16"/>
          <w:lang w:val="es-419" w:eastAsia="en-US"/>
        </w:rPr>
        <w:fldChar w:fldCharType="begin"/>
      </w:r>
      <w:r w:rsidRPr="0009795F">
        <w:rPr>
          <w:rFonts w:ascii="Times New Roman" w:eastAsiaTheme="minorHAnsi" w:hAnsi="Times New Roman" w:cs="Times New Roman"/>
          <w:b/>
          <w:bCs/>
          <w:noProof/>
          <w:sz w:val="16"/>
          <w:szCs w:val="16"/>
          <w:lang w:val="es-419" w:eastAsia="en-US"/>
        </w:rPr>
        <w:instrText xml:space="preserve"> SEQ Tabla \* ARABIC </w:instrText>
      </w:r>
      <w:r w:rsidRPr="0009795F">
        <w:rPr>
          <w:rFonts w:ascii="Times New Roman" w:eastAsiaTheme="minorHAnsi" w:hAnsi="Times New Roman" w:cs="Times New Roman"/>
          <w:b/>
          <w:bCs/>
          <w:noProof/>
          <w:sz w:val="16"/>
          <w:szCs w:val="16"/>
          <w:lang w:val="es-419" w:eastAsia="en-US"/>
        </w:rPr>
        <w:fldChar w:fldCharType="separate"/>
      </w:r>
      <w:r w:rsidR="00E5694D" w:rsidRPr="0009795F">
        <w:rPr>
          <w:rFonts w:ascii="Times New Roman" w:eastAsiaTheme="minorHAnsi" w:hAnsi="Times New Roman" w:cs="Times New Roman"/>
          <w:b/>
          <w:bCs/>
          <w:noProof/>
          <w:sz w:val="16"/>
          <w:szCs w:val="16"/>
          <w:lang w:val="es-419" w:eastAsia="en-US"/>
        </w:rPr>
        <w:t>15</w:t>
      </w:r>
      <w:r w:rsidRPr="0009795F">
        <w:rPr>
          <w:rFonts w:ascii="Times New Roman" w:eastAsiaTheme="minorHAnsi" w:hAnsi="Times New Roman" w:cs="Times New Roman"/>
          <w:b/>
          <w:bCs/>
          <w:noProof/>
          <w:sz w:val="16"/>
          <w:szCs w:val="16"/>
          <w:lang w:val="es-419" w:eastAsia="en-US"/>
        </w:rPr>
        <w:fldChar w:fldCharType="end"/>
      </w:r>
      <w:r w:rsidR="00176C8D">
        <w:rPr>
          <w:rFonts w:ascii="Times New Roman" w:eastAsiaTheme="minorHAnsi" w:hAnsi="Times New Roman" w:cs="Times New Roman"/>
          <w:b/>
          <w:bCs/>
          <w:noProof/>
          <w:sz w:val="16"/>
          <w:szCs w:val="16"/>
          <w:lang w:val="es-419" w:eastAsia="en-US"/>
        </w:rPr>
        <w:br/>
      </w:r>
      <w:r w:rsidRPr="0009795F">
        <w:rPr>
          <w:rFonts w:ascii="Times New Roman" w:eastAsiaTheme="minorHAnsi" w:hAnsi="Times New Roman" w:cs="Times New Roman"/>
          <w:bCs/>
          <w:i/>
          <w:noProof/>
          <w:sz w:val="16"/>
          <w:szCs w:val="16"/>
          <w:lang w:val="es-419" w:eastAsia="en-US"/>
        </w:rPr>
        <w:t>Proveedores</w:t>
      </w:r>
      <w:bookmarkEnd w:id="191"/>
      <w:bookmarkEnd w:id="19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22"/>
        <w:gridCol w:w="4388"/>
        <w:gridCol w:w="1651"/>
      </w:tblGrid>
      <w:tr w:rsidR="00384183" w:rsidRPr="00384183" w14:paraId="03295F72" w14:textId="77777777" w:rsidTr="00384183">
        <w:trPr>
          <w:trHeight w:val="265"/>
          <w:jc w:val="center"/>
        </w:trPr>
        <w:tc>
          <w:tcPr>
            <w:tcW w:w="5000" w:type="pct"/>
            <w:gridSpan w:val="3"/>
            <w:shd w:val="clear" w:color="auto" w:fill="auto"/>
            <w:vAlign w:val="center"/>
            <w:hideMark/>
          </w:tcPr>
          <w:p w14:paraId="4591BDC1" w14:textId="77777777" w:rsidR="004338C4" w:rsidRPr="00384183" w:rsidRDefault="004338C4" w:rsidP="0044581E">
            <w:pPr>
              <w:rPr>
                <w:rFonts w:ascii="Times New Roman" w:eastAsia="Times New Roman" w:hAnsi="Times New Roman" w:cs="Times New Roman"/>
                <w:b/>
                <w:bCs/>
              </w:rPr>
            </w:pPr>
            <w:r w:rsidRPr="00384183">
              <w:rPr>
                <w:rFonts w:ascii="Times New Roman" w:eastAsia="Times New Roman" w:hAnsi="Times New Roman" w:cs="Times New Roman"/>
                <w:b/>
                <w:bCs/>
              </w:rPr>
              <w:t>Tabla de proveedores</w:t>
            </w:r>
          </w:p>
        </w:tc>
      </w:tr>
      <w:tr w:rsidR="00384183" w:rsidRPr="00384183" w14:paraId="49632F16" w14:textId="77777777" w:rsidTr="00384183">
        <w:trPr>
          <w:trHeight w:val="265"/>
          <w:jc w:val="center"/>
        </w:trPr>
        <w:tc>
          <w:tcPr>
            <w:tcW w:w="5000" w:type="pct"/>
            <w:gridSpan w:val="3"/>
            <w:shd w:val="clear" w:color="auto" w:fill="auto"/>
            <w:vAlign w:val="center"/>
            <w:hideMark/>
          </w:tcPr>
          <w:p w14:paraId="653F5315" w14:textId="77777777" w:rsidR="004338C4" w:rsidRPr="00384183" w:rsidRDefault="004338C4" w:rsidP="0044581E">
            <w:pPr>
              <w:rPr>
                <w:rFonts w:ascii="Times New Roman" w:eastAsia="Times New Roman" w:hAnsi="Times New Roman" w:cs="Times New Roman"/>
                <w:b/>
                <w:bCs/>
              </w:rPr>
            </w:pPr>
            <w:r w:rsidRPr="00384183">
              <w:rPr>
                <w:rFonts w:ascii="Times New Roman" w:eastAsia="Times New Roman" w:hAnsi="Times New Roman" w:cs="Times New Roman"/>
                <w:b/>
                <w:bCs/>
              </w:rPr>
              <w:t>Materia prima</w:t>
            </w:r>
          </w:p>
        </w:tc>
      </w:tr>
      <w:tr w:rsidR="00384183" w:rsidRPr="00384183" w14:paraId="2888CC39" w14:textId="77777777" w:rsidTr="00384183">
        <w:trPr>
          <w:trHeight w:val="515"/>
          <w:jc w:val="center"/>
        </w:trPr>
        <w:tc>
          <w:tcPr>
            <w:tcW w:w="1345" w:type="pct"/>
            <w:shd w:val="clear" w:color="auto" w:fill="auto"/>
            <w:vAlign w:val="center"/>
            <w:hideMark/>
          </w:tcPr>
          <w:p w14:paraId="7D124365" w14:textId="77777777" w:rsidR="004338C4" w:rsidRPr="00384183" w:rsidRDefault="004338C4" w:rsidP="0044581E">
            <w:pPr>
              <w:rPr>
                <w:rFonts w:ascii="Times New Roman" w:eastAsia="Times New Roman" w:hAnsi="Times New Roman" w:cs="Times New Roman"/>
                <w:b/>
                <w:bCs/>
              </w:rPr>
            </w:pPr>
            <w:r w:rsidRPr="00384183">
              <w:rPr>
                <w:rFonts w:ascii="Times New Roman" w:eastAsia="Times New Roman" w:hAnsi="Times New Roman" w:cs="Times New Roman"/>
                <w:b/>
                <w:bCs/>
              </w:rPr>
              <w:t>Proveedor</w:t>
            </w:r>
          </w:p>
        </w:tc>
        <w:tc>
          <w:tcPr>
            <w:tcW w:w="2656" w:type="pct"/>
            <w:shd w:val="clear" w:color="auto" w:fill="auto"/>
            <w:vAlign w:val="center"/>
            <w:hideMark/>
          </w:tcPr>
          <w:p w14:paraId="40B062D1" w14:textId="77777777" w:rsidR="004338C4" w:rsidRPr="00384183" w:rsidRDefault="004338C4" w:rsidP="0044581E">
            <w:pPr>
              <w:rPr>
                <w:rFonts w:ascii="Times New Roman" w:eastAsia="Times New Roman" w:hAnsi="Times New Roman" w:cs="Times New Roman"/>
                <w:b/>
                <w:bCs/>
              </w:rPr>
            </w:pPr>
            <w:r w:rsidRPr="00384183">
              <w:rPr>
                <w:rFonts w:ascii="Times New Roman" w:eastAsia="Times New Roman" w:hAnsi="Times New Roman" w:cs="Times New Roman"/>
                <w:b/>
                <w:bCs/>
              </w:rPr>
              <w:t>Fiabilidad y beneficios</w:t>
            </w:r>
          </w:p>
        </w:tc>
        <w:tc>
          <w:tcPr>
            <w:tcW w:w="999" w:type="pct"/>
            <w:shd w:val="clear" w:color="auto" w:fill="auto"/>
            <w:vAlign w:val="center"/>
            <w:hideMark/>
          </w:tcPr>
          <w:p w14:paraId="49CBBFC5" w14:textId="77777777" w:rsidR="004338C4" w:rsidRPr="00384183" w:rsidRDefault="004338C4" w:rsidP="0044581E">
            <w:pPr>
              <w:rPr>
                <w:rFonts w:ascii="Times New Roman" w:eastAsia="Times New Roman" w:hAnsi="Times New Roman" w:cs="Times New Roman"/>
                <w:b/>
                <w:bCs/>
              </w:rPr>
            </w:pPr>
            <w:r w:rsidRPr="00384183">
              <w:rPr>
                <w:rFonts w:ascii="Times New Roman" w:eastAsia="Times New Roman" w:hAnsi="Times New Roman" w:cs="Times New Roman"/>
                <w:b/>
                <w:bCs/>
              </w:rPr>
              <w:t>Producto</w:t>
            </w:r>
          </w:p>
        </w:tc>
      </w:tr>
      <w:tr w:rsidR="00384183" w:rsidRPr="00384183" w14:paraId="638112F1" w14:textId="77777777" w:rsidTr="00384183">
        <w:trPr>
          <w:trHeight w:val="796"/>
          <w:jc w:val="center"/>
        </w:trPr>
        <w:tc>
          <w:tcPr>
            <w:tcW w:w="1345" w:type="pct"/>
            <w:vMerge w:val="restart"/>
            <w:shd w:val="clear" w:color="auto" w:fill="auto"/>
            <w:vAlign w:val="center"/>
            <w:hideMark/>
          </w:tcPr>
          <w:p w14:paraId="230F7083" w14:textId="77777777" w:rsidR="004338C4" w:rsidRPr="00384183" w:rsidRDefault="004338C4" w:rsidP="0044581E">
            <w:pPr>
              <w:rPr>
                <w:rFonts w:ascii="Times New Roman" w:eastAsia="Times New Roman" w:hAnsi="Times New Roman" w:cs="Times New Roman"/>
              </w:rPr>
            </w:pPr>
            <w:r w:rsidRPr="00384183">
              <w:rPr>
                <w:rFonts w:ascii="Times New Roman" w:eastAsia="Times New Roman" w:hAnsi="Times New Roman" w:cs="Times New Roman"/>
              </w:rPr>
              <w:t>Coca Cola</w:t>
            </w:r>
          </w:p>
        </w:tc>
        <w:tc>
          <w:tcPr>
            <w:tcW w:w="2656" w:type="pct"/>
            <w:shd w:val="clear" w:color="auto" w:fill="auto"/>
            <w:vAlign w:val="center"/>
            <w:hideMark/>
          </w:tcPr>
          <w:p w14:paraId="225C2836" w14:textId="77777777" w:rsidR="004338C4" w:rsidRPr="00384183" w:rsidRDefault="004338C4" w:rsidP="0044581E">
            <w:pPr>
              <w:ind w:left="360"/>
              <w:contextualSpacing/>
              <w:jc w:val="both"/>
              <w:rPr>
                <w:rFonts w:ascii="Times New Roman" w:eastAsia="Times New Roman" w:hAnsi="Times New Roman" w:cs="Times New Roman"/>
              </w:rPr>
            </w:pPr>
            <w:r w:rsidRPr="00384183">
              <w:rPr>
                <w:rFonts w:ascii="Times New Roman" w:eastAsia="Times New Roman" w:hAnsi="Times New Roman" w:cs="Times New Roman"/>
              </w:rPr>
              <w:t>Productos de calidad y variedad</w:t>
            </w:r>
          </w:p>
        </w:tc>
        <w:tc>
          <w:tcPr>
            <w:tcW w:w="999" w:type="pct"/>
            <w:vMerge w:val="restart"/>
            <w:shd w:val="clear" w:color="auto" w:fill="auto"/>
            <w:vAlign w:val="center"/>
            <w:hideMark/>
          </w:tcPr>
          <w:p w14:paraId="447F5232" w14:textId="77777777" w:rsidR="004338C4" w:rsidRPr="00384183" w:rsidRDefault="004338C4" w:rsidP="0044581E">
            <w:pPr>
              <w:rPr>
                <w:rFonts w:ascii="Times New Roman" w:eastAsia="Times New Roman" w:hAnsi="Times New Roman" w:cs="Times New Roman"/>
              </w:rPr>
            </w:pPr>
            <w:r w:rsidRPr="00384183">
              <w:rPr>
                <w:rFonts w:ascii="Times New Roman" w:eastAsia="Times New Roman" w:hAnsi="Times New Roman" w:cs="Times New Roman"/>
              </w:rPr>
              <w:t>Bebidas gaseosas de 3ltros, 600 ml, 400 ml 250ml. Bebidas hidratantes.</w:t>
            </w:r>
          </w:p>
        </w:tc>
      </w:tr>
      <w:tr w:rsidR="00384183" w:rsidRPr="00384183" w14:paraId="75C65F58" w14:textId="77777777" w:rsidTr="00384183">
        <w:trPr>
          <w:trHeight w:val="735"/>
          <w:jc w:val="center"/>
        </w:trPr>
        <w:tc>
          <w:tcPr>
            <w:tcW w:w="1345" w:type="pct"/>
            <w:vMerge/>
            <w:shd w:val="clear" w:color="auto" w:fill="auto"/>
            <w:vAlign w:val="center"/>
            <w:hideMark/>
          </w:tcPr>
          <w:p w14:paraId="69C08C07" w14:textId="77777777" w:rsidR="004338C4" w:rsidRPr="00384183" w:rsidRDefault="004338C4" w:rsidP="0044581E">
            <w:pPr>
              <w:jc w:val="left"/>
              <w:rPr>
                <w:rFonts w:ascii="Times New Roman" w:eastAsia="Times New Roman" w:hAnsi="Times New Roman" w:cs="Times New Roman"/>
              </w:rPr>
            </w:pPr>
          </w:p>
        </w:tc>
        <w:tc>
          <w:tcPr>
            <w:tcW w:w="2656" w:type="pct"/>
            <w:shd w:val="clear" w:color="auto" w:fill="auto"/>
            <w:vAlign w:val="center"/>
            <w:hideMark/>
          </w:tcPr>
          <w:p w14:paraId="1AC8D8A3" w14:textId="77777777" w:rsidR="004338C4" w:rsidRPr="00384183" w:rsidRDefault="004338C4" w:rsidP="0044581E">
            <w:pPr>
              <w:ind w:left="360"/>
              <w:contextualSpacing/>
              <w:jc w:val="both"/>
              <w:rPr>
                <w:rFonts w:ascii="Times New Roman" w:eastAsia="Times New Roman" w:hAnsi="Times New Roman" w:cs="Times New Roman"/>
              </w:rPr>
            </w:pPr>
            <w:r w:rsidRPr="00384183">
              <w:rPr>
                <w:rFonts w:ascii="Times New Roman" w:eastAsia="Times New Roman" w:hAnsi="Times New Roman" w:cs="Times New Roman"/>
              </w:rPr>
              <w:t>Varios años de experiencia en el mercado</w:t>
            </w:r>
          </w:p>
        </w:tc>
        <w:tc>
          <w:tcPr>
            <w:tcW w:w="999" w:type="pct"/>
            <w:vMerge/>
            <w:shd w:val="clear" w:color="auto" w:fill="auto"/>
            <w:vAlign w:val="center"/>
            <w:hideMark/>
          </w:tcPr>
          <w:p w14:paraId="262BB4DE" w14:textId="77777777" w:rsidR="004338C4" w:rsidRPr="00384183" w:rsidRDefault="004338C4" w:rsidP="0044581E">
            <w:pPr>
              <w:jc w:val="left"/>
              <w:rPr>
                <w:rFonts w:ascii="Times New Roman" w:eastAsia="Times New Roman" w:hAnsi="Times New Roman" w:cs="Times New Roman"/>
              </w:rPr>
            </w:pPr>
          </w:p>
        </w:tc>
      </w:tr>
      <w:tr w:rsidR="00384183" w:rsidRPr="00384183" w14:paraId="35A0FB95" w14:textId="77777777" w:rsidTr="00384183">
        <w:trPr>
          <w:trHeight w:val="450"/>
          <w:jc w:val="center"/>
        </w:trPr>
        <w:tc>
          <w:tcPr>
            <w:tcW w:w="1345" w:type="pct"/>
            <w:vMerge/>
            <w:shd w:val="clear" w:color="auto" w:fill="auto"/>
            <w:vAlign w:val="center"/>
            <w:hideMark/>
          </w:tcPr>
          <w:p w14:paraId="5644A3BC" w14:textId="77777777" w:rsidR="004338C4" w:rsidRPr="00384183" w:rsidRDefault="004338C4" w:rsidP="0044581E">
            <w:pPr>
              <w:jc w:val="left"/>
              <w:rPr>
                <w:rFonts w:ascii="Times New Roman" w:eastAsia="Times New Roman" w:hAnsi="Times New Roman" w:cs="Times New Roman"/>
              </w:rPr>
            </w:pPr>
          </w:p>
        </w:tc>
        <w:tc>
          <w:tcPr>
            <w:tcW w:w="2656" w:type="pct"/>
            <w:shd w:val="clear" w:color="auto" w:fill="auto"/>
            <w:vAlign w:val="center"/>
            <w:hideMark/>
          </w:tcPr>
          <w:p w14:paraId="224A4B60" w14:textId="77777777" w:rsidR="004338C4" w:rsidRPr="00384183" w:rsidRDefault="004338C4" w:rsidP="0044581E">
            <w:pPr>
              <w:ind w:left="360"/>
              <w:contextualSpacing/>
              <w:jc w:val="both"/>
              <w:rPr>
                <w:rFonts w:ascii="Times New Roman" w:eastAsia="Times New Roman" w:hAnsi="Times New Roman" w:cs="Times New Roman"/>
              </w:rPr>
            </w:pPr>
            <w:r w:rsidRPr="00384183">
              <w:rPr>
                <w:rFonts w:ascii="Times New Roman" w:eastAsia="Times New Roman" w:hAnsi="Times New Roman" w:cs="Times New Roman"/>
              </w:rPr>
              <w:t>Horarios flexibles de entrega.</w:t>
            </w:r>
          </w:p>
        </w:tc>
        <w:tc>
          <w:tcPr>
            <w:tcW w:w="999" w:type="pct"/>
            <w:vMerge/>
            <w:shd w:val="clear" w:color="auto" w:fill="auto"/>
            <w:vAlign w:val="center"/>
            <w:hideMark/>
          </w:tcPr>
          <w:p w14:paraId="173A60D1" w14:textId="77777777" w:rsidR="004338C4" w:rsidRPr="00384183" w:rsidRDefault="004338C4" w:rsidP="0044581E">
            <w:pPr>
              <w:jc w:val="left"/>
              <w:rPr>
                <w:rFonts w:ascii="Times New Roman" w:eastAsia="Times New Roman" w:hAnsi="Times New Roman" w:cs="Times New Roman"/>
              </w:rPr>
            </w:pPr>
          </w:p>
        </w:tc>
      </w:tr>
      <w:tr w:rsidR="00384183" w:rsidRPr="00384183" w14:paraId="5757EDE1" w14:textId="77777777" w:rsidTr="00384183">
        <w:trPr>
          <w:trHeight w:val="414"/>
          <w:jc w:val="center"/>
        </w:trPr>
        <w:tc>
          <w:tcPr>
            <w:tcW w:w="1345" w:type="pct"/>
            <w:vMerge/>
            <w:shd w:val="clear" w:color="auto" w:fill="auto"/>
            <w:vAlign w:val="center"/>
            <w:hideMark/>
          </w:tcPr>
          <w:p w14:paraId="7BE04BCE" w14:textId="77777777" w:rsidR="004338C4" w:rsidRPr="00384183" w:rsidRDefault="004338C4" w:rsidP="0044581E">
            <w:pPr>
              <w:jc w:val="left"/>
              <w:rPr>
                <w:rFonts w:ascii="Times New Roman" w:eastAsia="Times New Roman" w:hAnsi="Times New Roman" w:cs="Times New Roman"/>
              </w:rPr>
            </w:pPr>
          </w:p>
        </w:tc>
        <w:tc>
          <w:tcPr>
            <w:tcW w:w="2656" w:type="pct"/>
            <w:shd w:val="clear" w:color="auto" w:fill="auto"/>
            <w:vAlign w:val="center"/>
            <w:hideMark/>
          </w:tcPr>
          <w:p w14:paraId="66C92561" w14:textId="77777777" w:rsidR="004338C4" w:rsidRPr="00384183" w:rsidRDefault="004338C4" w:rsidP="0044581E">
            <w:pPr>
              <w:ind w:left="360"/>
              <w:contextualSpacing/>
              <w:jc w:val="both"/>
              <w:rPr>
                <w:rFonts w:ascii="Times New Roman" w:eastAsia="Times New Roman" w:hAnsi="Times New Roman" w:cs="Times New Roman"/>
              </w:rPr>
            </w:pPr>
            <w:r w:rsidRPr="00384183">
              <w:rPr>
                <w:rFonts w:ascii="Times New Roman" w:eastAsia="Times New Roman" w:hAnsi="Times New Roman" w:cs="Times New Roman"/>
              </w:rPr>
              <w:t>Entrega directa establecimiento.</w:t>
            </w:r>
          </w:p>
        </w:tc>
        <w:tc>
          <w:tcPr>
            <w:tcW w:w="999" w:type="pct"/>
            <w:vMerge/>
            <w:shd w:val="clear" w:color="auto" w:fill="auto"/>
            <w:vAlign w:val="center"/>
            <w:hideMark/>
          </w:tcPr>
          <w:p w14:paraId="4DABEAB5" w14:textId="77777777" w:rsidR="004338C4" w:rsidRPr="00384183" w:rsidRDefault="004338C4" w:rsidP="0044581E">
            <w:pPr>
              <w:jc w:val="left"/>
              <w:rPr>
                <w:rFonts w:ascii="Times New Roman" w:eastAsia="Times New Roman" w:hAnsi="Times New Roman" w:cs="Times New Roman"/>
              </w:rPr>
            </w:pPr>
          </w:p>
        </w:tc>
      </w:tr>
      <w:tr w:rsidR="00384183" w:rsidRPr="00384183" w14:paraId="1768E945" w14:textId="77777777" w:rsidTr="00384183">
        <w:trPr>
          <w:trHeight w:val="534"/>
          <w:jc w:val="center"/>
        </w:trPr>
        <w:tc>
          <w:tcPr>
            <w:tcW w:w="1345" w:type="pct"/>
            <w:vMerge w:val="restart"/>
            <w:shd w:val="clear" w:color="auto" w:fill="auto"/>
            <w:vAlign w:val="center"/>
            <w:hideMark/>
          </w:tcPr>
          <w:p w14:paraId="634DBF8E" w14:textId="77777777" w:rsidR="004338C4" w:rsidRPr="00384183" w:rsidRDefault="004338C4" w:rsidP="0044581E">
            <w:pPr>
              <w:rPr>
                <w:rFonts w:ascii="Times New Roman" w:eastAsia="Times New Roman" w:hAnsi="Times New Roman" w:cs="Times New Roman"/>
              </w:rPr>
            </w:pPr>
            <w:r w:rsidRPr="00384183">
              <w:rPr>
                <w:rFonts w:ascii="Times New Roman" w:eastAsia="Times New Roman" w:hAnsi="Times New Roman" w:cs="Times New Roman"/>
              </w:rPr>
              <w:t>Industrias Ales</w:t>
            </w:r>
          </w:p>
        </w:tc>
        <w:tc>
          <w:tcPr>
            <w:tcW w:w="2656" w:type="pct"/>
            <w:shd w:val="clear" w:color="auto" w:fill="auto"/>
            <w:vAlign w:val="center"/>
            <w:hideMark/>
          </w:tcPr>
          <w:p w14:paraId="38BA9D3A" w14:textId="28C6256A" w:rsidR="004338C4" w:rsidRPr="00384183" w:rsidRDefault="004338C4" w:rsidP="0044581E">
            <w:pPr>
              <w:ind w:left="360"/>
              <w:jc w:val="both"/>
              <w:rPr>
                <w:rFonts w:ascii="Times New Roman" w:eastAsia="Times New Roman" w:hAnsi="Times New Roman" w:cs="Times New Roman"/>
              </w:rPr>
            </w:pPr>
            <w:r w:rsidRPr="00384183">
              <w:rPr>
                <w:rFonts w:ascii="Times New Roman" w:eastAsia="Times New Roman" w:hAnsi="Times New Roman" w:cs="Times New Roman"/>
              </w:rPr>
              <w:t> Variedad de productos.</w:t>
            </w:r>
          </w:p>
        </w:tc>
        <w:tc>
          <w:tcPr>
            <w:tcW w:w="999" w:type="pct"/>
            <w:vMerge w:val="restart"/>
            <w:shd w:val="clear" w:color="auto" w:fill="auto"/>
            <w:vAlign w:val="center"/>
            <w:hideMark/>
          </w:tcPr>
          <w:p w14:paraId="6A2E9076" w14:textId="77777777" w:rsidR="004338C4" w:rsidRPr="00384183" w:rsidRDefault="004338C4" w:rsidP="0044581E">
            <w:pPr>
              <w:rPr>
                <w:rFonts w:ascii="Times New Roman" w:eastAsia="Times New Roman" w:hAnsi="Times New Roman" w:cs="Times New Roman"/>
              </w:rPr>
            </w:pPr>
            <w:r w:rsidRPr="00384183">
              <w:rPr>
                <w:rFonts w:ascii="Times New Roman" w:eastAsia="Times New Roman" w:hAnsi="Times New Roman" w:cs="Times New Roman"/>
              </w:rPr>
              <w:t>Aceite, Detergente, Desinfectante.</w:t>
            </w:r>
          </w:p>
        </w:tc>
      </w:tr>
      <w:tr w:rsidR="00384183" w:rsidRPr="00384183" w14:paraId="0E17FA05" w14:textId="77777777" w:rsidTr="00384183">
        <w:trPr>
          <w:trHeight w:val="529"/>
          <w:jc w:val="center"/>
        </w:trPr>
        <w:tc>
          <w:tcPr>
            <w:tcW w:w="1345" w:type="pct"/>
            <w:vMerge/>
            <w:shd w:val="clear" w:color="auto" w:fill="auto"/>
            <w:vAlign w:val="center"/>
            <w:hideMark/>
          </w:tcPr>
          <w:p w14:paraId="2EC9ACD9" w14:textId="77777777" w:rsidR="004338C4" w:rsidRPr="00384183" w:rsidRDefault="004338C4" w:rsidP="0044581E">
            <w:pPr>
              <w:jc w:val="left"/>
              <w:rPr>
                <w:rFonts w:ascii="Times New Roman" w:eastAsia="Times New Roman" w:hAnsi="Times New Roman" w:cs="Times New Roman"/>
              </w:rPr>
            </w:pPr>
          </w:p>
        </w:tc>
        <w:tc>
          <w:tcPr>
            <w:tcW w:w="2656" w:type="pct"/>
            <w:shd w:val="clear" w:color="auto" w:fill="auto"/>
            <w:vAlign w:val="center"/>
            <w:hideMark/>
          </w:tcPr>
          <w:p w14:paraId="09F8BDD4" w14:textId="4345B310" w:rsidR="004338C4" w:rsidRPr="00384183" w:rsidRDefault="004338C4" w:rsidP="0044581E">
            <w:pPr>
              <w:ind w:left="360"/>
              <w:jc w:val="both"/>
              <w:rPr>
                <w:rFonts w:ascii="Times New Roman" w:eastAsia="Times New Roman" w:hAnsi="Times New Roman" w:cs="Times New Roman"/>
              </w:rPr>
            </w:pPr>
            <w:r w:rsidRPr="00384183">
              <w:rPr>
                <w:rFonts w:ascii="Times New Roman" w:eastAsia="Times New Roman" w:hAnsi="Times New Roman" w:cs="Times New Roman"/>
              </w:rPr>
              <w:t>Facilidades de pago (crédito).</w:t>
            </w:r>
          </w:p>
        </w:tc>
        <w:tc>
          <w:tcPr>
            <w:tcW w:w="999" w:type="pct"/>
            <w:vMerge/>
            <w:shd w:val="clear" w:color="auto" w:fill="auto"/>
            <w:vAlign w:val="center"/>
            <w:hideMark/>
          </w:tcPr>
          <w:p w14:paraId="26971BF3" w14:textId="77777777" w:rsidR="004338C4" w:rsidRPr="00384183" w:rsidRDefault="004338C4" w:rsidP="0044581E">
            <w:pPr>
              <w:jc w:val="left"/>
              <w:rPr>
                <w:rFonts w:ascii="Times New Roman" w:eastAsia="Times New Roman" w:hAnsi="Times New Roman" w:cs="Times New Roman"/>
              </w:rPr>
            </w:pPr>
          </w:p>
        </w:tc>
      </w:tr>
      <w:tr w:rsidR="00384183" w:rsidRPr="00384183" w14:paraId="67F32793" w14:textId="77777777" w:rsidTr="00384183">
        <w:trPr>
          <w:trHeight w:val="716"/>
          <w:jc w:val="center"/>
        </w:trPr>
        <w:tc>
          <w:tcPr>
            <w:tcW w:w="1345" w:type="pct"/>
            <w:vMerge/>
            <w:shd w:val="clear" w:color="auto" w:fill="auto"/>
            <w:vAlign w:val="center"/>
            <w:hideMark/>
          </w:tcPr>
          <w:p w14:paraId="48DF42E5" w14:textId="77777777" w:rsidR="004338C4" w:rsidRPr="00384183" w:rsidRDefault="004338C4" w:rsidP="0044581E">
            <w:pPr>
              <w:jc w:val="left"/>
              <w:rPr>
                <w:rFonts w:ascii="Times New Roman" w:eastAsia="Times New Roman" w:hAnsi="Times New Roman" w:cs="Times New Roman"/>
              </w:rPr>
            </w:pPr>
          </w:p>
        </w:tc>
        <w:tc>
          <w:tcPr>
            <w:tcW w:w="2656" w:type="pct"/>
            <w:shd w:val="clear" w:color="auto" w:fill="auto"/>
            <w:vAlign w:val="center"/>
            <w:hideMark/>
          </w:tcPr>
          <w:p w14:paraId="3816240F" w14:textId="315DE24C" w:rsidR="004338C4" w:rsidRPr="00384183" w:rsidRDefault="004338C4" w:rsidP="0044581E">
            <w:pPr>
              <w:ind w:left="360"/>
              <w:jc w:val="both"/>
              <w:rPr>
                <w:rFonts w:ascii="Times New Roman" w:eastAsia="Times New Roman" w:hAnsi="Times New Roman" w:cs="Times New Roman"/>
              </w:rPr>
            </w:pPr>
            <w:r w:rsidRPr="00384183">
              <w:rPr>
                <w:rFonts w:ascii="Times New Roman" w:eastAsia="Times New Roman" w:hAnsi="Times New Roman" w:cs="Times New Roman"/>
              </w:rPr>
              <w:t>Entrega inmediata de los pedidos</w:t>
            </w:r>
          </w:p>
        </w:tc>
        <w:tc>
          <w:tcPr>
            <w:tcW w:w="999" w:type="pct"/>
            <w:vMerge/>
            <w:shd w:val="clear" w:color="auto" w:fill="auto"/>
            <w:vAlign w:val="center"/>
            <w:hideMark/>
          </w:tcPr>
          <w:p w14:paraId="44721742" w14:textId="77777777" w:rsidR="004338C4" w:rsidRPr="00384183" w:rsidRDefault="004338C4" w:rsidP="0044581E">
            <w:pPr>
              <w:jc w:val="left"/>
              <w:rPr>
                <w:rFonts w:ascii="Times New Roman" w:eastAsia="Times New Roman" w:hAnsi="Times New Roman" w:cs="Times New Roman"/>
              </w:rPr>
            </w:pPr>
          </w:p>
        </w:tc>
      </w:tr>
      <w:tr w:rsidR="00384183" w:rsidRPr="00384183" w14:paraId="013323C4" w14:textId="77777777" w:rsidTr="00384183">
        <w:trPr>
          <w:trHeight w:val="507"/>
          <w:jc w:val="center"/>
        </w:trPr>
        <w:tc>
          <w:tcPr>
            <w:tcW w:w="1345" w:type="pct"/>
            <w:vMerge w:val="restart"/>
            <w:shd w:val="clear" w:color="auto" w:fill="auto"/>
            <w:vAlign w:val="center"/>
            <w:hideMark/>
          </w:tcPr>
          <w:p w14:paraId="7642221E" w14:textId="77777777" w:rsidR="004338C4" w:rsidRPr="00384183" w:rsidRDefault="004338C4" w:rsidP="0044581E">
            <w:pPr>
              <w:rPr>
                <w:rFonts w:ascii="Times New Roman" w:eastAsia="Times New Roman" w:hAnsi="Times New Roman" w:cs="Times New Roman"/>
              </w:rPr>
            </w:pPr>
            <w:r w:rsidRPr="00384183">
              <w:rPr>
                <w:rFonts w:ascii="Times New Roman" w:eastAsia="Times New Roman" w:hAnsi="Times New Roman" w:cs="Times New Roman"/>
              </w:rPr>
              <w:lastRenderedPageBreak/>
              <w:t>PROVESA - BODEGAS Distribuidora de Arroz</w:t>
            </w:r>
          </w:p>
        </w:tc>
        <w:tc>
          <w:tcPr>
            <w:tcW w:w="2656" w:type="pct"/>
            <w:shd w:val="clear" w:color="auto" w:fill="auto"/>
            <w:vAlign w:val="center"/>
            <w:hideMark/>
          </w:tcPr>
          <w:p w14:paraId="6223D26E" w14:textId="7CB0E174" w:rsidR="004338C4" w:rsidRPr="00384183" w:rsidRDefault="004338C4" w:rsidP="0044581E">
            <w:pPr>
              <w:ind w:left="360"/>
              <w:jc w:val="both"/>
              <w:rPr>
                <w:rFonts w:ascii="Times New Roman" w:eastAsia="Times New Roman" w:hAnsi="Times New Roman" w:cs="Times New Roman"/>
              </w:rPr>
            </w:pPr>
            <w:r w:rsidRPr="00384183">
              <w:rPr>
                <w:rFonts w:ascii="Times New Roman" w:eastAsia="Times New Roman" w:hAnsi="Times New Roman" w:cs="Times New Roman"/>
              </w:rPr>
              <w:t>Calidad de productos.</w:t>
            </w:r>
          </w:p>
        </w:tc>
        <w:tc>
          <w:tcPr>
            <w:tcW w:w="999" w:type="pct"/>
            <w:vMerge w:val="restart"/>
            <w:shd w:val="clear" w:color="auto" w:fill="auto"/>
            <w:vAlign w:val="center"/>
            <w:hideMark/>
          </w:tcPr>
          <w:p w14:paraId="134CB7C8" w14:textId="77777777" w:rsidR="004338C4" w:rsidRPr="00384183" w:rsidRDefault="004338C4" w:rsidP="0044581E">
            <w:pPr>
              <w:rPr>
                <w:rFonts w:ascii="Times New Roman" w:eastAsia="Times New Roman" w:hAnsi="Times New Roman" w:cs="Times New Roman"/>
              </w:rPr>
            </w:pPr>
            <w:r w:rsidRPr="00384183">
              <w:rPr>
                <w:rFonts w:ascii="Times New Roman" w:eastAsia="Times New Roman" w:hAnsi="Times New Roman" w:cs="Times New Roman"/>
              </w:rPr>
              <w:t>Arroz</w:t>
            </w:r>
          </w:p>
        </w:tc>
      </w:tr>
      <w:tr w:rsidR="00384183" w:rsidRPr="00384183" w14:paraId="2C895000" w14:textId="77777777" w:rsidTr="00384183">
        <w:trPr>
          <w:trHeight w:val="589"/>
          <w:jc w:val="center"/>
        </w:trPr>
        <w:tc>
          <w:tcPr>
            <w:tcW w:w="1345" w:type="pct"/>
            <w:vMerge/>
            <w:shd w:val="clear" w:color="auto" w:fill="auto"/>
            <w:vAlign w:val="center"/>
            <w:hideMark/>
          </w:tcPr>
          <w:p w14:paraId="21EFBAD8" w14:textId="77777777" w:rsidR="004338C4" w:rsidRPr="00384183" w:rsidRDefault="004338C4" w:rsidP="0044581E">
            <w:pPr>
              <w:jc w:val="left"/>
              <w:rPr>
                <w:rFonts w:ascii="Times New Roman" w:eastAsia="Times New Roman" w:hAnsi="Times New Roman" w:cs="Times New Roman"/>
              </w:rPr>
            </w:pPr>
          </w:p>
        </w:tc>
        <w:tc>
          <w:tcPr>
            <w:tcW w:w="2656" w:type="pct"/>
            <w:shd w:val="clear" w:color="auto" w:fill="auto"/>
            <w:vAlign w:val="center"/>
            <w:hideMark/>
          </w:tcPr>
          <w:p w14:paraId="04DFC37F" w14:textId="04CE7507" w:rsidR="004338C4" w:rsidRPr="00384183" w:rsidRDefault="004338C4" w:rsidP="0044581E">
            <w:pPr>
              <w:ind w:left="360"/>
              <w:jc w:val="both"/>
              <w:rPr>
                <w:rFonts w:ascii="Times New Roman" w:eastAsia="Times New Roman" w:hAnsi="Times New Roman" w:cs="Times New Roman"/>
              </w:rPr>
            </w:pPr>
            <w:r w:rsidRPr="00384183">
              <w:rPr>
                <w:rFonts w:ascii="Times New Roman" w:eastAsia="Times New Roman" w:hAnsi="Times New Roman" w:cs="Times New Roman"/>
              </w:rPr>
              <w:t>Entrega al establecimiento.</w:t>
            </w:r>
          </w:p>
        </w:tc>
        <w:tc>
          <w:tcPr>
            <w:tcW w:w="999" w:type="pct"/>
            <w:vMerge/>
            <w:shd w:val="clear" w:color="auto" w:fill="auto"/>
            <w:vAlign w:val="center"/>
            <w:hideMark/>
          </w:tcPr>
          <w:p w14:paraId="175B81A5" w14:textId="77777777" w:rsidR="004338C4" w:rsidRPr="00384183" w:rsidRDefault="004338C4" w:rsidP="0044581E">
            <w:pPr>
              <w:jc w:val="left"/>
              <w:rPr>
                <w:rFonts w:ascii="Times New Roman" w:eastAsia="Times New Roman" w:hAnsi="Times New Roman" w:cs="Times New Roman"/>
              </w:rPr>
            </w:pPr>
          </w:p>
        </w:tc>
      </w:tr>
      <w:tr w:rsidR="00384183" w:rsidRPr="00384183" w14:paraId="3209CA15" w14:textId="77777777" w:rsidTr="00384183">
        <w:trPr>
          <w:trHeight w:val="533"/>
          <w:jc w:val="center"/>
        </w:trPr>
        <w:tc>
          <w:tcPr>
            <w:tcW w:w="1345" w:type="pct"/>
            <w:vMerge/>
            <w:shd w:val="clear" w:color="auto" w:fill="auto"/>
            <w:vAlign w:val="center"/>
            <w:hideMark/>
          </w:tcPr>
          <w:p w14:paraId="2ACEE2E9" w14:textId="77777777" w:rsidR="004338C4" w:rsidRPr="00384183" w:rsidRDefault="004338C4" w:rsidP="0044581E">
            <w:pPr>
              <w:jc w:val="left"/>
              <w:rPr>
                <w:rFonts w:ascii="Times New Roman" w:eastAsia="Times New Roman" w:hAnsi="Times New Roman" w:cs="Times New Roman"/>
              </w:rPr>
            </w:pPr>
          </w:p>
        </w:tc>
        <w:tc>
          <w:tcPr>
            <w:tcW w:w="2656" w:type="pct"/>
            <w:shd w:val="clear" w:color="auto" w:fill="auto"/>
            <w:vAlign w:val="center"/>
            <w:hideMark/>
          </w:tcPr>
          <w:p w14:paraId="5DE3CABD" w14:textId="4E141735" w:rsidR="004338C4" w:rsidRPr="00384183" w:rsidRDefault="004338C4" w:rsidP="0044581E">
            <w:pPr>
              <w:ind w:left="360"/>
              <w:jc w:val="both"/>
              <w:rPr>
                <w:rFonts w:ascii="Times New Roman" w:eastAsia="Times New Roman" w:hAnsi="Times New Roman" w:cs="Times New Roman"/>
              </w:rPr>
            </w:pPr>
            <w:r w:rsidRPr="00384183">
              <w:rPr>
                <w:rFonts w:ascii="Times New Roman" w:eastAsia="Times New Roman" w:hAnsi="Times New Roman" w:cs="Times New Roman"/>
              </w:rPr>
              <w:t xml:space="preserve"> Facilidad de pago.</w:t>
            </w:r>
          </w:p>
        </w:tc>
        <w:tc>
          <w:tcPr>
            <w:tcW w:w="999" w:type="pct"/>
            <w:vMerge/>
            <w:shd w:val="clear" w:color="auto" w:fill="auto"/>
            <w:vAlign w:val="center"/>
            <w:hideMark/>
          </w:tcPr>
          <w:p w14:paraId="06E59ECD" w14:textId="77777777" w:rsidR="004338C4" w:rsidRPr="00384183" w:rsidRDefault="004338C4" w:rsidP="0044581E">
            <w:pPr>
              <w:jc w:val="left"/>
              <w:rPr>
                <w:rFonts w:ascii="Times New Roman" w:eastAsia="Times New Roman" w:hAnsi="Times New Roman" w:cs="Times New Roman"/>
              </w:rPr>
            </w:pPr>
          </w:p>
        </w:tc>
      </w:tr>
      <w:tr w:rsidR="00384183" w:rsidRPr="00384183" w14:paraId="1BBD957B" w14:textId="77777777" w:rsidTr="00384183">
        <w:trPr>
          <w:trHeight w:val="533"/>
          <w:jc w:val="center"/>
        </w:trPr>
        <w:tc>
          <w:tcPr>
            <w:tcW w:w="1345" w:type="pct"/>
            <w:shd w:val="clear" w:color="auto" w:fill="auto"/>
            <w:vAlign w:val="center"/>
          </w:tcPr>
          <w:p w14:paraId="3C9A5687" w14:textId="77777777" w:rsidR="004338C4" w:rsidRPr="00384183" w:rsidRDefault="004338C4" w:rsidP="0044581E">
            <w:pPr>
              <w:rPr>
                <w:rFonts w:ascii="Times New Roman" w:eastAsia="Times New Roman" w:hAnsi="Times New Roman" w:cs="Times New Roman"/>
              </w:rPr>
            </w:pPr>
            <w:r w:rsidRPr="00384183">
              <w:rPr>
                <w:rFonts w:ascii="Times New Roman" w:eastAsia="Times New Roman" w:hAnsi="Times New Roman" w:cs="Times New Roman"/>
              </w:rPr>
              <w:t>DISTRIBUIDORA MAYORISTA SUPERIOR</w:t>
            </w:r>
          </w:p>
        </w:tc>
        <w:tc>
          <w:tcPr>
            <w:tcW w:w="2656" w:type="pct"/>
            <w:shd w:val="clear" w:color="auto" w:fill="auto"/>
            <w:vAlign w:val="center"/>
          </w:tcPr>
          <w:p w14:paraId="07F65D27" w14:textId="77777777" w:rsidR="004338C4" w:rsidRPr="00384183" w:rsidRDefault="004338C4" w:rsidP="0044581E">
            <w:pPr>
              <w:ind w:left="360"/>
              <w:contextualSpacing/>
              <w:jc w:val="both"/>
              <w:rPr>
                <w:rFonts w:ascii="Times New Roman" w:eastAsia="Times New Roman" w:hAnsi="Times New Roman" w:cs="Times New Roman"/>
              </w:rPr>
            </w:pPr>
            <w:r w:rsidRPr="00384183">
              <w:rPr>
                <w:rFonts w:ascii="Times New Roman" w:eastAsia="Times New Roman" w:hAnsi="Times New Roman" w:cs="Times New Roman"/>
              </w:rPr>
              <w:t>Adecuada relación calidad – precio de los productos.</w:t>
            </w:r>
          </w:p>
          <w:p w14:paraId="1160480F" w14:textId="77777777" w:rsidR="004338C4" w:rsidRPr="00384183" w:rsidRDefault="004338C4" w:rsidP="0044581E">
            <w:pPr>
              <w:ind w:left="360"/>
              <w:contextualSpacing/>
              <w:jc w:val="both"/>
              <w:rPr>
                <w:rFonts w:ascii="Times New Roman" w:eastAsia="Times New Roman" w:hAnsi="Times New Roman" w:cs="Times New Roman"/>
              </w:rPr>
            </w:pPr>
            <w:r w:rsidRPr="00384183">
              <w:rPr>
                <w:rFonts w:ascii="Times New Roman" w:eastAsia="Times New Roman" w:hAnsi="Times New Roman" w:cs="Times New Roman"/>
              </w:rPr>
              <w:t>Facilidades de pago.</w:t>
            </w:r>
          </w:p>
          <w:p w14:paraId="35B92557" w14:textId="77777777" w:rsidR="004338C4" w:rsidRPr="00384183" w:rsidRDefault="004338C4" w:rsidP="0044581E">
            <w:pPr>
              <w:ind w:left="360"/>
              <w:contextualSpacing/>
              <w:jc w:val="both"/>
              <w:rPr>
                <w:rFonts w:ascii="Times New Roman" w:eastAsia="Times New Roman" w:hAnsi="Times New Roman" w:cs="Times New Roman"/>
              </w:rPr>
            </w:pPr>
            <w:r w:rsidRPr="00384183">
              <w:rPr>
                <w:rFonts w:ascii="Times New Roman" w:eastAsia="Times New Roman" w:hAnsi="Times New Roman" w:cs="Times New Roman"/>
              </w:rPr>
              <w:t>Entrega en el establecimiento.</w:t>
            </w:r>
          </w:p>
          <w:p w14:paraId="1ADA55CC" w14:textId="77777777" w:rsidR="004338C4" w:rsidRPr="00384183" w:rsidRDefault="004338C4" w:rsidP="0044581E">
            <w:pPr>
              <w:ind w:left="360"/>
              <w:contextualSpacing/>
              <w:jc w:val="both"/>
              <w:rPr>
                <w:rFonts w:ascii="Times New Roman" w:eastAsia="Times New Roman" w:hAnsi="Times New Roman" w:cs="Times New Roman"/>
              </w:rPr>
            </w:pPr>
            <w:r w:rsidRPr="00384183">
              <w:rPr>
                <w:rFonts w:ascii="Times New Roman" w:eastAsia="Times New Roman" w:hAnsi="Times New Roman" w:cs="Times New Roman"/>
              </w:rPr>
              <w:t>Rapidez en la liquidación</w:t>
            </w:r>
          </w:p>
          <w:p w14:paraId="451A28C2" w14:textId="77777777" w:rsidR="004338C4" w:rsidRPr="00384183" w:rsidRDefault="004338C4" w:rsidP="0044581E">
            <w:pPr>
              <w:ind w:left="360"/>
              <w:contextualSpacing/>
              <w:jc w:val="both"/>
              <w:rPr>
                <w:rFonts w:ascii="Times New Roman" w:eastAsia="Times New Roman" w:hAnsi="Times New Roman" w:cs="Times New Roman"/>
              </w:rPr>
            </w:pPr>
            <w:r w:rsidRPr="00384183">
              <w:rPr>
                <w:rFonts w:ascii="Times New Roman" w:eastAsia="Times New Roman" w:hAnsi="Times New Roman" w:cs="Times New Roman"/>
              </w:rPr>
              <w:t>Productos certificados con la norma ISO 9001.</w:t>
            </w:r>
          </w:p>
        </w:tc>
        <w:tc>
          <w:tcPr>
            <w:tcW w:w="999" w:type="pct"/>
            <w:shd w:val="clear" w:color="auto" w:fill="auto"/>
            <w:vAlign w:val="center"/>
          </w:tcPr>
          <w:p w14:paraId="179A766B" w14:textId="77777777" w:rsidR="004338C4" w:rsidRPr="00384183" w:rsidRDefault="004338C4" w:rsidP="0044581E">
            <w:pPr>
              <w:rPr>
                <w:rFonts w:ascii="Times New Roman" w:eastAsia="Times New Roman" w:hAnsi="Times New Roman" w:cs="Times New Roman"/>
              </w:rPr>
            </w:pPr>
            <w:r w:rsidRPr="00384183">
              <w:rPr>
                <w:rFonts w:ascii="Times New Roman" w:eastAsia="Times New Roman" w:hAnsi="Times New Roman" w:cs="Times New Roman"/>
              </w:rPr>
              <w:t xml:space="preserve">Víveres, carnes y embutidos, Lácteos, </w:t>
            </w:r>
          </w:p>
        </w:tc>
      </w:tr>
      <w:tr w:rsidR="00384183" w:rsidRPr="00384183" w14:paraId="217F6CE9" w14:textId="77777777" w:rsidTr="00384183">
        <w:trPr>
          <w:trHeight w:val="533"/>
          <w:jc w:val="center"/>
        </w:trPr>
        <w:tc>
          <w:tcPr>
            <w:tcW w:w="1345" w:type="pct"/>
            <w:shd w:val="clear" w:color="auto" w:fill="auto"/>
            <w:vAlign w:val="center"/>
          </w:tcPr>
          <w:p w14:paraId="531C4269" w14:textId="77777777" w:rsidR="004338C4" w:rsidRPr="00384183" w:rsidRDefault="004338C4" w:rsidP="0044581E">
            <w:pPr>
              <w:outlineLvl w:val="1"/>
              <w:rPr>
                <w:rFonts w:ascii="Times New Roman" w:eastAsiaTheme="minorHAnsi" w:hAnsi="Times New Roman" w:cs="Times New Roman"/>
                <w:bCs/>
                <w:lang w:eastAsia="en-US"/>
              </w:rPr>
            </w:pPr>
            <w:bookmarkStart w:id="193" w:name="_Toc111357441"/>
            <w:bookmarkStart w:id="194" w:name="_Toc112943823"/>
            <w:r w:rsidRPr="00384183">
              <w:rPr>
                <w:rFonts w:ascii="Times New Roman" w:eastAsiaTheme="minorHAnsi" w:hAnsi="Times New Roman" w:cs="Times New Roman"/>
                <w:bCs/>
                <w:lang w:eastAsia="en-US"/>
              </w:rPr>
              <w:t>FHALCONFOOD</w:t>
            </w:r>
            <w:bookmarkEnd w:id="193"/>
            <w:bookmarkEnd w:id="194"/>
          </w:p>
          <w:p w14:paraId="7E2C8EDB" w14:textId="77777777" w:rsidR="004338C4" w:rsidRPr="00384183" w:rsidRDefault="004338C4" w:rsidP="0044581E">
            <w:pPr>
              <w:outlineLvl w:val="1"/>
              <w:rPr>
                <w:rFonts w:ascii="Times New Roman" w:eastAsiaTheme="minorHAnsi" w:hAnsi="Times New Roman" w:cs="Times New Roman"/>
                <w:bCs/>
                <w:lang w:eastAsia="en-US"/>
              </w:rPr>
            </w:pPr>
            <w:bookmarkStart w:id="195" w:name="_Toc111357442"/>
            <w:bookmarkStart w:id="196" w:name="_Toc112943824"/>
            <w:r w:rsidRPr="00384183">
              <w:rPr>
                <w:rFonts w:ascii="Times New Roman" w:eastAsiaTheme="minorHAnsi" w:hAnsi="Times New Roman" w:cs="Times New Roman"/>
                <w:bCs/>
                <w:lang w:eastAsia="en-US"/>
              </w:rPr>
              <w:t>GLOBASUPPLIES</w:t>
            </w:r>
            <w:bookmarkEnd w:id="195"/>
            <w:bookmarkEnd w:id="196"/>
          </w:p>
        </w:tc>
        <w:tc>
          <w:tcPr>
            <w:tcW w:w="2656" w:type="pct"/>
            <w:shd w:val="clear" w:color="auto" w:fill="auto"/>
            <w:vAlign w:val="center"/>
          </w:tcPr>
          <w:p w14:paraId="0E716A29" w14:textId="77777777" w:rsidR="004338C4" w:rsidRPr="00384183" w:rsidRDefault="004338C4" w:rsidP="0044581E">
            <w:pPr>
              <w:ind w:left="360"/>
              <w:contextualSpacing/>
              <w:jc w:val="both"/>
              <w:rPr>
                <w:rFonts w:ascii="Times New Roman" w:eastAsia="Times New Roman" w:hAnsi="Times New Roman" w:cs="Times New Roman"/>
              </w:rPr>
            </w:pPr>
            <w:r w:rsidRPr="00384183">
              <w:rPr>
                <w:rFonts w:ascii="Times New Roman" w:eastAsia="Times New Roman" w:hAnsi="Times New Roman" w:cs="Times New Roman"/>
              </w:rPr>
              <w:t>Variedad de productos</w:t>
            </w:r>
          </w:p>
          <w:p w14:paraId="30027173" w14:textId="77777777" w:rsidR="004338C4" w:rsidRPr="00384183" w:rsidRDefault="004338C4" w:rsidP="0044581E">
            <w:pPr>
              <w:ind w:left="360"/>
              <w:contextualSpacing/>
              <w:jc w:val="both"/>
              <w:rPr>
                <w:rFonts w:ascii="Times New Roman" w:eastAsia="Times New Roman" w:hAnsi="Times New Roman" w:cs="Times New Roman"/>
              </w:rPr>
            </w:pPr>
            <w:r w:rsidRPr="00384183">
              <w:rPr>
                <w:rFonts w:ascii="Times New Roman" w:eastAsia="Times New Roman" w:hAnsi="Times New Roman" w:cs="Times New Roman"/>
              </w:rPr>
              <w:t>Alta calidad de los productos</w:t>
            </w:r>
          </w:p>
          <w:p w14:paraId="68C71859" w14:textId="77777777" w:rsidR="004338C4" w:rsidRPr="00384183" w:rsidRDefault="004338C4" w:rsidP="0044581E">
            <w:pPr>
              <w:ind w:left="360"/>
              <w:contextualSpacing/>
              <w:jc w:val="both"/>
              <w:rPr>
                <w:rFonts w:ascii="Times New Roman" w:eastAsia="Times New Roman" w:hAnsi="Times New Roman" w:cs="Times New Roman"/>
              </w:rPr>
            </w:pPr>
            <w:r w:rsidRPr="00384183">
              <w:rPr>
                <w:rFonts w:ascii="Times New Roman" w:eastAsia="Times New Roman" w:hAnsi="Times New Roman" w:cs="Times New Roman"/>
              </w:rPr>
              <w:t>Entrega inmediata de los pedidos</w:t>
            </w:r>
          </w:p>
          <w:p w14:paraId="38FE0ACA" w14:textId="77777777" w:rsidR="004338C4" w:rsidRPr="00384183" w:rsidRDefault="004338C4" w:rsidP="0044581E">
            <w:pPr>
              <w:ind w:left="360"/>
              <w:contextualSpacing/>
              <w:jc w:val="both"/>
              <w:rPr>
                <w:rFonts w:ascii="Times New Roman" w:eastAsia="Times New Roman" w:hAnsi="Times New Roman" w:cs="Times New Roman"/>
              </w:rPr>
            </w:pPr>
            <w:r w:rsidRPr="00384183">
              <w:rPr>
                <w:rFonts w:ascii="Times New Roman" w:eastAsia="Times New Roman" w:hAnsi="Times New Roman" w:cs="Times New Roman"/>
              </w:rPr>
              <w:t>Facilidades de pago</w:t>
            </w:r>
          </w:p>
        </w:tc>
        <w:tc>
          <w:tcPr>
            <w:tcW w:w="999" w:type="pct"/>
            <w:shd w:val="clear" w:color="auto" w:fill="auto"/>
            <w:vAlign w:val="center"/>
          </w:tcPr>
          <w:p w14:paraId="04F0B5E9" w14:textId="77777777" w:rsidR="004338C4" w:rsidRPr="00384183" w:rsidRDefault="004338C4" w:rsidP="0044581E">
            <w:pPr>
              <w:rPr>
                <w:rFonts w:ascii="Times New Roman" w:eastAsia="Times New Roman" w:hAnsi="Times New Roman" w:cs="Times New Roman"/>
              </w:rPr>
            </w:pPr>
            <w:r w:rsidRPr="00384183">
              <w:rPr>
                <w:rFonts w:ascii="Times New Roman" w:eastAsia="Times New Roman" w:hAnsi="Times New Roman" w:cs="Times New Roman"/>
              </w:rPr>
              <w:t>Cárnicos, granos, bebidas no alcohólicas, higiene y limpieza, víveres y lácteos.</w:t>
            </w:r>
          </w:p>
        </w:tc>
      </w:tr>
      <w:tr w:rsidR="00384183" w:rsidRPr="00384183" w14:paraId="417817F8" w14:textId="77777777" w:rsidTr="00384183">
        <w:trPr>
          <w:trHeight w:val="533"/>
          <w:jc w:val="center"/>
        </w:trPr>
        <w:tc>
          <w:tcPr>
            <w:tcW w:w="1345" w:type="pct"/>
            <w:shd w:val="clear" w:color="auto" w:fill="auto"/>
            <w:vAlign w:val="center"/>
          </w:tcPr>
          <w:p w14:paraId="3081E224" w14:textId="77777777" w:rsidR="004338C4" w:rsidRPr="00384183" w:rsidRDefault="004338C4" w:rsidP="0044581E">
            <w:pPr>
              <w:outlineLvl w:val="1"/>
              <w:rPr>
                <w:rFonts w:ascii="Times New Roman" w:eastAsiaTheme="minorHAnsi" w:hAnsi="Times New Roman" w:cs="Times New Roman"/>
                <w:bCs/>
                <w:lang w:eastAsia="en-US"/>
              </w:rPr>
            </w:pPr>
            <w:bookmarkStart w:id="197" w:name="_Toc111357443"/>
            <w:bookmarkStart w:id="198" w:name="_Toc112943825"/>
            <w:r w:rsidRPr="00384183">
              <w:rPr>
                <w:rFonts w:ascii="Times New Roman" w:eastAsiaTheme="minorHAnsi" w:hAnsi="Times New Roman" w:cs="Times New Roman"/>
                <w:lang w:eastAsia="en-US"/>
              </w:rPr>
              <w:t>CORDIALSA, Grupo NUTERSA</w:t>
            </w:r>
            <w:bookmarkEnd w:id="197"/>
            <w:bookmarkEnd w:id="198"/>
          </w:p>
        </w:tc>
        <w:tc>
          <w:tcPr>
            <w:tcW w:w="2656" w:type="pct"/>
            <w:shd w:val="clear" w:color="auto" w:fill="auto"/>
            <w:vAlign w:val="center"/>
          </w:tcPr>
          <w:p w14:paraId="01CD3B1A" w14:textId="77777777" w:rsidR="004338C4" w:rsidRPr="00384183" w:rsidRDefault="004338C4" w:rsidP="0044581E">
            <w:pPr>
              <w:ind w:left="325"/>
              <w:contextualSpacing/>
              <w:jc w:val="both"/>
              <w:rPr>
                <w:rFonts w:ascii="Times New Roman" w:eastAsia="Times New Roman" w:hAnsi="Times New Roman" w:cs="Times New Roman"/>
              </w:rPr>
            </w:pPr>
            <w:r w:rsidRPr="00384183">
              <w:rPr>
                <w:rFonts w:ascii="Times New Roman" w:eastAsia="Times New Roman" w:hAnsi="Times New Roman" w:cs="Times New Roman"/>
              </w:rPr>
              <w:t>Adecuada relación calidad – precio de los productos.</w:t>
            </w:r>
          </w:p>
          <w:p w14:paraId="3960F484" w14:textId="77777777" w:rsidR="004338C4" w:rsidRPr="00384183" w:rsidRDefault="004338C4" w:rsidP="0044581E">
            <w:pPr>
              <w:ind w:left="325"/>
              <w:contextualSpacing/>
              <w:jc w:val="both"/>
              <w:rPr>
                <w:rFonts w:ascii="Times New Roman" w:eastAsia="Times New Roman" w:hAnsi="Times New Roman" w:cs="Times New Roman"/>
              </w:rPr>
            </w:pPr>
            <w:r w:rsidRPr="00384183">
              <w:rPr>
                <w:rFonts w:ascii="Times New Roman" w:eastAsia="Times New Roman" w:hAnsi="Times New Roman" w:cs="Times New Roman"/>
              </w:rPr>
              <w:t>Facilidades de pago.</w:t>
            </w:r>
          </w:p>
          <w:p w14:paraId="57913BE7" w14:textId="77777777" w:rsidR="004338C4" w:rsidRPr="00384183" w:rsidRDefault="004338C4" w:rsidP="0044581E">
            <w:pPr>
              <w:ind w:left="325"/>
              <w:contextualSpacing/>
              <w:jc w:val="both"/>
              <w:rPr>
                <w:rFonts w:ascii="Times New Roman" w:eastAsia="Times New Roman" w:hAnsi="Times New Roman" w:cs="Times New Roman"/>
              </w:rPr>
            </w:pPr>
            <w:r w:rsidRPr="00384183">
              <w:rPr>
                <w:rFonts w:ascii="Times New Roman" w:eastAsia="Times New Roman" w:hAnsi="Times New Roman" w:cs="Times New Roman"/>
              </w:rPr>
              <w:t>Entrega en el establecimiento.</w:t>
            </w:r>
          </w:p>
          <w:p w14:paraId="79B3F67D" w14:textId="77777777" w:rsidR="004338C4" w:rsidRPr="00384183" w:rsidRDefault="004338C4" w:rsidP="0044581E">
            <w:pPr>
              <w:ind w:left="325"/>
              <w:contextualSpacing/>
              <w:jc w:val="both"/>
              <w:rPr>
                <w:rFonts w:ascii="Times New Roman" w:eastAsia="Times New Roman" w:hAnsi="Times New Roman" w:cs="Times New Roman"/>
              </w:rPr>
            </w:pPr>
            <w:r w:rsidRPr="00384183">
              <w:rPr>
                <w:rFonts w:ascii="Times New Roman" w:eastAsia="Times New Roman" w:hAnsi="Times New Roman" w:cs="Times New Roman"/>
              </w:rPr>
              <w:t>Rapidez en la entrega</w:t>
            </w:r>
          </w:p>
          <w:p w14:paraId="080416FE" w14:textId="77777777" w:rsidR="004338C4" w:rsidRPr="00384183" w:rsidRDefault="004338C4" w:rsidP="0044581E">
            <w:pPr>
              <w:ind w:left="325"/>
              <w:contextualSpacing/>
              <w:jc w:val="both"/>
              <w:rPr>
                <w:rFonts w:ascii="Times New Roman" w:eastAsia="Times New Roman" w:hAnsi="Times New Roman" w:cs="Times New Roman"/>
              </w:rPr>
            </w:pPr>
            <w:r w:rsidRPr="00384183">
              <w:rPr>
                <w:rFonts w:ascii="Times New Roman" w:eastAsia="Times New Roman" w:hAnsi="Times New Roman" w:cs="Times New Roman"/>
              </w:rPr>
              <w:t>Productos certificados con la norma ISO 9001.</w:t>
            </w:r>
          </w:p>
        </w:tc>
        <w:tc>
          <w:tcPr>
            <w:tcW w:w="999" w:type="pct"/>
            <w:shd w:val="clear" w:color="auto" w:fill="auto"/>
            <w:vAlign w:val="center"/>
          </w:tcPr>
          <w:p w14:paraId="1FF2D23C" w14:textId="77777777" w:rsidR="004338C4" w:rsidRPr="00384183" w:rsidRDefault="004338C4" w:rsidP="0044581E">
            <w:pPr>
              <w:rPr>
                <w:rFonts w:ascii="Times New Roman" w:eastAsia="Times New Roman" w:hAnsi="Times New Roman" w:cs="Times New Roman"/>
              </w:rPr>
            </w:pPr>
            <w:r w:rsidRPr="00384183">
              <w:rPr>
                <w:rFonts w:ascii="Times New Roman" w:eastAsia="Times New Roman" w:hAnsi="Times New Roman" w:cs="Times New Roman"/>
              </w:rPr>
              <w:t>Café, Galletas, Chocolates y Pastas</w:t>
            </w:r>
          </w:p>
        </w:tc>
      </w:tr>
    </w:tbl>
    <w:p w14:paraId="373C6C92" w14:textId="0E4C4601" w:rsidR="004338C4" w:rsidRPr="00D7745E" w:rsidRDefault="004338C4" w:rsidP="000508F2">
      <w:pPr>
        <w:spacing w:before="120" w:after="160"/>
        <w:jc w:val="both"/>
        <w:rPr>
          <w:rFonts w:ascii="Times New Roman" w:eastAsiaTheme="minorHAnsi" w:hAnsi="Times New Roman" w:cs="Times New Roman"/>
          <w:sz w:val="20"/>
          <w:szCs w:val="20"/>
          <w:lang w:eastAsia="en-US"/>
        </w:rPr>
      </w:pPr>
      <w:r w:rsidRPr="00D7745E">
        <w:rPr>
          <w:rFonts w:ascii="Times New Roman" w:eastAsiaTheme="minorHAnsi" w:hAnsi="Times New Roman" w:cs="Times New Roman"/>
          <w:sz w:val="20"/>
          <w:szCs w:val="20"/>
          <w:lang w:eastAsia="en-US"/>
        </w:rPr>
        <w:t>Gómez, A.I. (2022). Quito.</w:t>
      </w:r>
    </w:p>
    <w:p w14:paraId="241DF0F6" w14:textId="6AB9CC2F" w:rsidR="004338C4" w:rsidRPr="00D506C1" w:rsidRDefault="004338C4" w:rsidP="000508F2">
      <w:pPr>
        <w:pStyle w:val="Ttulo4"/>
        <w:spacing w:before="0" w:after="120" w:line="360" w:lineRule="auto"/>
        <w:rPr>
          <w:lang w:eastAsia="es-ES"/>
        </w:rPr>
      </w:pPr>
      <w:bookmarkStart w:id="199" w:name="_Toc111357444"/>
      <w:r w:rsidRPr="00D506C1">
        <w:rPr>
          <w:lang w:eastAsia="es-ES"/>
        </w:rPr>
        <w:lastRenderedPageBreak/>
        <w:t>Intermediarios.</w:t>
      </w:r>
      <w:bookmarkEnd w:id="199"/>
    </w:p>
    <w:p w14:paraId="7032FBFE" w14:textId="74D30F38" w:rsidR="00F17CB8" w:rsidRPr="00D506C1" w:rsidRDefault="003B41A0" w:rsidP="000508F2">
      <w:pPr>
        <w:spacing w:after="120"/>
        <w:jc w:val="both"/>
        <w:rPr>
          <w:rFonts w:ascii="Times New Roman" w:eastAsiaTheme="majorEastAsia" w:hAnsi="Times New Roman" w:cs="Times New Roman"/>
          <w:b/>
          <w:iCs/>
          <w:lang w:eastAsia="es-ES"/>
        </w:rPr>
      </w:pPr>
      <w:r w:rsidRPr="00D506C1">
        <w:rPr>
          <w:rFonts w:eastAsia="Times New Roman"/>
          <w:lang w:eastAsia="es-ES"/>
        </w:rPr>
        <w:t xml:space="preserve">            El establecimiento </w:t>
      </w:r>
      <w:r w:rsidRPr="00D506C1">
        <w:rPr>
          <w:rFonts w:eastAsia="Times New Roman"/>
          <w:bCs/>
          <w:lang w:eastAsia="es-ES"/>
        </w:rPr>
        <w:t>“</w:t>
      </w:r>
      <w:proofErr w:type="spellStart"/>
      <w:r w:rsidRPr="00D506C1">
        <w:rPr>
          <w:rFonts w:eastAsia="Times New Roman"/>
          <w:bCs/>
          <w:lang w:eastAsia="es-ES"/>
        </w:rPr>
        <w:t>Consumaxi</w:t>
      </w:r>
      <w:proofErr w:type="spellEnd"/>
      <w:r w:rsidRPr="00D506C1">
        <w:rPr>
          <w:rFonts w:eastAsia="Times New Roman"/>
          <w:bCs/>
          <w:lang w:eastAsia="es-ES"/>
        </w:rPr>
        <w:t>”</w:t>
      </w:r>
      <w:r w:rsidRPr="00D506C1">
        <w:rPr>
          <w:rFonts w:eastAsia="Times New Roman"/>
          <w:lang w:eastAsia="es-ES"/>
        </w:rPr>
        <w:t xml:space="preserve"> comercializa sus productos y utiliza el modelo </w:t>
      </w:r>
      <w:proofErr w:type="spellStart"/>
      <w:r w:rsidRPr="00D506C1">
        <w:t>Direct</w:t>
      </w:r>
      <w:proofErr w:type="spellEnd"/>
      <w:r w:rsidRPr="00D506C1">
        <w:t xml:space="preserve"> to </w:t>
      </w:r>
      <w:proofErr w:type="spellStart"/>
      <w:r w:rsidRPr="00D506C1">
        <w:t>Consumer</w:t>
      </w:r>
      <w:proofErr w:type="spellEnd"/>
      <w:r w:rsidRPr="00D506C1">
        <w:t xml:space="preserve"> o directo al consumidor (D2C), tiene en cuenta que las ventas se realizan a los clientes que visitan directamente el establecimiento</w:t>
      </w:r>
      <w:r w:rsidRPr="00D506C1">
        <w:rPr>
          <w:rFonts w:eastAsia="Times New Roman"/>
          <w:lang w:eastAsia="es-ES"/>
        </w:rPr>
        <w:t>. Por este motivo el negocio no requiere de intermediarios para realizar su actividad comercial.</w:t>
      </w:r>
    </w:p>
    <w:p w14:paraId="5FC3D32C" w14:textId="77777777" w:rsidR="004338C4" w:rsidRPr="00D506C1" w:rsidRDefault="004338C4" w:rsidP="000508F2">
      <w:pPr>
        <w:pStyle w:val="Ttulo4"/>
        <w:spacing w:before="0" w:after="120" w:line="360" w:lineRule="auto"/>
        <w:rPr>
          <w:lang w:eastAsia="es-ES"/>
        </w:rPr>
      </w:pPr>
      <w:bookmarkStart w:id="200" w:name="_Toc111357445"/>
      <w:r w:rsidRPr="00D506C1">
        <w:rPr>
          <w:lang w:eastAsia="es-ES"/>
        </w:rPr>
        <w:t>Clientes.</w:t>
      </w:r>
      <w:bookmarkEnd w:id="200"/>
    </w:p>
    <w:p w14:paraId="7786CF19" w14:textId="3E6E0A26" w:rsidR="00652B97" w:rsidRPr="00D506C1" w:rsidRDefault="004338C4" w:rsidP="000508F2">
      <w:pPr>
        <w:tabs>
          <w:tab w:val="left" w:pos="709"/>
        </w:tabs>
        <w:spacing w:after="120"/>
        <w:ind w:firstLine="709"/>
        <w:jc w:val="both"/>
        <w:rPr>
          <w:rFonts w:ascii="Times New Roman" w:eastAsia="Times New Roman" w:hAnsi="Times New Roman" w:cs="Times New Roman"/>
          <w:lang w:eastAsia="es-ES"/>
        </w:rPr>
      </w:pPr>
      <w:r w:rsidRPr="00D506C1">
        <w:rPr>
          <w:rFonts w:ascii="Times New Roman" w:eastAsia="Times New Roman" w:hAnsi="Times New Roman" w:cs="Times New Roman"/>
          <w:bCs/>
          <w:lang w:eastAsia="es-ES"/>
        </w:rPr>
        <w:t>“</w:t>
      </w:r>
      <w:proofErr w:type="spellStart"/>
      <w:r w:rsidRPr="00D506C1">
        <w:rPr>
          <w:rFonts w:ascii="Times New Roman" w:eastAsia="Times New Roman" w:hAnsi="Times New Roman" w:cs="Times New Roman"/>
          <w:bCs/>
          <w:lang w:eastAsia="es-ES"/>
        </w:rPr>
        <w:t>Consumaxi</w:t>
      </w:r>
      <w:proofErr w:type="spellEnd"/>
      <w:r w:rsidRPr="00D506C1">
        <w:rPr>
          <w:rFonts w:ascii="Times New Roman" w:eastAsia="Times New Roman" w:hAnsi="Times New Roman" w:cs="Times New Roman"/>
          <w:bCs/>
          <w:lang w:eastAsia="es-ES"/>
        </w:rPr>
        <w:t>”</w:t>
      </w:r>
      <w:r w:rsidRPr="00D506C1">
        <w:rPr>
          <w:rFonts w:ascii="Times New Roman" w:eastAsia="Times New Roman" w:hAnsi="Times New Roman" w:cs="Times New Roman"/>
          <w:lang w:eastAsia="es-ES"/>
        </w:rPr>
        <w:t xml:space="preserve"> es una empresa que se enfoca en el público en general y particularmente en las familias y clientes que radican en el sector de La Magdalena, cantón Quito, provincia Pichincha y busca satisfacer las necesidades de las familias del sector comercializando productos de calidad a precios competitivos, ofertando para este segmento del mercado, las canastas de víveres básica y familiar. El negocio se fundamenta en la atención al cliente y la personalización de los productos que se comercializan.</w:t>
      </w:r>
    </w:p>
    <w:p w14:paraId="041CED3E" w14:textId="1FB1FB0C" w:rsidR="004338C4" w:rsidRPr="00D506C1" w:rsidRDefault="004338C4" w:rsidP="000508F2">
      <w:pPr>
        <w:pStyle w:val="Ttulo2"/>
        <w:spacing w:before="0" w:after="120" w:line="360" w:lineRule="auto"/>
        <w:rPr>
          <w:lang w:eastAsia="en-US"/>
        </w:rPr>
      </w:pPr>
      <w:bookmarkStart w:id="201" w:name="_Toc47266507"/>
      <w:bookmarkStart w:id="202" w:name="_Toc62753839"/>
      <w:bookmarkStart w:id="203" w:name="_Toc111357446"/>
      <w:bookmarkStart w:id="204" w:name="_Toc112943826"/>
      <w:proofErr w:type="spellStart"/>
      <w:r w:rsidRPr="00D506C1">
        <w:rPr>
          <w:lang w:eastAsia="en-US"/>
        </w:rPr>
        <w:t>Macroentorno</w:t>
      </w:r>
      <w:bookmarkEnd w:id="201"/>
      <w:bookmarkEnd w:id="202"/>
      <w:bookmarkEnd w:id="203"/>
      <w:bookmarkEnd w:id="204"/>
      <w:proofErr w:type="spellEnd"/>
    </w:p>
    <w:p w14:paraId="64C619B2" w14:textId="05DEDA2E" w:rsidR="004338C4" w:rsidRPr="00D7745E" w:rsidRDefault="004338C4" w:rsidP="000508F2">
      <w:pPr>
        <w:tabs>
          <w:tab w:val="left" w:pos="709"/>
        </w:tabs>
        <w:spacing w:after="120"/>
        <w:ind w:firstLine="709"/>
        <w:jc w:val="both"/>
        <w:rPr>
          <w:rFonts w:ascii="Times New Roman" w:eastAsiaTheme="minorHAnsi" w:hAnsi="Times New Roman" w:cs="Times New Roman"/>
          <w:lang w:eastAsia="en-US"/>
        </w:rPr>
      </w:pPr>
      <w:r w:rsidRPr="00D7745E">
        <w:rPr>
          <w:rFonts w:ascii="Times New Roman" w:eastAsiaTheme="minorHAnsi" w:hAnsi="Times New Roman" w:cs="Times New Roman"/>
          <w:lang w:eastAsia="en-US"/>
        </w:rPr>
        <w:t xml:space="preserve">El análisis del </w:t>
      </w:r>
      <w:proofErr w:type="spellStart"/>
      <w:r w:rsidRPr="00D7745E">
        <w:rPr>
          <w:rFonts w:ascii="Times New Roman" w:eastAsiaTheme="minorHAnsi" w:hAnsi="Times New Roman" w:cs="Times New Roman"/>
          <w:lang w:eastAsia="en-US"/>
        </w:rPr>
        <w:t>macroentorno</w:t>
      </w:r>
      <w:proofErr w:type="spellEnd"/>
      <w:r w:rsidRPr="00D7745E">
        <w:rPr>
          <w:rFonts w:ascii="Times New Roman" w:eastAsiaTheme="minorHAnsi" w:hAnsi="Times New Roman" w:cs="Times New Roman"/>
          <w:lang w:eastAsia="en-US"/>
        </w:rPr>
        <w:t xml:space="preserve"> es un concepto reciente surgido de la transformación y evolución de los negocios. Est</w:t>
      </w:r>
      <w:r w:rsidR="00D7745E" w:rsidRPr="00D7745E">
        <w:rPr>
          <w:rFonts w:ascii="Times New Roman" w:eastAsiaTheme="minorHAnsi" w:hAnsi="Times New Roman" w:cs="Times New Roman"/>
          <w:lang w:eastAsia="en-US"/>
        </w:rPr>
        <w:t>e</w:t>
      </w:r>
      <w:r w:rsidRPr="00D7745E">
        <w:rPr>
          <w:rFonts w:ascii="Times New Roman" w:eastAsiaTheme="minorHAnsi" w:hAnsi="Times New Roman" w:cs="Times New Roman"/>
          <w:lang w:eastAsia="en-US"/>
        </w:rPr>
        <w:t xml:space="preserve"> </w:t>
      </w:r>
      <w:r w:rsidR="007F27C5" w:rsidRPr="00D7745E">
        <w:rPr>
          <w:rFonts w:ascii="Times New Roman" w:eastAsiaTheme="minorHAnsi" w:hAnsi="Times New Roman" w:cs="Times New Roman"/>
          <w:lang w:eastAsia="en-US"/>
        </w:rPr>
        <w:t xml:space="preserve">se </w:t>
      </w:r>
      <w:r w:rsidRPr="00D7745E">
        <w:rPr>
          <w:rFonts w:ascii="Times New Roman" w:eastAsiaTheme="minorHAnsi" w:hAnsi="Times New Roman" w:cs="Times New Roman"/>
          <w:lang w:eastAsia="en-US"/>
        </w:rPr>
        <w:t>constitu</w:t>
      </w:r>
      <w:r w:rsidR="00D7116A" w:rsidRPr="00D7745E">
        <w:rPr>
          <w:rFonts w:ascii="Times New Roman" w:eastAsiaTheme="minorHAnsi" w:hAnsi="Times New Roman" w:cs="Times New Roman"/>
          <w:lang w:eastAsia="en-US"/>
        </w:rPr>
        <w:t>ye</w:t>
      </w:r>
      <w:r w:rsidRPr="00D7745E">
        <w:rPr>
          <w:rFonts w:ascii="Times New Roman" w:eastAsiaTheme="minorHAnsi" w:hAnsi="Times New Roman" w:cs="Times New Roman"/>
          <w:lang w:eastAsia="en-US"/>
        </w:rPr>
        <w:t xml:space="preserve"> por </w:t>
      </w:r>
      <w:r w:rsidRPr="00D7745E">
        <w:rPr>
          <w:rFonts w:ascii="Times New Roman" w:eastAsiaTheme="minorHAnsi" w:hAnsi="Times New Roman" w:cs="Times New Roman"/>
          <w:bCs/>
          <w:lang w:eastAsia="en-US"/>
        </w:rPr>
        <w:t xml:space="preserve">elementos muy difíciles o imposibles de controlar, puesto que involucra los aspectos relacionados con el exterior de la empresa, </w:t>
      </w:r>
      <w:r w:rsidR="007F27C5" w:rsidRPr="00D7745E">
        <w:rPr>
          <w:rFonts w:ascii="Times New Roman" w:eastAsiaTheme="minorHAnsi" w:hAnsi="Times New Roman" w:cs="Times New Roman"/>
          <w:bCs/>
          <w:lang w:eastAsia="en-US"/>
        </w:rPr>
        <w:t xml:space="preserve">se </w:t>
      </w:r>
      <w:r w:rsidRPr="00D7745E">
        <w:rPr>
          <w:rFonts w:ascii="Times New Roman" w:eastAsiaTheme="minorHAnsi" w:hAnsi="Times New Roman" w:cs="Times New Roman"/>
          <w:bCs/>
          <w:lang w:eastAsia="en-US"/>
        </w:rPr>
        <w:t>t</w:t>
      </w:r>
      <w:r w:rsidR="007F27C5" w:rsidRPr="00D7745E">
        <w:rPr>
          <w:rFonts w:ascii="Times New Roman" w:eastAsiaTheme="minorHAnsi" w:hAnsi="Times New Roman" w:cs="Times New Roman"/>
          <w:bCs/>
          <w:lang w:eastAsia="en-US"/>
        </w:rPr>
        <w:t>i</w:t>
      </w:r>
      <w:r w:rsidRPr="00D7745E">
        <w:rPr>
          <w:rFonts w:ascii="Times New Roman" w:eastAsiaTheme="minorHAnsi" w:hAnsi="Times New Roman" w:cs="Times New Roman"/>
          <w:bCs/>
          <w:lang w:eastAsia="en-US"/>
        </w:rPr>
        <w:t>en</w:t>
      </w:r>
      <w:r w:rsidR="007F27C5" w:rsidRPr="00D7745E">
        <w:rPr>
          <w:rFonts w:ascii="Times New Roman" w:eastAsiaTheme="minorHAnsi" w:hAnsi="Times New Roman" w:cs="Times New Roman"/>
          <w:bCs/>
          <w:lang w:eastAsia="en-US"/>
        </w:rPr>
        <w:t>e</w:t>
      </w:r>
      <w:r w:rsidRPr="00D7745E">
        <w:rPr>
          <w:rFonts w:ascii="Times New Roman" w:eastAsiaTheme="minorHAnsi" w:hAnsi="Times New Roman" w:cs="Times New Roman"/>
          <w:bCs/>
          <w:lang w:eastAsia="en-US"/>
        </w:rPr>
        <w:t xml:space="preserve"> en cuenta</w:t>
      </w:r>
      <w:r w:rsidRPr="00D7745E">
        <w:rPr>
          <w:rFonts w:ascii="Times New Roman" w:eastAsiaTheme="minorHAnsi" w:hAnsi="Times New Roman" w:cs="Times New Roman"/>
          <w:lang w:eastAsia="en-US"/>
        </w:rPr>
        <w:t xml:space="preserve"> la evolución de los factores que integran para aprovechar o minimizar su impacto</w:t>
      </w:r>
      <w:r w:rsidR="00224596" w:rsidRPr="00D7745E">
        <w:rPr>
          <w:rFonts w:ascii="Times New Roman" w:eastAsiaTheme="minorHAnsi" w:hAnsi="Times New Roman" w:cs="Times New Roman"/>
          <w:lang w:eastAsia="en-US"/>
        </w:rPr>
        <w:t>.</w:t>
      </w:r>
      <w:sdt>
        <w:sdtPr>
          <w:rPr>
            <w:rFonts w:ascii="Times New Roman" w:eastAsiaTheme="minorHAnsi" w:hAnsi="Times New Roman" w:cs="Times New Roman"/>
            <w:lang w:eastAsia="en-US"/>
          </w:rPr>
          <w:id w:val="-1257503613"/>
          <w:citation/>
        </w:sdtPr>
        <w:sdtContent>
          <w:r w:rsidR="00224596" w:rsidRPr="00D7745E">
            <w:rPr>
              <w:rFonts w:ascii="Times New Roman" w:eastAsiaTheme="minorHAnsi" w:hAnsi="Times New Roman" w:cs="Times New Roman"/>
              <w:lang w:eastAsia="en-US"/>
            </w:rPr>
            <w:fldChar w:fldCharType="begin"/>
          </w:r>
          <w:r w:rsidR="00224596" w:rsidRPr="00D7745E">
            <w:rPr>
              <w:rFonts w:ascii="Times New Roman" w:eastAsiaTheme="minorHAnsi" w:hAnsi="Times New Roman" w:cs="Times New Roman"/>
              <w:lang w:val="es-ES" w:eastAsia="en-US"/>
            </w:rPr>
            <w:instrText xml:space="preserve">CITATION MarcadorDePosición3 \l 3082 </w:instrText>
          </w:r>
          <w:r w:rsidR="00224596" w:rsidRPr="00D7745E">
            <w:rPr>
              <w:rFonts w:ascii="Times New Roman" w:eastAsiaTheme="minorHAnsi" w:hAnsi="Times New Roman" w:cs="Times New Roman"/>
              <w:lang w:eastAsia="en-US"/>
            </w:rPr>
            <w:fldChar w:fldCharType="separate"/>
          </w:r>
          <w:r w:rsidR="00224596" w:rsidRPr="00D7745E">
            <w:rPr>
              <w:rFonts w:ascii="Times New Roman" w:eastAsiaTheme="minorHAnsi" w:hAnsi="Times New Roman" w:cs="Times New Roman"/>
              <w:noProof/>
              <w:lang w:val="es-ES" w:eastAsia="en-US"/>
            </w:rPr>
            <w:t xml:space="preserve"> (Gil, 2012)</w:t>
          </w:r>
          <w:r w:rsidR="00224596" w:rsidRPr="00D7745E">
            <w:rPr>
              <w:rFonts w:ascii="Times New Roman" w:eastAsiaTheme="minorHAnsi" w:hAnsi="Times New Roman" w:cs="Times New Roman"/>
              <w:lang w:eastAsia="en-US"/>
            </w:rPr>
            <w:fldChar w:fldCharType="end"/>
          </w:r>
        </w:sdtContent>
      </w:sdt>
    </w:p>
    <w:p w14:paraId="1ED4A805" w14:textId="3A10CCF2" w:rsidR="004338C4" w:rsidRDefault="004338C4" w:rsidP="000508F2">
      <w:pPr>
        <w:tabs>
          <w:tab w:val="left" w:pos="709"/>
        </w:tabs>
        <w:spacing w:after="120"/>
        <w:ind w:firstLine="709"/>
        <w:jc w:val="both"/>
        <w:rPr>
          <w:rFonts w:ascii="Times New Roman" w:eastAsiaTheme="minorHAnsi" w:hAnsi="Times New Roman" w:cs="Times New Roman"/>
          <w:lang w:eastAsia="en-US"/>
        </w:rPr>
      </w:pPr>
      <w:r w:rsidRPr="00D7745E">
        <w:rPr>
          <w:rFonts w:ascii="Times New Roman" w:eastAsiaTheme="minorHAnsi" w:hAnsi="Times New Roman" w:cs="Times New Roman"/>
          <w:lang w:eastAsia="en-US"/>
        </w:rPr>
        <w:t xml:space="preserve">En el estudio del caso, está establecido por aquellos pilares en los que </w:t>
      </w:r>
      <w:r w:rsidRPr="00D7745E">
        <w:rPr>
          <w:rFonts w:ascii="Times New Roman" w:eastAsia="Times New Roman" w:hAnsi="Times New Roman" w:cs="Times New Roman"/>
          <w:bCs/>
          <w:lang w:eastAsia="es-ES"/>
        </w:rPr>
        <w:t>“</w:t>
      </w:r>
      <w:proofErr w:type="spellStart"/>
      <w:r w:rsidRPr="00D7745E">
        <w:rPr>
          <w:rFonts w:ascii="Times New Roman" w:eastAsia="Times New Roman" w:hAnsi="Times New Roman" w:cs="Times New Roman"/>
          <w:bCs/>
          <w:lang w:eastAsia="es-ES"/>
        </w:rPr>
        <w:t>Consumaxi</w:t>
      </w:r>
      <w:proofErr w:type="spellEnd"/>
      <w:r w:rsidRPr="00D7745E">
        <w:rPr>
          <w:rFonts w:ascii="Times New Roman" w:eastAsia="Times New Roman" w:hAnsi="Times New Roman" w:cs="Times New Roman"/>
          <w:bCs/>
          <w:lang w:eastAsia="es-ES"/>
        </w:rPr>
        <w:t>”</w:t>
      </w:r>
      <w:r w:rsidRPr="00D7745E">
        <w:rPr>
          <w:rFonts w:ascii="Times New Roman" w:eastAsiaTheme="minorHAnsi" w:hAnsi="Times New Roman" w:cs="Times New Roman"/>
          <w:lang w:eastAsia="en-US"/>
        </w:rPr>
        <w:t xml:space="preserve"> no puede influir de forma directa y que </w:t>
      </w:r>
      <w:r w:rsidR="005C7CA0">
        <w:rPr>
          <w:rFonts w:ascii="Times New Roman" w:eastAsiaTheme="minorHAnsi" w:hAnsi="Times New Roman" w:cs="Times New Roman"/>
          <w:lang w:eastAsia="en-US"/>
        </w:rPr>
        <w:t>influyen</w:t>
      </w:r>
      <w:r w:rsidRPr="00D7745E">
        <w:rPr>
          <w:rFonts w:ascii="Times New Roman" w:eastAsiaTheme="minorHAnsi" w:hAnsi="Times New Roman" w:cs="Times New Roman"/>
          <w:lang w:eastAsia="en-US"/>
        </w:rPr>
        <w:t xml:space="preserve"> en el desarrollo del negocio y de otros similares.</w:t>
      </w:r>
    </w:p>
    <w:p w14:paraId="31933F13" w14:textId="78E7899A" w:rsidR="0009795F" w:rsidRDefault="0009795F" w:rsidP="000508F2">
      <w:pPr>
        <w:tabs>
          <w:tab w:val="left" w:pos="709"/>
        </w:tabs>
        <w:spacing w:after="120"/>
        <w:ind w:firstLine="709"/>
        <w:jc w:val="both"/>
        <w:rPr>
          <w:rFonts w:ascii="Times New Roman" w:eastAsiaTheme="minorHAnsi" w:hAnsi="Times New Roman" w:cs="Times New Roman"/>
          <w:lang w:eastAsia="en-US"/>
        </w:rPr>
      </w:pPr>
    </w:p>
    <w:p w14:paraId="6596C0A5" w14:textId="379CB70A" w:rsidR="0009795F" w:rsidRDefault="0009795F" w:rsidP="000508F2">
      <w:pPr>
        <w:tabs>
          <w:tab w:val="left" w:pos="709"/>
        </w:tabs>
        <w:spacing w:after="120"/>
        <w:ind w:firstLine="709"/>
        <w:jc w:val="both"/>
        <w:rPr>
          <w:rFonts w:ascii="Times New Roman" w:eastAsiaTheme="minorHAnsi" w:hAnsi="Times New Roman" w:cs="Times New Roman"/>
          <w:lang w:eastAsia="en-US"/>
        </w:rPr>
      </w:pPr>
    </w:p>
    <w:p w14:paraId="1226C710" w14:textId="044CD5D2" w:rsidR="0009795F" w:rsidRDefault="0009795F" w:rsidP="000508F2">
      <w:pPr>
        <w:tabs>
          <w:tab w:val="left" w:pos="709"/>
        </w:tabs>
        <w:spacing w:after="120"/>
        <w:ind w:firstLine="709"/>
        <w:jc w:val="both"/>
        <w:rPr>
          <w:rFonts w:ascii="Times New Roman" w:eastAsiaTheme="minorHAnsi" w:hAnsi="Times New Roman" w:cs="Times New Roman"/>
          <w:lang w:eastAsia="en-US"/>
        </w:rPr>
      </w:pPr>
    </w:p>
    <w:p w14:paraId="12B39D2D" w14:textId="017CB7D7" w:rsidR="0009795F" w:rsidRDefault="0009795F" w:rsidP="000508F2">
      <w:pPr>
        <w:tabs>
          <w:tab w:val="left" w:pos="709"/>
        </w:tabs>
        <w:spacing w:after="120"/>
        <w:ind w:firstLine="709"/>
        <w:jc w:val="both"/>
        <w:rPr>
          <w:rFonts w:ascii="Times New Roman" w:eastAsiaTheme="minorHAnsi" w:hAnsi="Times New Roman" w:cs="Times New Roman"/>
          <w:lang w:eastAsia="en-US"/>
        </w:rPr>
      </w:pPr>
    </w:p>
    <w:p w14:paraId="28A55486" w14:textId="77777777" w:rsidR="0009795F" w:rsidRPr="00D7745E" w:rsidRDefault="0009795F" w:rsidP="000508F2">
      <w:pPr>
        <w:tabs>
          <w:tab w:val="left" w:pos="709"/>
        </w:tabs>
        <w:spacing w:after="120"/>
        <w:ind w:firstLine="709"/>
        <w:jc w:val="both"/>
        <w:rPr>
          <w:rFonts w:ascii="Times New Roman" w:eastAsiaTheme="minorHAnsi" w:hAnsi="Times New Roman" w:cs="Times New Roman"/>
          <w:lang w:eastAsia="en-US"/>
        </w:rPr>
      </w:pPr>
    </w:p>
    <w:p w14:paraId="61699C17" w14:textId="5A9FC3B5" w:rsidR="004338C4" w:rsidRPr="00176C8D" w:rsidRDefault="004338C4" w:rsidP="00756C35">
      <w:pPr>
        <w:spacing w:after="200"/>
        <w:jc w:val="left"/>
        <w:rPr>
          <w:rFonts w:ascii="Times New Roman" w:eastAsiaTheme="minorHAnsi" w:hAnsi="Times New Roman" w:cs="Times New Roman"/>
          <w:noProof/>
          <w:sz w:val="16"/>
          <w:szCs w:val="16"/>
          <w:lang w:val="es-419" w:eastAsia="en-US"/>
        </w:rPr>
      </w:pPr>
      <w:bookmarkStart w:id="205" w:name="_Toc62753997"/>
      <w:bookmarkStart w:id="206" w:name="_Toc112842407"/>
      <w:r w:rsidRPr="00176C8D">
        <w:rPr>
          <w:rFonts w:ascii="Times New Roman" w:eastAsiaTheme="minorHAnsi" w:hAnsi="Times New Roman" w:cs="Times New Roman"/>
          <w:b/>
          <w:bCs/>
          <w:noProof/>
          <w:sz w:val="16"/>
          <w:szCs w:val="16"/>
          <w:lang w:val="es-419" w:eastAsia="en-US"/>
        </w:rPr>
        <w:lastRenderedPageBreak/>
        <w:t xml:space="preserve">Ilustración </w:t>
      </w:r>
      <w:r w:rsidRPr="00176C8D">
        <w:rPr>
          <w:rFonts w:ascii="Times New Roman" w:eastAsiaTheme="minorHAnsi" w:hAnsi="Times New Roman" w:cs="Times New Roman"/>
          <w:b/>
          <w:bCs/>
          <w:noProof/>
          <w:sz w:val="16"/>
          <w:szCs w:val="16"/>
          <w:lang w:val="es-419" w:eastAsia="en-US"/>
        </w:rPr>
        <w:fldChar w:fldCharType="begin"/>
      </w:r>
      <w:r w:rsidRPr="00176C8D">
        <w:rPr>
          <w:rFonts w:ascii="Times New Roman" w:eastAsiaTheme="minorHAnsi" w:hAnsi="Times New Roman" w:cs="Times New Roman"/>
          <w:b/>
          <w:bCs/>
          <w:noProof/>
          <w:sz w:val="16"/>
          <w:szCs w:val="16"/>
          <w:lang w:val="es-419" w:eastAsia="en-US"/>
        </w:rPr>
        <w:instrText xml:space="preserve"> SEQ Ilustración \* ARABIC </w:instrText>
      </w:r>
      <w:r w:rsidRPr="00176C8D">
        <w:rPr>
          <w:rFonts w:ascii="Times New Roman" w:eastAsiaTheme="minorHAnsi" w:hAnsi="Times New Roman" w:cs="Times New Roman"/>
          <w:b/>
          <w:bCs/>
          <w:noProof/>
          <w:sz w:val="16"/>
          <w:szCs w:val="16"/>
          <w:lang w:val="es-419" w:eastAsia="en-US"/>
        </w:rPr>
        <w:fldChar w:fldCharType="separate"/>
      </w:r>
      <w:r w:rsidR="00B6571C" w:rsidRPr="00176C8D">
        <w:rPr>
          <w:rFonts w:ascii="Times New Roman" w:eastAsiaTheme="minorHAnsi" w:hAnsi="Times New Roman" w:cs="Times New Roman"/>
          <w:b/>
          <w:bCs/>
          <w:noProof/>
          <w:sz w:val="16"/>
          <w:szCs w:val="16"/>
          <w:lang w:val="es-419" w:eastAsia="en-US"/>
        </w:rPr>
        <w:t>18</w:t>
      </w:r>
      <w:r w:rsidRPr="00176C8D">
        <w:rPr>
          <w:rFonts w:ascii="Times New Roman" w:eastAsiaTheme="minorHAnsi" w:hAnsi="Times New Roman" w:cs="Times New Roman"/>
          <w:b/>
          <w:bCs/>
          <w:noProof/>
          <w:sz w:val="16"/>
          <w:szCs w:val="16"/>
          <w:lang w:val="es-419" w:eastAsia="en-US"/>
        </w:rPr>
        <w:fldChar w:fldCharType="end"/>
      </w:r>
      <w:r w:rsidR="00176C8D" w:rsidRPr="00176C8D">
        <w:rPr>
          <w:rFonts w:ascii="Times New Roman" w:eastAsiaTheme="minorHAnsi" w:hAnsi="Times New Roman" w:cs="Times New Roman"/>
          <w:b/>
          <w:bCs/>
          <w:noProof/>
          <w:sz w:val="16"/>
          <w:szCs w:val="16"/>
          <w:lang w:val="es-419" w:eastAsia="en-US"/>
        </w:rPr>
        <w:br/>
      </w:r>
      <w:r w:rsidRPr="00176C8D">
        <w:rPr>
          <w:rFonts w:ascii="Times New Roman" w:eastAsiaTheme="minorHAnsi" w:hAnsi="Times New Roman" w:cs="Times New Roman"/>
          <w:i/>
          <w:noProof/>
          <w:sz w:val="16"/>
          <w:szCs w:val="16"/>
          <w:lang w:val="es-419" w:eastAsia="en-US"/>
        </w:rPr>
        <w:t>Esquema macroentorno CONSUMAXI</w:t>
      </w:r>
      <w:r w:rsidRPr="00176C8D">
        <w:rPr>
          <w:rFonts w:ascii="Times New Roman" w:eastAsiaTheme="minorHAnsi" w:hAnsi="Times New Roman" w:cs="Times New Roman"/>
          <w:noProof/>
          <w:sz w:val="16"/>
          <w:szCs w:val="16"/>
          <w:lang w:val="es-419" w:eastAsia="en-US"/>
        </w:rPr>
        <w:t>.</w:t>
      </w:r>
      <w:bookmarkEnd w:id="205"/>
      <w:bookmarkEnd w:id="206"/>
    </w:p>
    <w:p w14:paraId="2B95FBF1" w14:textId="77777777" w:rsidR="004338C4" w:rsidRPr="001832D6" w:rsidRDefault="004338C4" w:rsidP="00756C35">
      <w:pPr>
        <w:spacing w:after="200"/>
        <w:jc w:val="left"/>
        <w:rPr>
          <w:rFonts w:ascii="Times New Roman" w:eastAsiaTheme="minorHAnsi" w:hAnsi="Times New Roman" w:cs="Times New Roman"/>
          <w:color w:val="0070C0"/>
          <w:lang w:eastAsia="en-US"/>
        </w:rPr>
      </w:pPr>
      <w:r w:rsidRPr="001832D6">
        <w:rPr>
          <w:rFonts w:ascii="Times New Roman" w:eastAsiaTheme="minorHAnsi" w:hAnsi="Times New Roman" w:cs="Times New Roman"/>
          <w:noProof/>
          <w:color w:val="0070C0"/>
          <w:lang w:val="en-US" w:eastAsia="en-US"/>
        </w:rPr>
        <w:drawing>
          <wp:inline distT="0" distB="0" distL="0" distR="0" wp14:anchorId="3811996F" wp14:editId="5D776A3A">
            <wp:extent cx="3063996" cy="2160000"/>
            <wp:effectExtent l="0" t="0" r="3175"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acroentorno CONSUMAXI.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063996" cy="2160000"/>
                    </a:xfrm>
                    <a:prstGeom prst="rect">
                      <a:avLst/>
                    </a:prstGeom>
                  </pic:spPr>
                </pic:pic>
              </a:graphicData>
            </a:graphic>
          </wp:inline>
        </w:drawing>
      </w:r>
    </w:p>
    <w:p w14:paraId="33EF215F" w14:textId="49332509" w:rsidR="004338C4" w:rsidRDefault="004338C4" w:rsidP="00756C35">
      <w:pPr>
        <w:jc w:val="left"/>
        <w:rPr>
          <w:rFonts w:ascii="Times New Roman" w:eastAsiaTheme="minorHAnsi" w:hAnsi="Times New Roman" w:cs="Times New Roman"/>
          <w:sz w:val="20"/>
          <w:szCs w:val="20"/>
          <w:lang w:eastAsia="en-US"/>
        </w:rPr>
      </w:pPr>
      <w:r w:rsidRPr="00D7745E">
        <w:rPr>
          <w:rFonts w:ascii="Times New Roman" w:eastAsiaTheme="minorHAnsi" w:hAnsi="Times New Roman" w:cs="Times New Roman"/>
          <w:sz w:val="20"/>
          <w:szCs w:val="20"/>
          <w:lang w:eastAsia="en-US"/>
        </w:rPr>
        <w:t xml:space="preserve">Gómez, A.I. (2022).  Ilustración Factores del </w:t>
      </w:r>
      <w:proofErr w:type="spellStart"/>
      <w:r w:rsidRPr="00D7745E">
        <w:rPr>
          <w:rFonts w:ascii="Times New Roman" w:eastAsiaTheme="minorHAnsi" w:hAnsi="Times New Roman" w:cs="Times New Roman"/>
          <w:sz w:val="20"/>
          <w:szCs w:val="20"/>
          <w:lang w:eastAsia="en-US"/>
        </w:rPr>
        <w:t>Macroentorno</w:t>
      </w:r>
      <w:proofErr w:type="spellEnd"/>
      <w:r w:rsidRPr="00D7745E">
        <w:rPr>
          <w:rFonts w:ascii="Times New Roman" w:eastAsiaTheme="minorHAnsi" w:hAnsi="Times New Roman" w:cs="Times New Roman"/>
          <w:sz w:val="20"/>
          <w:szCs w:val="20"/>
          <w:lang w:eastAsia="en-US"/>
        </w:rPr>
        <w:t xml:space="preserve"> CONSUMAXI. Quito.</w:t>
      </w:r>
    </w:p>
    <w:p w14:paraId="4A20AEAC" w14:textId="77777777" w:rsidR="0009795F" w:rsidRPr="00D7745E" w:rsidRDefault="0009795F" w:rsidP="00756C35">
      <w:pPr>
        <w:jc w:val="left"/>
        <w:rPr>
          <w:rFonts w:ascii="Times New Roman" w:eastAsiaTheme="minorHAnsi" w:hAnsi="Times New Roman" w:cs="Times New Roman"/>
          <w:lang w:eastAsia="en-US"/>
        </w:rPr>
      </w:pPr>
    </w:p>
    <w:p w14:paraId="49E82837" w14:textId="50FA098E" w:rsidR="00980B28" w:rsidRPr="00D7745E" w:rsidRDefault="00980B28" w:rsidP="000508F2">
      <w:pPr>
        <w:spacing w:after="120"/>
        <w:ind w:firstLine="709"/>
        <w:jc w:val="both"/>
        <w:rPr>
          <w:rFonts w:ascii="Times New Roman" w:hAnsi="Times New Roman" w:cs="Times New Roman"/>
        </w:rPr>
      </w:pPr>
      <w:bookmarkStart w:id="207" w:name="_Toc82159026"/>
      <w:r w:rsidRPr="00D7745E">
        <w:rPr>
          <w:rStyle w:val="Textoennegrita"/>
          <w:rFonts w:ascii="Times New Roman" w:hAnsi="Times New Roman" w:cs="Times New Roman"/>
          <w:b w:val="0"/>
        </w:rPr>
        <w:t xml:space="preserve">El análisis de los factores políticos, económicos, sociales y </w:t>
      </w:r>
      <w:r w:rsidR="001C6657" w:rsidRPr="00D7745E">
        <w:rPr>
          <w:rStyle w:val="Textoennegrita"/>
          <w:rFonts w:ascii="Times New Roman" w:hAnsi="Times New Roman" w:cs="Times New Roman"/>
          <w:b w:val="0"/>
        </w:rPr>
        <w:t>tecnológicos (</w:t>
      </w:r>
      <w:r w:rsidRPr="00D7745E">
        <w:rPr>
          <w:rStyle w:val="Textoennegrita"/>
          <w:rFonts w:ascii="Times New Roman" w:hAnsi="Times New Roman" w:cs="Times New Roman"/>
          <w:b w:val="0"/>
        </w:rPr>
        <w:t xml:space="preserve">PEST) constituye una herramienta que se encarga de investigar e identificar los factores generales que afectan a las empresas o </w:t>
      </w:r>
      <w:hyperlink r:id="rId31" w:history="1">
        <w:r w:rsidRPr="00D7745E">
          <w:rPr>
            <w:rStyle w:val="Hipervnculo"/>
            <w:rFonts w:ascii="Times New Roman" w:hAnsi="Times New Roman" w:cs="Times New Roman"/>
            <w:bCs/>
            <w:color w:val="auto"/>
            <w:u w:val="none"/>
          </w:rPr>
          <w:t>marcas</w:t>
        </w:r>
      </w:hyperlink>
      <w:r w:rsidRPr="00D7745E">
        <w:rPr>
          <w:rStyle w:val="Textoennegrita"/>
          <w:rFonts w:ascii="Times New Roman" w:hAnsi="Times New Roman" w:cs="Times New Roman"/>
          <w:b w:val="0"/>
        </w:rPr>
        <w:t xml:space="preserve"> para establecer una estrategia adecuada y eficaz.</w:t>
      </w:r>
      <w:r w:rsidR="00EF4B5B" w:rsidRPr="00D7745E">
        <w:rPr>
          <w:rStyle w:val="Textoennegrita"/>
          <w:rFonts w:ascii="Times New Roman" w:hAnsi="Times New Roman" w:cs="Times New Roman"/>
          <w:b w:val="0"/>
        </w:rPr>
        <w:t xml:space="preserve"> El mismo </w:t>
      </w:r>
      <w:r w:rsidR="00EF4B5B" w:rsidRPr="00D7745E">
        <w:rPr>
          <w:rFonts w:ascii="Times New Roman" w:hAnsi="Times New Roman" w:cs="Times New Roman"/>
        </w:rPr>
        <w:t xml:space="preserve">se centra </w:t>
      </w:r>
      <w:r w:rsidR="001C6657" w:rsidRPr="00D7745E">
        <w:rPr>
          <w:rFonts w:ascii="Times New Roman" w:hAnsi="Times New Roman" w:cs="Times New Roman"/>
        </w:rPr>
        <w:t>en aquellos</w:t>
      </w:r>
      <w:r w:rsidR="00EF4B5B" w:rsidRPr="00D7745E">
        <w:rPr>
          <w:rFonts w:ascii="Times New Roman" w:hAnsi="Times New Roman" w:cs="Times New Roman"/>
        </w:rPr>
        <w:t xml:space="preserve"> elementos que conforman el entorno en el cual se desarrollan las organizaciones, es decir, estudia aquellos sectores que no dependen directamente de la </w:t>
      </w:r>
      <w:hyperlink r:id="rId32" w:history="1">
        <w:r w:rsidR="00EF4B5B" w:rsidRPr="00D7745E">
          <w:rPr>
            <w:rStyle w:val="Hipervnculo"/>
            <w:rFonts w:ascii="Times New Roman" w:hAnsi="Times New Roman" w:cs="Times New Roman"/>
            <w:color w:val="auto"/>
            <w:u w:val="none"/>
          </w:rPr>
          <w:t>empresa</w:t>
        </w:r>
      </w:hyperlink>
      <w:r w:rsidR="00EF4B5B" w:rsidRPr="00D7745E">
        <w:rPr>
          <w:rFonts w:ascii="Times New Roman" w:hAnsi="Times New Roman" w:cs="Times New Roman"/>
        </w:rPr>
        <w:t>, sino de los contextos a los que pertenece ésta</w:t>
      </w:r>
      <w:r w:rsidR="00D230D1" w:rsidRPr="00D7745E">
        <w:rPr>
          <w:rFonts w:ascii="Times New Roman" w:hAnsi="Times New Roman" w:cs="Times New Roman"/>
        </w:rPr>
        <w:t>.</w:t>
      </w:r>
      <w:sdt>
        <w:sdtPr>
          <w:rPr>
            <w:rFonts w:ascii="Times New Roman" w:hAnsi="Times New Roman" w:cs="Times New Roman"/>
          </w:rPr>
          <w:id w:val="-1626072852"/>
          <w:citation/>
        </w:sdtPr>
        <w:sdtContent>
          <w:r w:rsidR="001832D6" w:rsidRPr="00D7745E">
            <w:rPr>
              <w:rFonts w:ascii="Times New Roman" w:hAnsi="Times New Roman" w:cs="Times New Roman"/>
            </w:rPr>
            <w:fldChar w:fldCharType="begin"/>
          </w:r>
          <w:r w:rsidR="001832D6" w:rsidRPr="00D7745E">
            <w:rPr>
              <w:rFonts w:ascii="Times New Roman" w:hAnsi="Times New Roman" w:cs="Times New Roman"/>
              <w:lang w:val="es-ES"/>
            </w:rPr>
            <w:instrText xml:space="preserve">CITATION MarcadorDePosición7 \l 3082 </w:instrText>
          </w:r>
          <w:r w:rsidR="001832D6" w:rsidRPr="00D7745E">
            <w:rPr>
              <w:rFonts w:ascii="Times New Roman" w:hAnsi="Times New Roman" w:cs="Times New Roman"/>
            </w:rPr>
            <w:fldChar w:fldCharType="separate"/>
          </w:r>
          <w:r w:rsidR="001832D6" w:rsidRPr="00D7745E">
            <w:rPr>
              <w:rFonts w:ascii="Times New Roman" w:hAnsi="Times New Roman" w:cs="Times New Roman"/>
              <w:noProof/>
              <w:lang w:val="es-ES"/>
            </w:rPr>
            <w:t xml:space="preserve"> (Parada, 2015)</w:t>
          </w:r>
          <w:r w:rsidR="001832D6" w:rsidRPr="00D7745E">
            <w:rPr>
              <w:rFonts w:ascii="Times New Roman" w:hAnsi="Times New Roman" w:cs="Times New Roman"/>
            </w:rPr>
            <w:fldChar w:fldCharType="end"/>
          </w:r>
        </w:sdtContent>
      </w:sdt>
    </w:p>
    <w:p w14:paraId="2D0BBB1E" w14:textId="304EB566" w:rsidR="00214335" w:rsidRPr="008D6D05" w:rsidRDefault="001F3E63" w:rsidP="004E762D">
      <w:pPr>
        <w:spacing w:after="120"/>
        <w:ind w:firstLine="709"/>
        <w:jc w:val="both"/>
        <w:rPr>
          <w:rFonts w:ascii="Times New Roman" w:eastAsiaTheme="minorHAnsi" w:hAnsi="Times New Roman" w:cs="Times New Roman"/>
          <w:sz w:val="10"/>
          <w:szCs w:val="10"/>
          <w:lang w:eastAsia="en-US"/>
        </w:rPr>
      </w:pPr>
      <w:r w:rsidRPr="00D857C3">
        <w:rPr>
          <w:rFonts w:ascii="Times New Roman" w:eastAsiaTheme="minorHAnsi" w:hAnsi="Times New Roman" w:cs="Times New Roman"/>
          <w:bCs/>
          <w:noProof/>
          <w:lang w:eastAsia="en-US"/>
        </w:rPr>
        <w:t xml:space="preserve">En la Ilustración 19 se exbozan los </w:t>
      </w:r>
      <w:r w:rsidR="00236811" w:rsidRPr="00D857C3">
        <w:rPr>
          <w:rFonts w:ascii="Times New Roman" w:eastAsiaTheme="minorHAnsi" w:hAnsi="Times New Roman" w:cs="Times New Roman"/>
          <w:bCs/>
          <w:noProof/>
          <w:lang w:eastAsia="en-US"/>
        </w:rPr>
        <w:t>fact</w:t>
      </w:r>
      <w:r w:rsidR="00FE0993" w:rsidRPr="00D857C3">
        <w:rPr>
          <w:rFonts w:ascii="Times New Roman" w:eastAsiaTheme="minorHAnsi" w:hAnsi="Times New Roman" w:cs="Times New Roman"/>
          <w:bCs/>
          <w:noProof/>
          <w:lang w:eastAsia="en-US"/>
        </w:rPr>
        <w:t>o</w:t>
      </w:r>
      <w:r w:rsidR="00236811" w:rsidRPr="00D857C3">
        <w:rPr>
          <w:rFonts w:ascii="Times New Roman" w:eastAsiaTheme="minorHAnsi" w:hAnsi="Times New Roman" w:cs="Times New Roman"/>
          <w:bCs/>
          <w:noProof/>
          <w:lang w:eastAsia="en-US"/>
        </w:rPr>
        <w:t xml:space="preserve">res externos que influyen en el desarrollo del proyecto de la bodega </w:t>
      </w:r>
      <w:r w:rsidR="00863E1D" w:rsidRPr="00D857C3">
        <w:rPr>
          <w:rFonts w:ascii="Times New Roman" w:eastAsiaTheme="minorHAnsi" w:hAnsi="Times New Roman" w:cs="Times New Roman"/>
          <w:bCs/>
          <w:noProof/>
          <w:lang w:eastAsia="en-US"/>
        </w:rPr>
        <w:t>“</w:t>
      </w:r>
      <w:r w:rsidRPr="00D857C3">
        <w:rPr>
          <w:rFonts w:ascii="Times New Roman" w:eastAsiaTheme="minorHAnsi" w:hAnsi="Times New Roman" w:cs="Times New Roman"/>
          <w:bCs/>
          <w:noProof/>
          <w:lang w:eastAsia="en-US"/>
        </w:rPr>
        <w:t>Consumaxi</w:t>
      </w:r>
      <w:r w:rsidR="00863E1D" w:rsidRPr="00D857C3">
        <w:rPr>
          <w:rFonts w:ascii="Times New Roman" w:eastAsiaTheme="minorHAnsi" w:hAnsi="Times New Roman" w:cs="Times New Roman"/>
          <w:bCs/>
          <w:noProof/>
          <w:lang w:eastAsia="en-US"/>
        </w:rPr>
        <w:t>”</w:t>
      </w:r>
      <w:r w:rsidR="008B717E" w:rsidRPr="00D857C3">
        <w:rPr>
          <w:rFonts w:ascii="Times New Roman" w:eastAsiaTheme="minorHAnsi" w:hAnsi="Times New Roman" w:cs="Times New Roman"/>
          <w:bCs/>
          <w:noProof/>
          <w:lang w:eastAsia="en-US"/>
        </w:rPr>
        <w:t xml:space="preserve">, </w:t>
      </w:r>
      <w:r w:rsidR="00BE79ED" w:rsidRPr="008D6D05">
        <w:rPr>
          <w:rFonts w:ascii="Times New Roman" w:eastAsiaTheme="minorHAnsi" w:hAnsi="Times New Roman" w:cs="Times New Roman"/>
          <w:bCs/>
          <w:noProof/>
          <w:lang w:eastAsia="en-US"/>
        </w:rPr>
        <w:t xml:space="preserve">en lo político, económico,  </w:t>
      </w:r>
      <w:r w:rsidR="007A2D69" w:rsidRPr="008D6D05">
        <w:rPr>
          <w:rFonts w:ascii="Times New Roman" w:eastAsiaTheme="minorHAnsi" w:hAnsi="Times New Roman" w:cs="Times New Roman"/>
          <w:bCs/>
          <w:noProof/>
          <w:lang w:eastAsia="en-US"/>
        </w:rPr>
        <w:t>sociocultural</w:t>
      </w:r>
      <w:r w:rsidR="00BE79ED" w:rsidRPr="008D6D05">
        <w:rPr>
          <w:rFonts w:ascii="Times New Roman" w:eastAsiaTheme="minorHAnsi" w:hAnsi="Times New Roman" w:cs="Times New Roman"/>
          <w:bCs/>
          <w:noProof/>
          <w:lang w:eastAsia="en-US"/>
        </w:rPr>
        <w:t xml:space="preserve"> y  tecnologíco.</w:t>
      </w:r>
      <w:bookmarkEnd w:id="207"/>
    </w:p>
    <w:p w14:paraId="0516AAC1" w14:textId="195EC4A4" w:rsidR="004338C4" w:rsidRPr="00FB48A3" w:rsidRDefault="004338C4" w:rsidP="000508F2">
      <w:pPr>
        <w:pStyle w:val="Ttulo3"/>
        <w:spacing w:before="0" w:after="120" w:line="360" w:lineRule="auto"/>
        <w:rPr>
          <w:lang w:eastAsia="es-ES"/>
        </w:rPr>
      </w:pPr>
      <w:bookmarkStart w:id="208" w:name="_Toc111357447"/>
      <w:bookmarkStart w:id="209" w:name="_Toc112943827"/>
      <w:r w:rsidRPr="00FB48A3">
        <w:rPr>
          <w:lang w:eastAsia="es-ES"/>
        </w:rPr>
        <w:t>Factor Político</w:t>
      </w:r>
      <w:bookmarkEnd w:id="208"/>
      <w:bookmarkEnd w:id="209"/>
    </w:p>
    <w:p w14:paraId="60C0463E" w14:textId="7799AFE7" w:rsidR="00214335" w:rsidRPr="00FB48A3" w:rsidRDefault="004338C4" w:rsidP="000508F2">
      <w:pPr>
        <w:spacing w:after="120"/>
        <w:ind w:firstLine="709"/>
        <w:jc w:val="both"/>
        <w:rPr>
          <w:rFonts w:ascii="Times New Roman" w:eastAsiaTheme="minorHAnsi" w:hAnsi="Times New Roman" w:cs="Times New Roman"/>
          <w:iCs/>
          <w:lang w:eastAsia="es-ES"/>
        </w:rPr>
      </w:pPr>
      <w:r w:rsidRPr="00FB48A3">
        <w:rPr>
          <w:rFonts w:ascii="Times New Roman" w:eastAsiaTheme="minorHAnsi" w:hAnsi="Times New Roman" w:cs="Times New Roman"/>
          <w:iCs/>
          <w:lang w:eastAsia="es-ES"/>
        </w:rPr>
        <w:t>El gobierno fomenta proyectos que posibiliten la creación de nuevos empleos</w:t>
      </w:r>
      <w:r w:rsidR="00FB48A3" w:rsidRPr="00FB48A3">
        <w:rPr>
          <w:rFonts w:ascii="Times New Roman" w:eastAsiaTheme="minorHAnsi" w:hAnsi="Times New Roman" w:cs="Times New Roman"/>
          <w:iCs/>
          <w:lang w:eastAsia="es-ES"/>
        </w:rPr>
        <w:t xml:space="preserve">; </w:t>
      </w:r>
      <w:r w:rsidRPr="00FB48A3">
        <w:rPr>
          <w:rFonts w:ascii="Times New Roman" w:eastAsiaTheme="minorHAnsi" w:hAnsi="Times New Roman" w:cs="Times New Roman"/>
          <w:iCs/>
          <w:lang w:eastAsia="es-ES"/>
        </w:rPr>
        <w:t>para el efecto</w:t>
      </w:r>
      <w:r w:rsidR="00FB48A3" w:rsidRPr="00FB48A3">
        <w:rPr>
          <w:rFonts w:ascii="Times New Roman" w:eastAsiaTheme="minorHAnsi" w:hAnsi="Times New Roman" w:cs="Times New Roman"/>
          <w:iCs/>
          <w:lang w:eastAsia="es-ES"/>
        </w:rPr>
        <w:t>,</w:t>
      </w:r>
      <w:r w:rsidRPr="00FB48A3">
        <w:rPr>
          <w:rFonts w:ascii="Times New Roman" w:eastAsiaTheme="minorHAnsi" w:hAnsi="Times New Roman" w:cs="Times New Roman"/>
          <w:iCs/>
          <w:lang w:eastAsia="es-ES"/>
        </w:rPr>
        <w:t xml:space="preserve"> promueve e incentiva el fortalecimiento de las PYMES y en este sentido ofrece facilidades para el uso de locales en el municipio </w:t>
      </w:r>
      <w:r w:rsidR="00FB48A3" w:rsidRPr="00FB48A3">
        <w:rPr>
          <w:rFonts w:ascii="Times New Roman" w:eastAsiaTheme="minorHAnsi" w:hAnsi="Times New Roman" w:cs="Times New Roman"/>
          <w:iCs/>
          <w:lang w:eastAsia="es-ES"/>
        </w:rPr>
        <w:t xml:space="preserve">de </w:t>
      </w:r>
      <w:r w:rsidRPr="00FB48A3">
        <w:rPr>
          <w:rFonts w:ascii="Times New Roman" w:eastAsiaTheme="minorHAnsi" w:hAnsi="Times New Roman" w:cs="Times New Roman"/>
          <w:iCs/>
          <w:lang w:eastAsia="es-ES"/>
        </w:rPr>
        <w:t xml:space="preserve">Quito, sector </w:t>
      </w:r>
      <w:proofErr w:type="spellStart"/>
      <w:r w:rsidR="00E21B2F" w:rsidRPr="00FB48A3">
        <w:rPr>
          <w:rFonts w:ascii="Times New Roman" w:eastAsiaTheme="minorHAnsi" w:hAnsi="Times New Roman" w:cs="Times New Roman"/>
          <w:iCs/>
          <w:lang w:eastAsia="es-ES"/>
        </w:rPr>
        <w:t>Solanda</w:t>
      </w:r>
      <w:proofErr w:type="spellEnd"/>
      <w:r w:rsidRPr="00FB48A3">
        <w:rPr>
          <w:rFonts w:ascii="Times New Roman" w:eastAsiaTheme="minorHAnsi" w:hAnsi="Times New Roman" w:cs="Times New Roman"/>
          <w:iCs/>
          <w:lang w:eastAsia="es-ES"/>
        </w:rPr>
        <w:t xml:space="preserve">, conjuntamente con el acceso a créditos con pago de intereses accesibles. La propuesta es facilitar a los nuevos emprendimientos su inserción y consolidación en el mercado </w:t>
      </w:r>
      <w:r w:rsidRPr="00FB48A3">
        <w:rPr>
          <w:rFonts w:ascii="Times New Roman" w:eastAsiaTheme="minorHAnsi" w:hAnsi="Times New Roman" w:cs="Times New Roman"/>
          <w:iCs/>
          <w:lang w:eastAsia="es-ES"/>
        </w:rPr>
        <w:lastRenderedPageBreak/>
        <w:t xml:space="preserve">y cumplimiento de sus objetivos. En tal sentido la Ley Orgánica de Emprendimiento e Innovación en su artículo 13 expresa: </w:t>
      </w:r>
    </w:p>
    <w:p w14:paraId="34806E2E" w14:textId="7203BCBF" w:rsidR="004338C4" w:rsidRPr="00715524" w:rsidRDefault="004338C4" w:rsidP="000508F2">
      <w:pPr>
        <w:spacing w:after="120"/>
        <w:ind w:left="851"/>
        <w:jc w:val="both"/>
        <w:rPr>
          <w:rFonts w:ascii="Times New Roman" w:eastAsiaTheme="minorHAnsi" w:hAnsi="Times New Roman" w:cs="Times New Roman"/>
          <w:iCs/>
          <w:color w:val="0070C0"/>
          <w:lang w:eastAsia="en-US"/>
        </w:rPr>
      </w:pPr>
      <w:r w:rsidRPr="00FB48A3">
        <w:rPr>
          <w:rFonts w:ascii="Times New Roman" w:eastAsiaTheme="minorHAnsi" w:hAnsi="Times New Roman" w:cs="Times New Roman"/>
          <w:iCs/>
          <w:lang w:eastAsia="en-US"/>
        </w:rPr>
        <w:t xml:space="preserve">Art. 13.- Infraestructura para centros de emprendimientos. - Con la finalidad de acompañar </w:t>
      </w:r>
      <w:r w:rsidR="00F03508" w:rsidRPr="00FB48A3">
        <w:rPr>
          <w:rFonts w:ascii="Times New Roman" w:eastAsiaTheme="minorHAnsi" w:hAnsi="Times New Roman" w:cs="Times New Roman"/>
          <w:iCs/>
          <w:lang w:eastAsia="en-US"/>
        </w:rPr>
        <w:t xml:space="preserve">en su </w:t>
      </w:r>
      <w:r w:rsidRPr="00FB48A3">
        <w:rPr>
          <w:rFonts w:ascii="Times New Roman" w:eastAsiaTheme="minorHAnsi" w:hAnsi="Times New Roman" w:cs="Times New Roman"/>
          <w:iCs/>
          <w:lang w:eastAsia="en-US"/>
        </w:rPr>
        <w:t>desarrollo, el ente rector de la gestión inmobiliaria del sector público brinda apoyo y facilita instalaciones, infraestructura o establecimientos disponibles a su cargo, mediante la suscripción de convenios, con los Gobiernos Autónomos Descentralizados e instituciones del gobierno central, para ser utilizados como centros de incubación gratuita para emprendedores.</w:t>
      </w:r>
      <w:sdt>
        <w:sdtPr>
          <w:rPr>
            <w:rFonts w:ascii="Times New Roman" w:eastAsiaTheme="minorHAnsi" w:hAnsi="Times New Roman" w:cs="Times New Roman"/>
            <w:iCs/>
            <w:lang w:eastAsia="en-US"/>
          </w:rPr>
          <w:id w:val="-416791919"/>
          <w:citation/>
        </w:sdtPr>
        <w:sdtContent>
          <w:r w:rsidRPr="00FB48A3">
            <w:rPr>
              <w:rFonts w:ascii="Times New Roman" w:eastAsiaTheme="minorHAnsi" w:hAnsi="Times New Roman" w:cs="Times New Roman"/>
              <w:iCs/>
              <w:lang w:eastAsia="en-US"/>
            </w:rPr>
            <w:fldChar w:fldCharType="begin"/>
          </w:r>
          <w:r w:rsidR="002369A4" w:rsidRPr="00FB48A3">
            <w:rPr>
              <w:rFonts w:ascii="Times New Roman" w:eastAsiaTheme="minorHAnsi" w:hAnsi="Times New Roman" w:cs="Times New Roman"/>
              <w:iCs/>
              <w:lang w:val="es-ES" w:eastAsia="en-US"/>
            </w:rPr>
            <w:instrText xml:space="preserve">CITATION Ley20 \p 8 \l 3082 </w:instrText>
          </w:r>
          <w:r w:rsidRPr="00FB48A3">
            <w:rPr>
              <w:rFonts w:ascii="Times New Roman" w:eastAsiaTheme="minorHAnsi" w:hAnsi="Times New Roman" w:cs="Times New Roman"/>
              <w:iCs/>
              <w:lang w:eastAsia="en-US"/>
            </w:rPr>
            <w:fldChar w:fldCharType="separate"/>
          </w:r>
          <w:r w:rsidR="002369A4" w:rsidRPr="00FB48A3">
            <w:rPr>
              <w:rFonts w:ascii="Times New Roman" w:eastAsiaTheme="minorHAnsi" w:hAnsi="Times New Roman" w:cs="Times New Roman"/>
              <w:iCs/>
              <w:noProof/>
              <w:lang w:val="es-ES" w:eastAsia="en-US"/>
            </w:rPr>
            <w:t xml:space="preserve"> </w:t>
          </w:r>
          <w:r w:rsidR="002369A4" w:rsidRPr="00FB48A3">
            <w:rPr>
              <w:rFonts w:ascii="Times New Roman" w:eastAsiaTheme="minorHAnsi" w:hAnsi="Times New Roman" w:cs="Times New Roman"/>
              <w:noProof/>
              <w:lang w:val="es-ES" w:eastAsia="en-US"/>
            </w:rPr>
            <w:t>(Ley Orgánica de Emprendimiento e Innovación, 28 de febrero 2020, pág. 8)</w:t>
          </w:r>
          <w:r w:rsidRPr="00FB48A3">
            <w:rPr>
              <w:rFonts w:ascii="Times New Roman" w:eastAsiaTheme="minorHAnsi" w:hAnsi="Times New Roman" w:cs="Times New Roman"/>
              <w:iCs/>
              <w:lang w:eastAsia="en-US"/>
            </w:rPr>
            <w:fldChar w:fldCharType="end"/>
          </w:r>
        </w:sdtContent>
      </w:sdt>
      <w:r w:rsidRPr="00715524">
        <w:rPr>
          <w:rFonts w:ascii="Times New Roman" w:eastAsiaTheme="minorHAnsi" w:hAnsi="Times New Roman" w:cs="Times New Roman"/>
          <w:iCs/>
          <w:color w:val="0070C0"/>
          <w:lang w:eastAsia="en-US"/>
        </w:rPr>
        <w:t xml:space="preserve"> </w:t>
      </w:r>
    </w:p>
    <w:p w14:paraId="3E0F9F58" w14:textId="04742559" w:rsidR="004338C4" w:rsidRPr="00715524" w:rsidRDefault="004338C4" w:rsidP="000508F2">
      <w:pPr>
        <w:tabs>
          <w:tab w:val="left" w:pos="709"/>
        </w:tabs>
        <w:spacing w:after="120"/>
        <w:ind w:firstLine="709"/>
        <w:jc w:val="both"/>
        <w:rPr>
          <w:rFonts w:ascii="Times New Roman" w:eastAsia="Times New Roman" w:hAnsi="Times New Roman" w:cs="Times New Roman"/>
          <w:color w:val="0070C0"/>
          <w:lang w:eastAsia="es-ES"/>
        </w:rPr>
      </w:pPr>
      <w:r w:rsidRPr="00FB48A3">
        <w:rPr>
          <w:rFonts w:ascii="Times New Roman" w:eastAsia="Times New Roman" w:hAnsi="Times New Roman" w:cs="Times New Roman"/>
          <w:lang w:eastAsia="es-ES"/>
        </w:rPr>
        <w:t>En este orden y para cumplir con el propósito, la Ley Antimonopolio busca beneficiar a las pequeñas y medianas empresas (PYMES), al momento en que estas tengan que competir con las grandes corporaciones y empresas, con el objeto de propiciar un mercado competitivo. A raíz de la aprobación del cuerpo legal, se implementa acciones que permiten progresar a los pequeños y media</w:t>
      </w:r>
      <w:r w:rsidR="005F21B6" w:rsidRPr="00FB48A3">
        <w:rPr>
          <w:rFonts w:ascii="Times New Roman" w:eastAsia="Times New Roman" w:hAnsi="Times New Roman" w:cs="Times New Roman"/>
          <w:lang w:eastAsia="es-ES"/>
        </w:rPr>
        <w:t>n</w:t>
      </w:r>
      <w:r w:rsidRPr="00FB48A3">
        <w:rPr>
          <w:rFonts w:ascii="Times New Roman" w:eastAsia="Times New Roman" w:hAnsi="Times New Roman" w:cs="Times New Roman"/>
          <w:lang w:eastAsia="es-ES"/>
        </w:rPr>
        <w:t xml:space="preserve">os negocios, </w:t>
      </w:r>
      <w:r w:rsidR="005F21B6" w:rsidRPr="00FB48A3">
        <w:rPr>
          <w:rFonts w:ascii="Times New Roman" w:eastAsia="Times New Roman" w:hAnsi="Times New Roman" w:cs="Times New Roman"/>
          <w:lang w:eastAsia="es-ES"/>
        </w:rPr>
        <w:t xml:space="preserve">se </w:t>
      </w:r>
      <w:r w:rsidRPr="00FB48A3">
        <w:rPr>
          <w:rFonts w:ascii="Times New Roman" w:eastAsia="Times New Roman" w:hAnsi="Times New Roman" w:cs="Times New Roman"/>
          <w:lang w:eastAsia="es-ES"/>
        </w:rPr>
        <w:t>motiva</w:t>
      </w:r>
      <w:r w:rsidR="005F21B6" w:rsidRPr="00FB48A3">
        <w:rPr>
          <w:rFonts w:ascii="Times New Roman" w:eastAsia="Times New Roman" w:hAnsi="Times New Roman" w:cs="Times New Roman"/>
          <w:lang w:eastAsia="es-ES"/>
        </w:rPr>
        <w:t xml:space="preserve"> </w:t>
      </w:r>
      <w:r w:rsidRPr="00FB48A3">
        <w:rPr>
          <w:rFonts w:ascii="Times New Roman" w:eastAsia="Times New Roman" w:hAnsi="Times New Roman" w:cs="Times New Roman"/>
          <w:lang w:eastAsia="es-ES"/>
        </w:rPr>
        <w:t>la creación de emprendimientos en el sector de los pequeños mercados para la venta de productos en los barrios.</w:t>
      </w:r>
    </w:p>
    <w:p w14:paraId="7860DB7E" w14:textId="258CE1F6" w:rsidR="004338C4" w:rsidRPr="00165BCA" w:rsidRDefault="004338C4" w:rsidP="000508F2">
      <w:pPr>
        <w:spacing w:after="120"/>
        <w:ind w:left="851"/>
        <w:jc w:val="both"/>
        <w:rPr>
          <w:rFonts w:ascii="Times New Roman" w:eastAsiaTheme="minorHAnsi" w:hAnsi="Times New Roman" w:cs="Times New Roman"/>
          <w:iCs/>
          <w:lang w:eastAsia="es-ES"/>
        </w:rPr>
      </w:pPr>
      <w:r w:rsidRPr="00165BCA">
        <w:rPr>
          <w:rFonts w:ascii="Times New Roman" w:eastAsiaTheme="minorHAnsi" w:hAnsi="Times New Roman" w:cs="Times New Roman"/>
          <w:iCs/>
          <w:lang w:eastAsia="es-ES"/>
        </w:rPr>
        <w:t xml:space="preserve">El Poder de Mercado es la capacidad que tiene un operador económico (empresa, industria, otros.) de incidir en el comportamiento del mismo. La ley garantiza a las empresas reglas claras y transparentes para competir en condiciones justas; y, que sus logros </w:t>
      </w:r>
      <w:r w:rsidR="00133380" w:rsidRPr="00165BCA">
        <w:rPr>
          <w:rFonts w:ascii="Times New Roman" w:eastAsiaTheme="minorHAnsi" w:hAnsi="Times New Roman" w:cs="Times New Roman"/>
          <w:iCs/>
          <w:lang w:eastAsia="es-ES"/>
        </w:rPr>
        <w:t xml:space="preserve">sean por </w:t>
      </w:r>
      <w:r w:rsidRPr="00165BCA">
        <w:rPr>
          <w:rFonts w:ascii="Times New Roman" w:eastAsiaTheme="minorHAnsi" w:hAnsi="Times New Roman" w:cs="Times New Roman"/>
          <w:iCs/>
          <w:lang w:eastAsia="es-ES"/>
        </w:rPr>
        <w:t xml:space="preserve">eficiencia y no por prácticas tramposas o desleales. </w:t>
      </w:r>
      <w:sdt>
        <w:sdtPr>
          <w:rPr>
            <w:rFonts w:ascii="Times New Roman" w:eastAsiaTheme="minorHAnsi" w:hAnsi="Times New Roman" w:cs="Times New Roman"/>
            <w:iCs/>
            <w:lang w:eastAsia="es-ES"/>
          </w:rPr>
          <w:id w:val="-1144118877"/>
          <w:citation/>
        </w:sdtPr>
        <w:sdtContent>
          <w:r w:rsidRPr="00165BCA">
            <w:rPr>
              <w:rFonts w:ascii="Times New Roman" w:eastAsiaTheme="minorHAnsi" w:hAnsi="Times New Roman" w:cs="Times New Roman"/>
              <w:iCs/>
              <w:lang w:eastAsia="es-ES"/>
            </w:rPr>
            <w:fldChar w:fldCharType="begin"/>
          </w:r>
          <w:r w:rsidRPr="00165BCA">
            <w:rPr>
              <w:rFonts w:ascii="Times New Roman" w:eastAsiaTheme="minorHAnsi" w:hAnsi="Times New Roman" w:cs="Times New Roman"/>
              <w:iCs/>
              <w:lang w:eastAsia="es-ES"/>
            </w:rPr>
            <w:instrText xml:space="preserve">CITATION Ley11 \p 1 \l 3082 </w:instrText>
          </w:r>
          <w:r w:rsidRPr="00165BCA">
            <w:rPr>
              <w:rFonts w:ascii="Times New Roman" w:eastAsiaTheme="minorHAnsi" w:hAnsi="Times New Roman" w:cs="Times New Roman"/>
              <w:iCs/>
              <w:lang w:eastAsia="es-ES"/>
            </w:rPr>
            <w:fldChar w:fldCharType="separate"/>
          </w:r>
          <w:r w:rsidRPr="00165BCA">
            <w:rPr>
              <w:rFonts w:ascii="Times New Roman" w:eastAsiaTheme="minorHAnsi" w:hAnsi="Times New Roman" w:cs="Times New Roman"/>
              <w:iCs/>
              <w:lang w:eastAsia="es-ES"/>
            </w:rPr>
            <w:t>(Ley Orgánica de Regulación y Control del Poder de Mercado, 13-oct-2011, pág. 1)</w:t>
          </w:r>
          <w:r w:rsidRPr="00165BCA">
            <w:rPr>
              <w:rFonts w:ascii="Times New Roman" w:eastAsiaTheme="minorHAnsi" w:hAnsi="Times New Roman" w:cs="Times New Roman"/>
              <w:iCs/>
              <w:lang w:eastAsia="es-ES"/>
            </w:rPr>
            <w:fldChar w:fldCharType="end"/>
          </w:r>
        </w:sdtContent>
      </w:sdt>
      <w:r w:rsidRPr="00165BCA">
        <w:rPr>
          <w:rFonts w:ascii="Times New Roman" w:eastAsiaTheme="minorHAnsi" w:hAnsi="Times New Roman" w:cs="Times New Roman"/>
          <w:iCs/>
          <w:lang w:eastAsia="es-ES"/>
        </w:rPr>
        <w:t xml:space="preserve"> </w:t>
      </w:r>
    </w:p>
    <w:p w14:paraId="18644120" w14:textId="03100D50" w:rsidR="004338C4" w:rsidRPr="00165BCA" w:rsidRDefault="004338C4" w:rsidP="000508F2">
      <w:pPr>
        <w:tabs>
          <w:tab w:val="left" w:pos="709"/>
        </w:tabs>
        <w:spacing w:after="120"/>
        <w:jc w:val="both"/>
        <w:rPr>
          <w:rFonts w:ascii="Times New Roman" w:eastAsia="Times New Roman" w:hAnsi="Times New Roman" w:cs="Times New Roman"/>
          <w:lang w:eastAsia="es-ES"/>
        </w:rPr>
      </w:pPr>
      <w:r w:rsidRPr="00165BCA">
        <w:rPr>
          <w:rFonts w:ascii="Times New Roman" w:eastAsia="Times New Roman" w:hAnsi="Times New Roman" w:cs="Times New Roman"/>
          <w:lang w:eastAsia="es-ES"/>
        </w:rPr>
        <w:tab/>
        <w:t xml:space="preserve">De igual forma, </w:t>
      </w:r>
      <w:r w:rsidR="00230F83" w:rsidRPr="00165BCA">
        <w:rPr>
          <w:rFonts w:ascii="Times New Roman" w:eastAsia="Times New Roman" w:hAnsi="Times New Roman" w:cs="Times New Roman"/>
          <w:lang w:eastAsia="es-ES"/>
        </w:rPr>
        <w:t>p</w:t>
      </w:r>
      <w:r w:rsidRPr="00165BCA">
        <w:rPr>
          <w:rFonts w:ascii="Times New Roman" w:eastAsia="Times New Roman" w:hAnsi="Times New Roman" w:cs="Times New Roman"/>
          <w:lang w:eastAsia="es-ES"/>
        </w:rPr>
        <w:t>or la dinámica del mercado, resulta importante considerar que en Ecuador se implementa</w:t>
      </w:r>
      <w:r w:rsidR="001427A6" w:rsidRPr="00165BCA">
        <w:rPr>
          <w:rFonts w:ascii="Times New Roman" w:eastAsia="Times New Roman" w:hAnsi="Times New Roman" w:cs="Times New Roman"/>
          <w:lang w:eastAsia="es-ES"/>
        </w:rPr>
        <w:t>n</w:t>
      </w:r>
      <w:r w:rsidRPr="00165BCA">
        <w:rPr>
          <w:rFonts w:ascii="Times New Roman" w:eastAsia="Times New Roman" w:hAnsi="Times New Roman" w:cs="Times New Roman"/>
          <w:lang w:eastAsia="es-ES"/>
        </w:rPr>
        <w:t xml:space="preserve"> políticas básicas ambientales, en las que queda regulado como un principio esencial la promoción de un desarrollo económico sostenible, tanto a nivel nacional como local; en este sentido los negocios deben establecer las acciones necesarias para generar la menor huella ambiental.</w:t>
      </w:r>
    </w:p>
    <w:p w14:paraId="59231B20" w14:textId="5ACA585D" w:rsidR="004338C4" w:rsidRPr="00165BCA" w:rsidRDefault="004338C4" w:rsidP="000508F2">
      <w:pPr>
        <w:tabs>
          <w:tab w:val="left" w:pos="709"/>
        </w:tabs>
        <w:spacing w:after="120"/>
        <w:jc w:val="both"/>
        <w:rPr>
          <w:rFonts w:ascii="Times New Roman" w:eastAsia="Times New Roman" w:hAnsi="Times New Roman" w:cs="Times New Roman"/>
          <w:lang w:eastAsia="es-ES"/>
        </w:rPr>
      </w:pPr>
      <w:r w:rsidRPr="00165BCA">
        <w:rPr>
          <w:rFonts w:ascii="Times New Roman" w:eastAsia="Times New Roman" w:hAnsi="Times New Roman" w:cs="Times New Roman"/>
          <w:lang w:eastAsia="es-ES"/>
        </w:rPr>
        <w:lastRenderedPageBreak/>
        <w:tab/>
        <w:t xml:space="preserve">Otros factores legales a tener en cuenta, son las regulaciones relacionadas con el derecho del consumidor, la salud, derecho laboral, ley de seguridad, derecho corporativo, protección a la inversión que están amparadas en la Constitución </w:t>
      </w:r>
      <w:r w:rsidR="00F503EE" w:rsidRPr="00165BCA">
        <w:rPr>
          <w:rFonts w:ascii="Times New Roman" w:eastAsia="Times New Roman" w:hAnsi="Times New Roman" w:cs="Times New Roman"/>
          <w:lang w:eastAsia="es-ES"/>
        </w:rPr>
        <w:t xml:space="preserve">de la República </w:t>
      </w:r>
      <w:r w:rsidRPr="00165BCA">
        <w:rPr>
          <w:rFonts w:ascii="Times New Roman" w:eastAsia="Times New Roman" w:hAnsi="Times New Roman" w:cs="Times New Roman"/>
          <w:lang w:eastAsia="es-ES"/>
        </w:rPr>
        <w:t>de</w:t>
      </w:r>
      <w:r w:rsidR="00F503EE" w:rsidRPr="00165BCA">
        <w:rPr>
          <w:rFonts w:ascii="Times New Roman" w:eastAsia="Times New Roman" w:hAnsi="Times New Roman" w:cs="Times New Roman"/>
          <w:lang w:eastAsia="es-ES"/>
        </w:rPr>
        <w:t>l</w:t>
      </w:r>
      <w:r w:rsidRPr="00165BCA">
        <w:rPr>
          <w:rFonts w:ascii="Times New Roman" w:eastAsia="Times New Roman" w:hAnsi="Times New Roman" w:cs="Times New Roman"/>
          <w:lang w:eastAsia="es-ES"/>
        </w:rPr>
        <w:t xml:space="preserve"> Ecuador del 2008, que garantiza un marco favorable a las nuevas inversiones. También es favorable en el país la legislación vigente de la propiedad intelectual.</w:t>
      </w:r>
    </w:p>
    <w:p w14:paraId="32D484CD" w14:textId="77777777" w:rsidR="004338C4" w:rsidRPr="00D506C1" w:rsidRDefault="004338C4" w:rsidP="000508F2">
      <w:pPr>
        <w:tabs>
          <w:tab w:val="left" w:pos="709"/>
        </w:tabs>
        <w:spacing w:after="120"/>
        <w:jc w:val="both"/>
        <w:rPr>
          <w:rFonts w:ascii="Times New Roman" w:eastAsia="Times New Roman" w:hAnsi="Times New Roman" w:cs="Times New Roman"/>
          <w:lang w:eastAsia="es-ES"/>
        </w:rPr>
      </w:pPr>
      <w:r w:rsidRPr="00D506C1">
        <w:rPr>
          <w:rFonts w:ascii="Times New Roman" w:eastAsia="Times New Roman" w:hAnsi="Times New Roman" w:cs="Times New Roman"/>
          <w:lang w:eastAsia="es-ES"/>
        </w:rPr>
        <w:tab/>
        <w:t>Los establecimientos de comercio de alimentos están sujetos al control del Ministerio de Salud Pública y de la Agencia Nacional de Regulación, Control y Vigilancia Sanitaria (ARCSA) que son los encargados de emitir las regulaciones sobre la inocuidad de los alimentos y a las Buenas Prácticas de Manufactura (BPM).</w:t>
      </w:r>
    </w:p>
    <w:p w14:paraId="527D8FCF" w14:textId="05488836" w:rsidR="00AC7724" w:rsidRPr="00D506C1" w:rsidRDefault="004338C4" w:rsidP="000508F2">
      <w:pPr>
        <w:tabs>
          <w:tab w:val="left" w:pos="709"/>
        </w:tabs>
        <w:spacing w:after="120"/>
        <w:jc w:val="both"/>
        <w:rPr>
          <w:lang w:eastAsia="es-ES"/>
        </w:rPr>
      </w:pPr>
      <w:r w:rsidRPr="00D506C1">
        <w:rPr>
          <w:rFonts w:ascii="Times New Roman" w:eastAsia="Times New Roman" w:hAnsi="Times New Roman" w:cs="Times New Roman"/>
          <w:lang w:eastAsia="es-ES"/>
        </w:rPr>
        <w:tab/>
        <w:t>Por lo expuesto “</w:t>
      </w:r>
      <w:proofErr w:type="spellStart"/>
      <w:r w:rsidRPr="00D506C1">
        <w:rPr>
          <w:rFonts w:ascii="Times New Roman" w:eastAsia="Times New Roman" w:hAnsi="Times New Roman" w:cs="Times New Roman"/>
          <w:lang w:eastAsia="es-ES"/>
        </w:rPr>
        <w:t>Consumaxi</w:t>
      </w:r>
      <w:proofErr w:type="spellEnd"/>
      <w:r w:rsidRPr="00D506C1">
        <w:rPr>
          <w:rFonts w:ascii="Times New Roman" w:eastAsia="Times New Roman" w:hAnsi="Times New Roman" w:cs="Times New Roman"/>
          <w:lang w:eastAsia="es-ES"/>
        </w:rPr>
        <w:t>” desarrolla sus actividades comerciales conforme a las regulaciones establecidas por la Constitución Ecuatoriana y las demás leyes y disposiciones legales vigentes. Cumple con las disposiciones existentes para los negocios de comercialización de víveres y productos del hogar. Además, está siempre a la expectativa para adaptarse a los cambios a futuro respecto a las regulaciones que incidan en el negocio.</w:t>
      </w:r>
      <w:bookmarkStart w:id="210" w:name="_Toc111357448"/>
    </w:p>
    <w:p w14:paraId="385F0579" w14:textId="51A8C43F" w:rsidR="004338C4" w:rsidRPr="00D506C1" w:rsidRDefault="004338C4" w:rsidP="000508F2">
      <w:pPr>
        <w:pStyle w:val="Ttulo3"/>
        <w:spacing w:before="0" w:after="120" w:line="360" w:lineRule="auto"/>
        <w:rPr>
          <w:lang w:eastAsia="es-ES"/>
        </w:rPr>
      </w:pPr>
      <w:bookmarkStart w:id="211" w:name="_Toc112943828"/>
      <w:r w:rsidRPr="00D506C1">
        <w:rPr>
          <w:lang w:eastAsia="es-ES"/>
        </w:rPr>
        <w:t>Factor Económico.</w:t>
      </w:r>
      <w:bookmarkEnd w:id="210"/>
      <w:bookmarkEnd w:id="211"/>
    </w:p>
    <w:p w14:paraId="3061C621" w14:textId="0B6F7667" w:rsidR="004338C4" w:rsidRPr="00D506C1" w:rsidRDefault="004338C4" w:rsidP="000508F2">
      <w:pPr>
        <w:spacing w:after="120"/>
        <w:ind w:firstLine="709"/>
        <w:jc w:val="both"/>
        <w:rPr>
          <w:rFonts w:ascii="Times New Roman" w:eastAsia="Times New Roman" w:hAnsi="Times New Roman" w:cs="Times New Roman"/>
          <w:bCs/>
          <w:lang w:eastAsia="es-ES"/>
        </w:rPr>
      </w:pPr>
      <w:r w:rsidRPr="00D506C1">
        <w:rPr>
          <w:rFonts w:ascii="Times New Roman" w:eastAsia="Times New Roman" w:hAnsi="Times New Roman" w:cs="Times New Roman"/>
          <w:bCs/>
          <w:lang w:eastAsia="es-ES"/>
        </w:rPr>
        <w:t xml:space="preserve">Estos factores se encuentran estrechamente relacionados con los factores políticos a partir de la generación e implementación de las políticas económicas entre las que se encuentran: la tasa de interés, inflación, tasa de cambio, fluctuación de los precios, correlación de importaciones y exportaciones, fluctuación de la tasa de empleo, mercados de capital, fluctuación de la tasa de cambio de la divisa y el régimen tributario interno. </w:t>
      </w:r>
      <w:sdt>
        <w:sdtPr>
          <w:rPr>
            <w:rFonts w:ascii="Times New Roman" w:eastAsia="Times New Roman" w:hAnsi="Times New Roman" w:cs="Times New Roman"/>
            <w:bCs/>
            <w:lang w:eastAsia="es-ES"/>
          </w:rPr>
          <w:id w:val="-939143578"/>
          <w:citation/>
        </w:sdtPr>
        <w:sdtContent>
          <w:r w:rsidRPr="00D506C1">
            <w:rPr>
              <w:rFonts w:ascii="Times New Roman" w:eastAsia="Times New Roman" w:hAnsi="Times New Roman" w:cs="Times New Roman"/>
              <w:bCs/>
              <w:lang w:eastAsia="es-ES"/>
            </w:rPr>
            <w:fldChar w:fldCharType="begin"/>
          </w:r>
          <w:r w:rsidRPr="00D506C1">
            <w:rPr>
              <w:rFonts w:ascii="Times New Roman" w:eastAsia="Times New Roman" w:hAnsi="Times New Roman" w:cs="Times New Roman"/>
              <w:bCs/>
              <w:lang w:eastAsia="es-ES"/>
            </w:rPr>
            <w:instrText xml:space="preserve">CITATION MarcadorDePosición20 \l 3082 </w:instrText>
          </w:r>
          <w:r w:rsidRPr="00D506C1">
            <w:rPr>
              <w:rFonts w:ascii="Times New Roman" w:eastAsia="Times New Roman" w:hAnsi="Times New Roman" w:cs="Times New Roman"/>
              <w:bCs/>
              <w:lang w:eastAsia="es-ES"/>
            </w:rPr>
            <w:fldChar w:fldCharType="separate"/>
          </w:r>
          <w:r w:rsidRPr="00D506C1">
            <w:rPr>
              <w:rFonts w:ascii="Times New Roman" w:eastAsia="Times New Roman" w:hAnsi="Times New Roman" w:cs="Times New Roman"/>
              <w:noProof/>
              <w:lang w:eastAsia="es-ES"/>
            </w:rPr>
            <w:t>(Instituto Nacional de Estadísticas y Censos - INEC, 2021)</w:t>
          </w:r>
          <w:r w:rsidRPr="00D506C1">
            <w:rPr>
              <w:rFonts w:ascii="Times New Roman" w:eastAsia="Times New Roman" w:hAnsi="Times New Roman" w:cs="Times New Roman"/>
              <w:bCs/>
              <w:lang w:eastAsia="es-ES"/>
            </w:rPr>
            <w:fldChar w:fldCharType="end"/>
          </w:r>
        </w:sdtContent>
      </w:sdt>
    </w:p>
    <w:p w14:paraId="53116204" w14:textId="28F8DCFF" w:rsidR="006C1743" w:rsidRPr="00D506C1" w:rsidRDefault="004338C4" w:rsidP="000508F2">
      <w:pPr>
        <w:spacing w:after="120"/>
        <w:ind w:firstLine="709"/>
        <w:jc w:val="both"/>
        <w:rPr>
          <w:rFonts w:ascii="Times New Roman" w:eastAsiaTheme="minorHAnsi" w:hAnsi="Times New Roman" w:cs="Times New Roman"/>
          <w:b/>
          <w:bCs/>
          <w:noProof/>
          <w:lang w:val="es-419" w:eastAsia="en-US"/>
        </w:rPr>
      </w:pPr>
      <w:r w:rsidRPr="00D506C1">
        <w:rPr>
          <w:rFonts w:ascii="Times New Roman" w:eastAsia="Times New Roman" w:hAnsi="Times New Roman" w:cs="Times New Roman"/>
          <w:bCs/>
          <w:lang w:eastAsia="es-ES"/>
        </w:rPr>
        <w:t xml:space="preserve">Según el informe del Instituto Nacional de Estadísticas y Censos (INEC) de diciembre del 2021 la cobertura existente para la canasta familiar y la básica permite a los ecuatorianos acceder a las mismas teniendo un excedente de USD $ </w:t>
      </w:r>
      <w:r w:rsidRPr="00D506C1">
        <w:rPr>
          <w:rFonts w:ascii="Times New Roman" w:eastAsia="Times New Roman" w:hAnsi="Times New Roman" w:cs="Times New Roman"/>
          <w:lang w:eastAsia="es-ES"/>
        </w:rPr>
        <w:t xml:space="preserve">240,59 respecto a la canasta vital y de </w:t>
      </w:r>
      <w:r w:rsidRPr="00D506C1">
        <w:rPr>
          <w:rFonts w:ascii="Times New Roman" w:eastAsia="Times New Roman" w:hAnsi="Times New Roman" w:cs="Times New Roman"/>
          <w:bCs/>
          <w:lang w:eastAsia="es-ES"/>
        </w:rPr>
        <w:t xml:space="preserve">USD $ 29,56 para la canasta básica, por lo que, la cobertura de las necesidades vitales de la población es del 311,6%, mientras que de la cobertura de </w:t>
      </w:r>
      <w:r w:rsidRPr="00D506C1">
        <w:rPr>
          <w:rFonts w:ascii="Times New Roman" w:eastAsia="Times New Roman" w:hAnsi="Times New Roman" w:cs="Times New Roman"/>
          <w:bCs/>
          <w:lang w:eastAsia="es-ES"/>
        </w:rPr>
        <w:lastRenderedPageBreak/>
        <w:t>las necesidades básicas es del 104,1%.</w:t>
      </w:r>
      <w:sdt>
        <w:sdtPr>
          <w:rPr>
            <w:rFonts w:ascii="Times New Roman" w:eastAsia="Times New Roman" w:hAnsi="Times New Roman" w:cs="Times New Roman"/>
            <w:bCs/>
            <w:lang w:eastAsia="es-ES"/>
          </w:rPr>
          <w:id w:val="-356120221"/>
          <w:citation/>
        </w:sdtPr>
        <w:sdtContent>
          <w:r w:rsidRPr="00D506C1">
            <w:rPr>
              <w:rFonts w:ascii="Times New Roman" w:eastAsia="Times New Roman" w:hAnsi="Times New Roman" w:cs="Times New Roman"/>
              <w:bCs/>
              <w:lang w:eastAsia="es-ES"/>
            </w:rPr>
            <w:fldChar w:fldCharType="begin"/>
          </w:r>
          <w:r w:rsidRPr="00D506C1">
            <w:rPr>
              <w:rFonts w:ascii="Times New Roman" w:eastAsia="Times New Roman" w:hAnsi="Times New Roman" w:cs="Times New Roman"/>
              <w:bCs/>
              <w:lang w:eastAsia="es-ES"/>
            </w:rPr>
            <w:instrText xml:space="preserve">CITATION MarcadorDePosición20 \l 3082 </w:instrText>
          </w:r>
          <w:r w:rsidRPr="00D506C1">
            <w:rPr>
              <w:rFonts w:ascii="Times New Roman" w:eastAsia="Times New Roman" w:hAnsi="Times New Roman" w:cs="Times New Roman"/>
              <w:bCs/>
              <w:lang w:eastAsia="es-ES"/>
            </w:rPr>
            <w:fldChar w:fldCharType="separate"/>
          </w:r>
          <w:r w:rsidRPr="00D506C1">
            <w:rPr>
              <w:rFonts w:ascii="Times New Roman" w:eastAsia="Times New Roman" w:hAnsi="Times New Roman" w:cs="Times New Roman"/>
              <w:bCs/>
              <w:noProof/>
              <w:lang w:eastAsia="es-ES"/>
            </w:rPr>
            <w:t xml:space="preserve"> </w:t>
          </w:r>
          <w:r w:rsidRPr="00D506C1">
            <w:rPr>
              <w:rFonts w:ascii="Times New Roman" w:eastAsia="Times New Roman" w:hAnsi="Times New Roman" w:cs="Times New Roman"/>
              <w:noProof/>
              <w:lang w:eastAsia="es-ES"/>
            </w:rPr>
            <w:t>(Instituto Nacional de Estadísticas y Censos - INEC, 2021)</w:t>
          </w:r>
          <w:r w:rsidRPr="00D506C1">
            <w:rPr>
              <w:rFonts w:ascii="Times New Roman" w:eastAsia="Times New Roman" w:hAnsi="Times New Roman" w:cs="Times New Roman"/>
              <w:bCs/>
              <w:lang w:eastAsia="es-ES"/>
            </w:rPr>
            <w:fldChar w:fldCharType="end"/>
          </w:r>
        </w:sdtContent>
      </w:sdt>
    </w:p>
    <w:p w14:paraId="66B1B989" w14:textId="0D4B50A6" w:rsidR="004338C4" w:rsidRPr="0009795F" w:rsidRDefault="004338C4" w:rsidP="00756C35">
      <w:pPr>
        <w:spacing w:after="200"/>
        <w:jc w:val="left"/>
        <w:rPr>
          <w:rFonts w:ascii="Times New Roman" w:eastAsiaTheme="minorHAnsi" w:hAnsi="Times New Roman" w:cs="Times New Roman"/>
          <w:i/>
          <w:iCs/>
          <w:noProof/>
          <w:sz w:val="16"/>
          <w:szCs w:val="16"/>
          <w:lang w:val="es-419" w:eastAsia="en-US"/>
        </w:rPr>
      </w:pPr>
      <w:bookmarkStart w:id="212" w:name="_Toc112842408"/>
      <w:r w:rsidRPr="0009795F">
        <w:rPr>
          <w:rFonts w:ascii="Times New Roman" w:eastAsiaTheme="minorHAnsi" w:hAnsi="Times New Roman" w:cs="Times New Roman"/>
          <w:b/>
          <w:bCs/>
          <w:noProof/>
          <w:sz w:val="16"/>
          <w:szCs w:val="16"/>
          <w:lang w:val="es-419" w:eastAsia="en-US"/>
        </w:rPr>
        <w:t xml:space="preserve">Ilustración </w:t>
      </w:r>
      <w:r w:rsidRPr="0009795F">
        <w:rPr>
          <w:rFonts w:ascii="Times New Roman" w:eastAsiaTheme="minorHAnsi" w:hAnsi="Times New Roman" w:cs="Times New Roman"/>
          <w:b/>
          <w:bCs/>
          <w:noProof/>
          <w:sz w:val="16"/>
          <w:szCs w:val="16"/>
          <w:lang w:val="es-419" w:eastAsia="en-US"/>
        </w:rPr>
        <w:fldChar w:fldCharType="begin"/>
      </w:r>
      <w:r w:rsidRPr="0009795F">
        <w:rPr>
          <w:rFonts w:ascii="Times New Roman" w:eastAsiaTheme="minorHAnsi" w:hAnsi="Times New Roman" w:cs="Times New Roman"/>
          <w:b/>
          <w:bCs/>
          <w:noProof/>
          <w:sz w:val="16"/>
          <w:szCs w:val="16"/>
          <w:lang w:val="es-419" w:eastAsia="en-US"/>
        </w:rPr>
        <w:instrText xml:space="preserve"> SEQ Ilustración \* ARABIC </w:instrText>
      </w:r>
      <w:r w:rsidRPr="0009795F">
        <w:rPr>
          <w:rFonts w:ascii="Times New Roman" w:eastAsiaTheme="minorHAnsi" w:hAnsi="Times New Roman" w:cs="Times New Roman"/>
          <w:b/>
          <w:bCs/>
          <w:noProof/>
          <w:sz w:val="16"/>
          <w:szCs w:val="16"/>
          <w:lang w:val="es-419" w:eastAsia="en-US"/>
        </w:rPr>
        <w:fldChar w:fldCharType="separate"/>
      </w:r>
      <w:r w:rsidR="00B6571C" w:rsidRPr="0009795F">
        <w:rPr>
          <w:rFonts w:ascii="Times New Roman" w:eastAsiaTheme="minorHAnsi" w:hAnsi="Times New Roman" w:cs="Times New Roman"/>
          <w:b/>
          <w:bCs/>
          <w:noProof/>
          <w:sz w:val="16"/>
          <w:szCs w:val="16"/>
          <w:lang w:val="es-419" w:eastAsia="en-US"/>
        </w:rPr>
        <w:t>19</w:t>
      </w:r>
      <w:r w:rsidRPr="0009795F">
        <w:rPr>
          <w:rFonts w:ascii="Times New Roman" w:eastAsiaTheme="minorHAnsi" w:hAnsi="Times New Roman" w:cs="Times New Roman"/>
          <w:b/>
          <w:bCs/>
          <w:noProof/>
          <w:sz w:val="16"/>
          <w:szCs w:val="16"/>
          <w:lang w:val="es-419" w:eastAsia="en-US"/>
        </w:rPr>
        <w:fldChar w:fldCharType="end"/>
      </w:r>
      <w:r w:rsidR="00176C8D">
        <w:rPr>
          <w:rFonts w:ascii="Times New Roman" w:eastAsiaTheme="minorHAnsi" w:hAnsi="Times New Roman" w:cs="Times New Roman"/>
          <w:b/>
          <w:bCs/>
          <w:noProof/>
          <w:sz w:val="16"/>
          <w:szCs w:val="16"/>
          <w:lang w:val="es-419" w:eastAsia="en-US"/>
        </w:rPr>
        <w:br/>
      </w:r>
      <w:r w:rsidRPr="0009795F">
        <w:rPr>
          <w:rFonts w:ascii="Times New Roman" w:eastAsiaTheme="minorHAnsi" w:hAnsi="Times New Roman" w:cs="Times New Roman"/>
          <w:i/>
          <w:iCs/>
          <w:noProof/>
          <w:sz w:val="16"/>
          <w:szCs w:val="16"/>
          <w:lang w:val="es-419" w:eastAsia="en-US"/>
        </w:rPr>
        <w:t>Canastas Familiares: Básica y Vital</w:t>
      </w:r>
      <w:bookmarkEnd w:id="212"/>
    </w:p>
    <w:p w14:paraId="4B27B57B" w14:textId="77777777" w:rsidR="004338C4" w:rsidRPr="00D506C1" w:rsidRDefault="004338C4" w:rsidP="00756C35">
      <w:pPr>
        <w:tabs>
          <w:tab w:val="left" w:pos="709"/>
        </w:tabs>
        <w:jc w:val="left"/>
        <w:rPr>
          <w:rFonts w:ascii="Times New Roman" w:eastAsia="Times New Roman" w:hAnsi="Times New Roman" w:cs="Times New Roman"/>
          <w:bCs/>
          <w:lang w:eastAsia="es-ES"/>
        </w:rPr>
      </w:pPr>
      <w:r w:rsidRPr="00D506C1">
        <w:rPr>
          <w:rFonts w:ascii="Times New Roman" w:eastAsiaTheme="minorHAnsi" w:hAnsi="Times New Roman" w:cs="Times New Roman"/>
          <w:noProof/>
          <w:lang w:val="en-US" w:eastAsia="en-US"/>
        </w:rPr>
        <w:drawing>
          <wp:inline distT="0" distB="0" distL="0" distR="0" wp14:anchorId="14D4A8B9" wp14:editId="3D59888A">
            <wp:extent cx="4572000" cy="2019533"/>
            <wp:effectExtent l="0" t="0" r="0" b="0"/>
            <wp:docPr id="34" name="Gráfico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D69FB10" w14:textId="77777777" w:rsidR="004338C4" w:rsidRPr="00D506C1" w:rsidRDefault="004338C4" w:rsidP="00756C35">
      <w:pPr>
        <w:tabs>
          <w:tab w:val="left" w:pos="709"/>
        </w:tabs>
        <w:jc w:val="left"/>
        <w:rPr>
          <w:rFonts w:ascii="Times New Roman" w:eastAsia="Times New Roman" w:hAnsi="Times New Roman" w:cs="Times New Roman"/>
          <w:bCs/>
          <w:lang w:eastAsia="es-ES"/>
        </w:rPr>
      </w:pPr>
      <w:r w:rsidRPr="00D506C1">
        <w:rPr>
          <w:rFonts w:ascii="Times New Roman" w:eastAsia="Times New Roman" w:hAnsi="Times New Roman" w:cs="Times New Roman"/>
          <w:bCs/>
          <w:sz w:val="20"/>
          <w:szCs w:val="20"/>
          <w:lang w:eastAsia="es-ES"/>
        </w:rPr>
        <w:t>Informe de Índice de Precios al Consumidor, p. 16, INEC (2021)</w:t>
      </w:r>
    </w:p>
    <w:p w14:paraId="75D1644F" w14:textId="77777777" w:rsidR="004338C4" w:rsidRPr="00D506C1" w:rsidRDefault="004338C4" w:rsidP="000508F2">
      <w:pPr>
        <w:tabs>
          <w:tab w:val="left" w:pos="709"/>
        </w:tabs>
        <w:jc w:val="both"/>
        <w:rPr>
          <w:rFonts w:ascii="Times New Roman" w:eastAsia="Times New Roman" w:hAnsi="Times New Roman" w:cs="Times New Roman"/>
          <w:bCs/>
          <w:lang w:eastAsia="es-ES"/>
        </w:rPr>
      </w:pPr>
    </w:p>
    <w:p w14:paraId="7D02202F" w14:textId="77777777" w:rsidR="004338C4" w:rsidRPr="00D506C1" w:rsidRDefault="004338C4" w:rsidP="000508F2">
      <w:pPr>
        <w:tabs>
          <w:tab w:val="left" w:pos="709"/>
        </w:tabs>
        <w:spacing w:after="120"/>
        <w:jc w:val="both"/>
        <w:rPr>
          <w:rFonts w:ascii="Times New Roman" w:eastAsia="Times New Roman" w:hAnsi="Times New Roman" w:cs="Times New Roman"/>
          <w:bCs/>
          <w:lang w:eastAsia="es-ES"/>
        </w:rPr>
      </w:pPr>
      <w:r w:rsidRPr="00D506C1">
        <w:rPr>
          <w:rFonts w:ascii="Times New Roman" w:eastAsia="Times New Roman" w:hAnsi="Times New Roman" w:cs="Times New Roman"/>
          <w:bCs/>
          <w:lang w:eastAsia="es-ES"/>
        </w:rPr>
        <w:tab/>
        <w:t>El Producto Interno Bruto (PIB) de Ecuador creció en 2021 un 4,2%; este aumento obedece al incremento de un 10,2% del gasto de consumo final de los hogares, nivel que supera al período pre pandemia. Este resultado evidencia la recuperación de las actividades productivas y económicas del país, creando condiciones favorables para el desarrollo de los negocios, en especial aquellos dirigidos al consumo por los hogares y en particular los de víveres, alimentos y otros productos destinados a este segmento económico.</w:t>
      </w:r>
      <w:sdt>
        <w:sdtPr>
          <w:rPr>
            <w:rFonts w:ascii="Times New Roman" w:eastAsia="Times New Roman" w:hAnsi="Times New Roman" w:cs="Times New Roman"/>
            <w:bCs/>
            <w:lang w:eastAsia="es-ES"/>
          </w:rPr>
          <w:id w:val="-724676418"/>
          <w:citation/>
        </w:sdtPr>
        <w:sdtContent>
          <w:r w:rsidRPr="00D506C1">
            <w:rPr>
              <w:rFonts w:ascii="Times New Roman" w:eastAsia="Times New Roman" w:hAnsi="Times New Roman" w:cs="Times New Roman"/>
              <w:bCs/>
              <w:lang w:eastAsia="es-ES"/>
            </w:rPr>
            <w:fldChar w:fldCharType="begin"/>
          </w:r>
          <w:r w:rsidRPr="00D506C1">
            <w:rPr>
              <w:rFonts w:ascii="Times New Roman" w:eastAsia="Times New Roman" w:hAnsi="Times New Roman" w:cs="Times New Roman"/>
              <w:bCs/>
              <w:lang w:eastAsia="es-ES"/>
            </w:rPr>
            <w:instrText xml:space="preserve">CITATION MarcadorDePosición4 \l 3082 </w:instrText>
          </w:r>
          <w:r w:rsidRPr="00D506C1">
            <w:rPr>
              <w:rFonts w:ascii="Times New Roman" w:eastAsia="Times New Roman" w:hAnsi="Times New Roman" w:cs="Times New Roman"/>
              <w:bCs/>
              <w:lang w:eastAsia="es-ES"/>
            </w:rPr>
            <w:fldChar w:fldCharType="separate"/>
          </w:r>
          <w:r w:rsidRPr="00D506C1">
            <w:rPr>
              <w:rFonts w:ascii="Times New Roman" w:eastAsia="Times New Roman" w:hAnsi="Times New Roman" w:cs="Times New Roman"/>
              <w:bCs/>
              <w:lang w:eastAsia="es-ES"/>
            </w:rPr>
            <w:t xml:space="preserve"> </w:t>
          </w:r>
          <w:r w:rsidRPr="00D506C1">
            <w:rPr>
              <w:rFonts w:ascii="Times New Roman" w:eastAsia="Times New Roman" w:hAnsi="Times New Roman" w:cs="Times New Roman"/>
              <w:lang w:eastAsia="es-ES"/>
            </w:rPr>
            <w:t>(Banco Central de Ecuador-BCE, 2022)</w:t>
          </w:r>
          <w:r w:rsidRPr="00D506C1">
            <w:rPr>
              <w:rFonts w:ascii="Times New Roman" w:eastAsia="Times New Roman" w:hAnsi="Times New Roman" w:cs="Times New Roman"/>
              <w:bCs/>
              <w:lang w:eastAsia="es-ES"/>
            </w:rPr>
            <w:fldChar w:fldCharType="end"/>
          </w:r>
        </w:sdtContent>
      </w:sdt>
      <w:r w:rsidRPr="00D506C1">
        <w:rPr>
          <w:rFonts w:ascii="Times New Roman" w:eastAsia="Times New Roman" w:hAnsi="Times New Roman" w:cs="Times New Roman"/>
          <w:bCs/>
          <w:lang w:eastAsia="es-ES"/>
        </w:rPr>
        <w:t xml:space="preserve"> </w:t>
      </w:r>
    </w:p>
    <w:p w14:paraId="5599A415" w14:textId="61607E11" w:rsidR="004338C4" w:rsidRDefault="004338C4" w:rsidP="000508F2">
      <w:pPr>
        <w:tabs>
          <w:tab w:val="left" w:pos="709"/>
        </w:tabs>
        <w:spacing w:after="120"/>
        <w:jc w:val="both"/>
        <w:rPr>
          <w:rFonts w:ascii="Times New Roman" w:eastAsia="Times New Roman" w:hAnsi="Times New Roman" w:cs="Times New Roman"/>
          <w:bCs/>
          <w:lang w:eastAsia="es-ES"/>
        </w:rPr>
      </w:pPr>
      <w:r w:rsidRPr="00D506C1">
        <w:rPr>
          <w:rFonts w:ascii="Times New Roman" w:eastAsia="Times New Roman" w:hAnsi="Times New Roman" w:cs="Times New Roman"/>
          <w:bCs/>
          <w:lang w:eastAsia="es-ES"/>
        </w:rPr>
        <w:tab/>
        <w:t>En Ecuador la inflación anual en diciembre del 2021 se comportó al 1,94%, mientras que en el mes anterior fue del 1,84%, pero en el 2020 esta se ubicó en -0,93%. El índice de precios al consumidor al cierre diciembre 2021 se comportó al 106,26%. Esto generó que la inflación mensual fuera del 0,07%, mientras que en el mes anterior fue de 0,36%, y en diciembre de 2020 se situó en -0,03%.</w:t>
      </w:r>
      <w:sdt>
        <w:sdtPr>
          <w:rPr>
            <w:rFonts w:ascii="Times New Roman" w:eastAsia="Times New Roman" w:hAnsi="Times New Roman" w:cs="Times New Roman"/>
            <w:bCs/>
            <w:lang w:eastAsia="es-ES"/>
          </w:rPr>
          <w:id w:val="1591043053"/>
          <w:citation/>
        </w:sdtPr>
        <w:sdtContent>
          <w:r w:rsidRPr="00D506C1">
            <w:rPr>
              <w:rFonts w:ascii="Times New Roman" w:eastAsia="Times New Roman" w:hAnsi="Times New Roman" w:cs="Times New Roman"/>
              <w:bCs/>
              <w:lang w:eastAsia="es-ES"/>
            </w:rPr>
            <w:fldChar w:fldCharType="begin"/>
          </w:r>
          <w:r w:rsidRPr="00D506C1">
            <w:rPr>
              <w:rFonts w:ascii="Times New Roman" w:eastAsia="Times New Roman" w:hAnsi="Times New Roman" w:cs="Times New Roman"/>
              <w:bCs/>
              <w:lang w:val="es-ES" w:eastAsia="es-ES"/>
            </w:rPr>
            <w:instrText xml:space="preserve">CITATION MarcadorDePosición20 \l 3082 </w:instrText>
          </w:r>
          <w:r w:rsidRPr="00D506C1">
            <w:rPr>
              <w:rFonts w:ascii="Times New Roman" w:eastAsia="Times New Roman" w:hAnsi="Times New Roman" w:cs="Times New Roman"/>
              <w:bCs/>
              <w:lang w:eastAsia="es-ES"/>
            </w:rPr>
            <w:fldChar w:fldCharType="separate"/>
          </w:r>
          <w:r w:rsidRPr="00D506C1">
            <w:rPr>
              <w:rFonts w:ascii="Times New Roman" w:eastAsia="Times New Roman" w:hAnsi="Times New Roman" w:cs="Times New Roman"/>
              <w:bCs/>
              <w:noProof/>
              <w:lang w:val="es-ES" w:eastAsia="es-ES"/>
            </w:rPr>
            <w:t xml:space="preserve"> </w:t>
          </w:r>
          <w:r w:rsidRPr="00D506C1">
            <w:rPr>
              <w:rFonts w:ascii="Times New Roman" w:eastAsia="Times New Roman" w:hAnsi="Times New Roman" w:cs="Times New Roman"/>
              <w:noProof/>
              <w:lang w:val="es-ES" w:eastAsia="es-ES"/>
            </w:rPr>
            <w:t>(Instituto Nacional de Estadísticas y Censos - INEC, 2021)</w:t>
          </w:r>
          <w:r w:rsidRPr="00D506C1">
            <w:rPr>
              <w:rFonts w:ascii="Times New Roman" w:eastAsia="Times New Roman" w:hAnsi="Times New Roman" w:cs="Times New Roman"/>
              <w:bCs/>
              <w:lang w:eastAsia="es-ES"/>
            </w:rPr>
            <w:fldChar w:fldCharType="end"/>
          </w:r>
        </w:sdtContent>
      </w:sdt>
      <w:r w:rsidRPr="00D506C1">
        <w:rPr>
          <w:rFonts w:ascii="Times New Roman" w:eastAsia="Times New Roman" w:hAnsi="Times New Roman" w:cs="Times New Roman"/>
          <w:bCs/>
          <w:lang w:eastAsia="es-ES"/>
        </w:rPr>
        <w:t xml:space="preserve"> </w:t>
      </w:r>
    </w:p>
    <w:p w14:paraId="4DD137B4" w14:textId="6E52D2F3" w:rsidR="0009795F" w:rsidRDefault="0009795F" w:rsidP="000508F2">
      <w:pPr>
        <w:tabs>
          <w:tab w:val="left" w:pos="709"/>
        </w:tabs>
        <w:spacing w:after="120"/>
        <w:jc w:val="both"/>
        <w:rPr>
          <w:rFonts w:ascii="Times New Roman" w:eastAsia="Times New Roman" w:hAnsi="Times New Roman" w:cs="Times New Roman"/>
          <w:bCs/>
          <w:lang w:eastAsia="es-ES"/>
        </w:rPr>
      </w:pPr>
    </w:p>
    <w:p w14:paraId="7A7396F4" w14:textId="77777777" w:rsidR="0009795F" w:rsidRPr="00D506C1" w:rsidRDefault="0009795F" w:rsidP="000508F2">
      <w:pPr>
        <w:tabs>
          <w:tab w:val="left" w:pos="709"/>
        </w:tabs>
        <w:spacing w:after="120"/>
        <w:jc w:val="both"/>
        <w:rPr>
          <w:rFonts w:ascii="Times New Roman" w:eastAsia="Times New Roman" w:hAnsi="Times New Roman" w:cs="Times New Roman"/>
          <w:bCs/>
          <w:lang w:eastAsia="es-ES"/>
        </w:rPr>
      </w:pPr>
    </w:p>
    <w:p w14:paraId="0C8A8E54" w14:textId="24082389" w:rsidR="00214335" w:rsidRPr="00D506C1" w:rsidRDefault="004338C4" w:rsidP="000508F2">
      <w:pPr>
        <w:tabs>
          <w:tab w:val="left" w:pos="709"/>
        </w:tabs>
        <w:spacing w:after="120"/>
        <w:jc w:val="both"/>
        <w:rPr>
          <w:rFonts w:ascii="Times New Roman" w:eastAsia="Times New Roman" w:hAnsi="Times New Roman" w:cs="Times New Roman"/>
          <w:bCs/>
          <w:lang w:eastAsia="es-ES"/>
        </w:rPr>
      </w:pPr>
      <w:r w:rsidRPr="00D506C1">
        <w:rPr>
          <w:rFonts w:ascii="Times New Roman" w:eastAsia="Times New Roman" w:hAnsi="Times New Roman" w:cs="Times New Roman"/>
          <w:bCs/>
          <w:lang w:eastAsia="es-ES"/>
        </w:rPr>
        <w:lastRenderedPageBreak/>
        <w:tab/>
        <w:t>El comportamiento de la inflación anual y mensual, así como la fluctuación del índice de precios al consumidor, constituyen elementos a tener en cuenta en el negocio que se proyecta, puesto que estos índices influyen en la línea de precios y en el nivel de consumo de los productos que se comercializan.</w:t>
      </w:r>
    </w:p>
    <w:p w14:paraId="51839CFC" w14:textId="77777777" w:rsidR="004338C4" w:rsidRPr="00D506C1" w:rsidRDefault="004338C4" w:rsidP="000508F2">
      <w:pPr>
        <w:tabs>
          <w:tab w:val="left" w:pos="709"/>
        </w:tabs>
        <w:spacing w:after="120"/>
        <w:jc w:val="both"/>
        <w:rPr>
          <w:rFonts w:ascii="Times New Roman" w:eastAsia="Times New Roman" w:hAnsi="Times New Roman" w:cs="Times New Roman"/>
          <w:bCs/>
          <w:lang w:eastAsia="es-ES"/>
        </w:rPr>
      </w:pPr>
      <w:r w:rsidRPr="00D506C1">
        <w:rPr>
          <w:rFonts w:ascii="Times New Roman" w:eastAsia="Times New Roman" w:hAnsi="Times New Roman" w:cs="Times New Roman"/>
          <w:bCs/>
          <w:lang w:eastAsia="es-ES"/>
        </w:rPr>
        <w:tab/>
        <w:t xml:space="preserve">Uno de los problemas no resueltos en la coyuntura económica de Ecuador es el incremento constante del desempleo, a pesar de las cifras antes analizadas, no se experimenta un crecimiento constante del consumo y con ello que se produzcan cierres de establecimientos similares al negocio que nos ocupa. Otro elemento crítico para el negocio es la política tributaria del país, porque el Estado no realiza cambios que favorezcan a las pequeñas y medianas empresas. </w:t>
      </w:r>
    </w:p>
    <w:p w14:paraId="412A626A" w14:textId="77777777" w:rsidR="004338C4" w:rsidRPr="00D506C1" w:rsidRDefault="004338C4" w:rsidP="000508F2">
      <w:pPr>
        <w:tabs>
          <w:tab w:val="left" w:pos="709"/>
        </w:tabs>
        <w:spacing w:after="120"/>
        <w:jc w:val="both"/>
        <w:rPr>
          <w:rFonts w:ascii="Times New Roman" w:eastAsia="Times New Roman" w:hAnsi="Times New Roman" w:cs="Times New Roman"/>
          <w:bCs/>
          <w:lang w:eastAsia="es-ES"/>
        </w:rPr>
      </w:pPr>
      <w:r w:rsidRPr="00D506C1">
        <w:rPr>
          <w:rFonts w:ascii="Times New Roman" w:eastAsia="Times New Roman" w:hAnsi="Times New Roman" w:cs="Times New Roman"/>
          <w:bCs/>
          <w:lang w:eastAsia="es-ES"/>
        </w:rPr>
        <w:tab/>
        <w:t xml:space="preserve">Actualmente se vive un proceso de declive económico debido a la pandemia de COVID y otras enfermedades emergentes como la Viruela del Mono; unido a la situación bélica que existe en Europa que afecta la cadena de suministro de productos energéticos, fertilizantes y alimenticios. </w:t>
      </w:r>
    </w:p>
    <w:p w14:paraId="120E5873" w14:textId="77777777" w:rsidR="004338C4" w:rsidRPr="00D506C1" w:rsidRDefault="004338C4" w:rsidP="000508F2">
      <w:pPr>
        <w:tabs>
          <w:tab w:val="left" w:pos="709"/>
        </w:tabs>
        <w:spacing w:after="120"/>
        <w:jc w:val="both"/>
        <w:rPr>
          <w:rFonts w:ascii="Times New Roman" w:eastAsia="Times New Roman" w:hAnsi="Times New Roman" w:cs="Times New Roman"/>
          <w:bCs/>
          <w:lang w:eastAsia="es-ES"/>
        </w:rPr>
      </w:pPr>
      <w:r w:rsidRPr="00D506C1">
        <w:rPr>
          <w:rFonts w:ascii="Times New Roman" w:eastAsia="Times New Roman" w:hAnsi="Times New Roman" w:cs="Times New Roman"/>
          <w:bCs/>
          <w:lang w:eastAsia="es-ES"/>
        </w:rPr>
        <w:tab/>
        <w:t xml:space="preserve"> Con los elementos anteriores, el desarrollo “</w:t>
      </w:r>
      <w:proofErr w:type="spellStart"/>
      <w:r w:rsidRPr="00D506C1">
        <w:rPr>
          <w:rFonts w:ascii="Times New Roman" w:eastAsia="Times New Roman" w:hAnsi="Times New Roman" w:cs="Times New Roman"/>
          <w:bCs/>
          <w:lang w:eastAsia="es-ES"/>
        </w:rPr>
        <w:t>Consumaxi</w:t>
      </w:r>
      <w:proofErr w:type="spellEnd"/>
      <w:r w:rsidRPr="00D506C1">
        <w:rPr>
          <w:rFonts w:ascii="Times New Roman" w:eastAsia="Times New Roman" w:hAnsi="Times New Roman" w:cs="Times New Roman"/>
          <w:bCs/>
          <w:lang w:eastAsia="es-ES"/>
        </w:rPr>
        <w:t>” está vinculado directamente al desarrollo económico que tenga el país porque la fijación de precios de sus productos y servicios obedece al comportamiento de la variación de los costos de las materias primas y los servicios asociados; así como, la tasa inflacionaria anual que presente Ecuador y el índice de consumo de los productos que comercializa.</w:t>
      </w:r>
    </w:p>
    <w:p w14:paraId="4B63E262" w14:textId="77777777" w:rsidR="004338C4" w:rsidRPr="00D506C1" w:rsidRDefault="004338C4" w:rsidP="000508F2">
      <w:pPr>
        <w:pStyle w:val="Ttulo3"/>
        <w:spacing w:before="0" w:after="120" w:line="360" w:lineRule="auto"/>
        <w:rPr>
          <w:lang w:eastAsia="es-ES"/>
        </w:rPr>
      </w:pPr>
      <w:bookmarkStart w:id="213" w:name="_Toc111357449"/>
      <w:bookmarkStart w:id="214" w:name="_Toc112943829"/>
      <w:r w:rsidRPr="00D506C1">
        <w:rPr>
          <w:lang w:eastAsia="es-ES"/>
        </w:rPr>
        <w:t>Factor Sociocultural.</w:t>
      </w:r>
      <w:bookmarkEnd w:id="213"/>
      <w:bookmarkEnd w:id="214"/>
    </w:p>
    <w:p w14:paraId="51F0A2B1" w14:textId="3F731763" w:rsidR="004338C4" w:rsidRDefault="004338C4" w:rsidP="000508F2">
      <w:pPr>
        <w:tabs>
          <w:tab w:val="left" w:pos="709"/>
        </w:tabs>
        <w:spacing w:after="120"/>
        <w:ind w:firstLine="709"/>
        <w:jc w:val="both"/>
        <w:rPr>
          <w:rFonts w:ascii="Times New Roman" w:eastAsia="Times New Roman" w:hAnsi="Times New Roman" w:cs="Times New Roman"/>
          <w:lang w:eastAsia="es-ES"/>
        </w:rPr>
      </w:pPr>
      <w:r w:rsidRPr="00D506C1">
        <w:rPr>
          <w:rFonts w:ascii="Times New Roman" w:eastAsia="Times New Roman" w:hAnsi="Times New Roman" w:cs="Times New Roman"/>
          <w:lang w:eastAsia="es-ES"/>
        </w:rPr>
        <w:t xml:space="preserve">La Magdalena constituye una de las treinta y dos (32) parroquias urbanas incrustadas en la ciudad de Quito, está ubicada en el sector sur de la ciudad y su nombre se atribuye en homenaje a la santa de los católicos María Magdalena. Está conformada por los barrios: La Magdalena Central, 5 de junio, La Barahona y San José de La Magdalena. Tiene una superficie total de 289,6 </w:t>
      </w:r>
      <w:hyperlink r:id="rId34" w:tooltip="Kilómetro cuadrado" w:history="1">
        <w:r w:rsidRPr="00D506C1">
          <w:rPr>
            <w:rFonts w:ascii="Times New Roman" w:eastAsia="Times New Roman" w:hAnsi="Times New Roman" w:cs="Times New Roman"/>
            <w:lang w:eastAsia="es-ES"/>
          </w:rPr>
          <w:t>km²</w:t>
        </w:r>
      </w:hyperlink>
      <w:r w:rsidRPr="00D506C1">
        <w:rPr>
          <w:rFonts w:ascii="Times New Roman" w:eastAsia="Times New Roman" w:hAnsi="Times New Roman" w:cs="Times New Roman"/>
          <w:lang w:eastAsia="es-ES"/>
        </w:rPr>
        <w:t>, con una población de 30,818 habitantes y una densidad poblacional de 106,4 habitantes por km².</w:t>
      </w:r>
    </w:p>
    <w:p w14:paraId="3D54F779" w14:textId="77777777" w:rsidR="0009795F" w:rsidRPr="00D506C1" w:rsidRDefault="0009795F" w:rsidP="000508F2">
      <w:pPr>
        <w:tabs>
          <w:tab w:val="left" w:pos="709"/>
        </w:tabs>
        <w:spacing w:after="120"/>
        <w:ind w:firstLine="709"/>
        <w:jc w:val="both"/>
        <w:rPr>
          <w:rFonts w:ascii="Times New Roman" w:eastAsia="Times New Roman" w:hAnsi="Times New Roman" w:cs="Times New Roman"/>
          <w:lang w:eastAsia="es-ES"/>
        </w:rPr>
      </w:pPr>
    </w:p>
    <w:p w14:paraId="179E3905" w14:textId="77777777" w:rsidR="004338C4" w:rsidRPr="00D506C1" w:rsidRDefault="004338C4" w:rsidP="000508F2">
      <w:pPr>
        <w:tabs>
          <w:tab w:val="left" w:pos="709"/>
        </w:tabs>
        <w:spacing w:after="120"/>
        <w:ind w:firstLine="709"/>
        <w:jc w:val="both"/>
        <w:rPr>
          <w:rFonts w:ascii="Times New Roman" w:eastAsia="Times New Roman" w:hAnsi="Times New Roman" w:cs="Times New Roman"/>
          <w:lang w:eastAsia="es-ES"/>
        </w:rPr>
      </w:pPr>
      <w:r w:rsidRPr="00D506C1">
        <w:rPr>
          <w:rFonts w:ascii="Times New Roman" w:eastAsia="Times New Roman" w:hAnsi="Times New Roman" w:cs="Times New Roman"/>
          <w:lang w:eastAsia="es-ES"/>
        </w:rPr>
        <w:lastRenderedPageBreak/>
        <w:t xml:space="preserve">Las fiestas religiosas más populares son las patronales de Santa María Magdalena que se celebra el 22 de julio y la del Señor de los Milagros que se realiza el lunes santo, Pase del Niño o </w:t>
      </w:r>
      <w:proofErr w:type="spellStart"/>
      <w:r w:rsidRPr="00D506C1">
        <w:rPr>
          <w:rFonts w:ascii="Times New Roman" w:eastAsia="Times New Roman" w:hAnsi="Times New Roman" w:cs="Times New Roman"/>
          <w:lang w:eastAsia="es-ES"/>
        </w:rPr>
        <w:t>Yumbada</w:t>
      </w:r>
      <w:proofErr w:type="spellEnd"/>
      <w:r w:rsidRPr="00D506C1">
        <w:rPr>
          <w:rFonts w:ascii="Times New Roman" w:eastAsia="Times New Roman" w:hAnsi="Times New Roman" w:cs="Times New Roman"/>
          <w:lang w:eastAsia="es-ES"/>
        </w:rPr>
        <w:t xml:space="preserve"> y Fiesta de la “Quebrada de los Chochos”. Uno de los símbolos populares que identifican a la parroquia es el negocio de expendio de comidas tradicionales llamado: Los Motes de la Magdalena que abrió en 1980 y se ha extendido por todo Quito. En la parroquia está la estación multimodal del Sistema Integrado de Transporte (SITM-Q) de la ciudad de Quito; en la que confluyen el Trolebús, el Corredor Sur Occidental y el Metro.</w:t>
      </w:r>
    </w:p>
    <w:p w14:paraId="2BFE2AB1" w14:textId="77777777" w:rsidR="004338C4" w:rsidRPr="00D506C1" w:rsidRDefault="004338C4" w:rsidP="000508F2">
      <w:pPr>
        <w:tabs>
          <w:tab w:val="left" w:pos="709"/>
        </w:tabs>
        <w:spacing w:after="120"/>
        <w:ind w:firstLine="709"/>
        <w:jc w:val="both"/>
        <w:rPr>
          <w:rFonts w:ascii="Times New Roman" w:eastAsia="Times New Roman" w:hAnsi="Times New Roman" w:cs="Times New Roman"/>
          <w:lang w:eastAsia="es-ES"/>
        </w:rPr>
      </w:pPr>
      <w:r w:rsidRPr="00D506C1">
        <w:rPr>
          <w:rFonts w:ascii="Times New Roman" w:eastAsia="Times New Roman" w:hAnsi="Times New Roman" w:cs="Times New Roman"/>
          <w:lang w:eastAsia="es-ES"/>
        </w:rPr>
        <w:t xml:space="preserve">La parroquia tiene como una de sus peculiaridades, que las calles llevan el nombre de personajes nativos como: </w:t>
      </w:r>
      <w:proofErr w:type="spellStart"/>
      <w:r w:rsidRPr="00D506C1">
        <w:rPr>
          <w:rFonts w:ascii="Times New Roman" w:eastAsia="Times New Roman" w:hAnsi="Times New Roman" w:cs="Times New Roman"/>
          <w:lang w:eastAsia="es-ES"/>
        </w:rPr>
        <w:t>Quisquis</w:t>
      </w:r>
      <w:proofErr w:type="spellEnd"/>
      <w:r w:rsidRPr="00D506C1">
        <w:rPr>
          <w:rFonts w:ascii="Times New Roman" w:eastAsia="Times New Roman" w:hAnsi="Times New Roman" w:cs="Times New Roman"/>
          <w:lang w:eastAsia="es-ES"/>
        </w:rPr>
        <w:t xml:space="preserve">, </w:t>
      </w:r>
      <w:proofErr w:type="spellStart"/>
      <w:r w:rsidRPr="00D506C1">
        <w:rPr>
          <w:rFonts w:ascii="Times New Roman" w:eastAsia="Times New Roman" w:hAnsi="Times New Roman" w:cs="Times New Roman"/>
          <w:lang w:eastAsia="es-ES"/>
        </w:rPr>
        <w:t>Cañaris</w:t>
      </w:r>
      <w:proofErr w:type="spellEnd"/>
      <w:r w:rsidRPr="00D506C1">
        <w:rPr>
          <w:rFonts w:ascii="Times New Roman" w:eastAsia="Times New Roman" w:hAnsi="Times New Roman" w:cs="Times New Roman"/>
          <w:lang w:eastAsia="es-ES"/>
        </w:rPr>
        <w:t xml:space="preserve">, Jacinto </w:t>
      </w:r>
      <w:proofErr w:type="spellStart"/>
      <w:r w:rsidRPr="00D506C1">
        <w:rPr>
          <w:rFonts w:ascii="Times New Roman" w:eastAsia="Times New Roman" w:hAnsi="Times New Roman" w:cs="Times New Roman"/>
          <w:lang w:eastAsia="es-ES"/>
        </w:rPr>
        <w:t>Collahuazo</w:t>
      </w:r>
      <w:proofErr w:type="spellEnd"/>
      <w:r w:rsidRPr="00D506C1">
        <w:rPr>
          <w:rFonts w:ascii="Times New Roman" w:eastAsia="Times New Roman" w:hAnsi="Times New Roman" w:cs="Times New Roman"/>
          <w:lang w:eastAsia="es-ES"/>
        </w:rPr>
        <w:t xml:space="preserve">, </w:t>
      </w:r>
      <w:proofErr w:type="spellStart"/>
      <w:r w:rsidRPr="00D506C1">
        <w:rPr>
          <w:rFonts w:ascii="Times New Roman" w:eastAsia="Times New Roman" w:hAnsi="Times New Roman" w:cs="Times New Roman"/>
          <w:lang w:eastAsia="es-ES"/>
        </w:rPr>
        <w:t>Autachi</w:t>
      </w:r>
      <w:proofErr w:type="spellEnd"/>
      <w:r w:rsidRPr="00D506C1">
        <w:rPr>
          <w:rFonts w:ascii="Times New Roman" w:eastAsia="Times New Roman" w:hAnsi="Times New Roman" w:cs="Times New Roman"/>
          <w:lang w:eastAsia="es-ES"/>
        </w:rPr>
        <w:t xml:space="preserve"> </w:t>
      </w:r>
      <w:proofErr w:type="spellStart"/>
      <w:r w:rsidRPr="00D506C1">
        <w:rPr>
          <w:rFonts w:ascii="Times New Roman" w:eastAsia="Times New Roman" w:hAnsi="Times New Roman" w:cs="Times New Roman"/>
          <w:lang w:eastAsia="es-ES"/>
        </w:rPr>
        <w:t>Duchicela</w:t>
      </w:r>
      <w:proofErr w:type="spellEnd"/>
      <w:r w:rsidRPr="00D506C1">
        <w:rPr>
          <w:rFonts w:ascii="Times New Roman" w:eastAsia="Times New Roman" w:hAnsi="Times New Roman" w:cs="Times New Roman"/>
          <w:lang w:eastAsia="es-ES"/>
        </w:rPr>
        <w:t xml:space="preserve">, </w:t>
      </w:r>
      <w:proofErr w:type="spellStart"/>
      <w:r w:rsidRPr="00D506C1">
        <w:rPr>
          <w:rFonts w:ascii="Times New Roman" w:eastAsia="Times New Roman" w:hAnsi="Times New Roman" w:cs="Times New Roman"/>
          <w:lang w:eastAsia="es-ES"/>
        </w:rPr>
        <w:t>Condorazo</w:t>
      </w:r>
      <w:proofErr w:type="spellEnd"/>
      <w:r w:rsidRPr="00D506C1">
        <w:rPr>
          <w:rFonts w:ascii="Times New Roman" w:eastAsia="Times New Roman" w:hAnsi="Times New Roman" w:cs="Times New Roman"/>
          <w:lang w:eastAsia="es-ES"/>
        </w:rPr>
        <w:t xml:space="preserve">, </w:t>
      </w:r>
      <w:proofErr w:type="spellStart"/>
      <w:r w:rsidRPr="00D506C1">
        <w:rPr>
          <w:rFonts w:ascii="Times New Roman" w:eastAsia="Times New Roman" w:hAnsi="Times New Roman" w:cs="Times New Roman"/>
          <w:lang w:eastAsia="es-ES"/>
        </w:rPr>
        <w:t>Eplicachima</w:t>
      </w:r>
      <w:proofErr w:type="spellEnd"/>
      <w:r w:rsidRPr="00D506C1">
        <w:rPr>
          <w:rFonts w:ascii="Times New Roman" w:eastAsia="Times New Roman" w:hAnsi="Times New Roman" w:cs="Times New Roman"/>
          <w:lang w:eastAsia="es-ES"/>
        </w:rPr>
        <w:t xml:space="preserve">, </w:t>
      </w:r>
      <w:proofErr w:type="spellStart"/>
      <w:r w:rsidRPr="00D506C1">
        <w:rPr>
          <w:rFonts w:ascii="Times New Roman" w:eastAsia="Times New Roman" w:hAnsi="Times New Roman" w:cs="Times New Roman"/>
          <w:lang w:eastAsia="es-ES"/>
        </w:rPr>
        <w:t>Agato</w:t>
      </w:r>
      <w:proofErr w:type="spellEnd"/>
      <w:r w:rsidRPr="00D506C1">
        <w:rPr>
          <w:rFonts w:ascii="Times New Roman" w:eastAsia="Times New Roman" w:hAnsi="Times New Roman" w:cs="Times New Roman"/>
          <w:lang w:eastAsia="es-ES"/>
        </w:rPr>
        <w:t xml:space="preserve">, Princesa </w:t>
      </w:r>
      <w:proofErr w:type="spellStart"/>
      <w:r w:rsidRPr="00D506C1">
        <w:rPr>
          <w:rFonts w:ascii="Times New Roman" w:eastAsia="Times New Roman" w:hAnsi="Times New Roman" w:cs="Times New Roman"/>
          <w:lang w:eastAsia="es-ES"/>
        </w:rPr>
        <w:t>Toa</w:t>
      </w:r>
      <w:proofErr w:type="spellEnd"/>
      <w:r w:rsidRPr="00D506C1">
        <w:rPr>
          <w:rFonts w:ascii="Times New Roman" w:eastAsia="Times New Roman" w:hAnsi="Times New Roman" w:cs="Times New Roman"/>
          <w:lang w:eastAsia="es-ES"/>
        </w:rPr>
        <w:t xml:space="preserve">, </w:t>
      </w:r>
      <w:proofErr w:type="spellStart"/>
      <w:r w:rsidRPr="00D506C1">
        <w:rPr>
          <w:rFonts w:ascii="Times New Roman" w:eastAsia="Times New Roman" w:hAnsi="Times New Roman" w:cs="Times New Roman"/>
          <w:lang w:eastAsia="es-ES"/>
        </w:rPr>
        <w:t>Puruhá</w:t>
      </w:r>
      <w:proofErr w:type="spellEnd"/>
      <w:r w:rsidRPr="00D506C1">
        <w:rPr>
          <w:rFonts w:ascii="Times New Roman" w:eastAsia="Times New Roman" w:hAnsi="Times New Roman" w:cs="Times New Roman"/>
          <w:lang w:eastAsia="es-ES"/>
        </w:rPr>
        <w:t xml:space="preserve"> y </w:t>
      </w:r>
      <w:proofErr w:type="spellStart"/>
      <w:r w:rsidRPr="00D506C1">
        <w:rPr>
          <w:rFonts w:ascii="Times New Roman" w:eastAsia="Times New Roman" w:hAnsi="Times New Roman" w:cs="Times New Roman"/>
          <w:lang w:eastAsia="es-ES"/>
        </w:rPr>
        <w:t>Huaynapalcon</w:t>
      </w:r>
      <w:proofErr w:type="spellEnd"/>
      <w:r w:rsidRPr="00D506C1">
        <w:rPr>
          <w:rFonts w:ascii="Times New Roman" w:eastAsia="Times New Roman" w:hAnsi="Times New Roman" w:cs="Times New Roman"/>
          <w:lang w:eastAsia="es-ES"/>
        </w:rPr>
        <w:t>. Todo esto a causa del asentamiento Inca que existió en el lugar en épocas antiguas.</w:t>
      </w:r>
    </w:p>
    <w:p w14:paraId="50B892C7" w14:textId="77777777" w:rsidR="004338C4" w:rsidRPr="00D506C1" w:rsidRDefault="004338C4" w:rsidP="000508F2">
      <w:pPr>
        <w:tabs>
          <w:tab w:val="left" w:pos="709"/>
        </w:tabs>
        <w:spacing w:after="120"/>
        <w:ind w:firstLine="709"/>
        <w:jc w:val="both"/>
        <w:rPr>
          <w:rFonts w:ascii="Times New Roman" w:eastAsia="Times New Roman" w:hAnsi="Times New Roman" w:cs="Times New Roman"/>
          <w:lang w:eastAsia="es-ES"/>
        </w:rPr>
      </w:pPr>
      <w:r w:rsidRPr="00D506C1">
        <w:rPr>
          <w:rFonts w:ascii="Times New Roman" w:eastAsia="Times New Roman" w:hAnsi="Times New Roman" w:cs="Times New Roman"/>
          <w:lang w:eastAsia="es-ES"/>
        </w:rPr>
        <w:t xml:space="preserve"> El sector ha perfeccionado su infraestructura, contando con calles asfaltadas, acueducto y alcantarillado, además de otros servicios básicos como electricidad y telefonía.</w:t>
      </w:r>
    </w:p>
    <w:p w14:paraId="53E3CB43" w14:textId="77777777" w:rsidR="004338C4" w:rsidRPr="00D506C1" w:rsidRDefault="004338C4" w:rsidP="000508F2">
      <w:pPr>
        <w:tabs>
          <w:tab w:val="left" w:pos="709"/>
        </w:tabs>
        <w:spacing w:after="120"/>
        <w:ind w:firstLine="709"/>
        <w:jc w:val="both"/>
        <w:rPr>
          <w:rFonts w:ascii="Times New Roman" w:eastAsia="Times New Roman" w:hAnsi="Times New Roman" w:cs="Times New Roman"/>
          <w:lang w:eastAsia="es-ES"/>
        </w:rPr>
      </w:pPr>
      <w:r w:rsidRPr="00D506C1">
        <w:rPr>
          <w:rFonts w:ascii="Times New Roman" w:eastAsia="Times New Roman" w:hAnsi="Times New Roman" w:cs="Times New Roman"/>
          <w:lang w:eastAsia="es-ES"/>
        </w:rPr>
        <w:t>El barrio progresivamente se ha convertido en un área comercial en la que se asientan mercados, tiendas, restaurantes, ferreterías, talleres, centros de internet, bancos, salones de belleza, almacenes de ropa, heladerías, licoreras y centros nocturnos.</w:t>
      </w:r>
    </w:p>
    <w:p w14:paraId="64F9A38D" w14:textId="2790FD56" w:rsidR="004338C4" w:rsidRPr="00D506C1" w:rsidRDefault="004338C4" w:rsidP="000508F2">
      <w:pPr>
        <w:tabs>
          <w:tab w:val="left" w:pos="709"/>
        </w:tabs>
        <w:spacing w:after="120"/>
        <w:ind w:firstLine="709"/>
        <w:jc w:val="both"/>
        <w:rPr>
          <w:rFonts w:ascii="Times New Roman" w:eastAsia="Times New Roman" w:hAnsi="Times New Roman" w:cs="Times New Roman"/>
          <w:lang w:eastAsia="es-ES"/>
        </w:rPr>
      </w:pPr>
      <w:r w:rsidRPr="00D506C1">
        <w:rPr>
          <w:rFonts w:ascii="Times New Roman" w:eastAsia="Times New Roman" w:hAnsi="Times New Roman" w:cs="Times New Roman"/>
          <w:lang w:eastAsia="es-ES"/>
        </w:rPr>
        <w:t xml:space="preserve">Los cambios sociales y culturales </w:t>
      </w:r>
      <w:r w:rsidR="00B60E1B" w:rsidRPr="00D506C1">
        <w:rPr>
          <w:rFonts w:ascii="Times New Roman" w:eastAsia="Times New Roman" w:hAnsi="Times New Roman" w:cs="Times New Roman"/>
          <w:lang w:eastAsia="es-ES"/>
        </w:rPr>
        <w:t>que experimenta</w:t>
      </w:r>
      <w:r w:rsidRPr="00D506C1">
        <w:rPr>
          <w:rFonts w:ascii="Times New Roman" w:eastAsia="Times New Roman" w:hAnsi="Times New Roman" w:cs="Times New Roman"/>
          <w:lang w:eastAsia="es-ES"/>
        </w:rPr>
        <w:t xml:space="preserve"> la parroquia La Magdalena, propician un incremento en el consumo de bienes y servicios no solo por la población que reside en ella, sino de toda la ciudad de Quito, permit</w:t>
      </w:r>
      <w:r w:rsidR="00D75E88" w:rsidRPr="00D506C1">
        <w:rPr>
          <w:rFonts w:ascii="Times New Roman" w:eastAsia="Times New Roman" w:hAnsi="Times New Roman" w:cs="Times New Roman"/>
          <w:lang w:eastAsia="es-ES"/>
        </w:rPr>
        <w:t>e</w:t>
      </w:r>
      <w:r w:rsidRPr="00D506C1">
        <w:rPr>
          <w:rFonts w:ascii="Times New Roman" w:eastAsia="Times New Roman" w:hAnsi="Times New Roman" w:cs="Times New Roman"/>
          <w:lang w:eastAsia="es-ES"/>
        </w:rPr>
        <w:t xml:space="preserve"> el desarrollo de negocios de venta de víveres y otros productos del hogar, c</w:t>
      </w:r>
      <w:r w:rsidR="00D75E88" w:rsidRPr="00D506C1">
        <w:rPr>
          <w:rFonts w:ascii="Times New Roman" w:eastAsia="Times New Roman" w:hAnsi="Times New Roman" w:cs="Times New Roman"/>
          <w:lang w:eastAsia="es-ES"/>
        </w:rPr>
        <w:t>uenta</w:t>
      </w:r>
      <w:r w:rsidRPr="00D506C1">
        <w:rPr>
          <w:rFonts w:ascii="Times New Roman" w:eastAsia="Times New Roman" w:hAnsi="Times New Roman" w:cs="Times New Roman"/>
          <w:lang w:eastAsia="es-ES"/>
        </w:rPr>
        <w:t xml:space="preserve"> con mercado suficiente para su desarrollo. </w:t>
      </w:r>
    </w:p>
    <w:p w14:paraId="58044CBC" w14:textId="77777777" w:rsidR="004338C4" w:rsidRPr="00D506C1" w:rsidRDefault="004338C4" w:rsidP="000508F2">
      <w:pPr>
        <w:pStyle w:val="Ttulo3"/>
        <w:spacing w:before="0" w:after="120" w:line="360" w:lineRule="auto"/>
        <w:rPr>
          <w:lang w:eastAsia="es-ES"/>
        </w:rPr>
      </w:pPr>
      <w:bookmarkStart w:id="215" w:name="_Toc111357450"/>
      <w:bookmarkStart w:id="216" w:name="_Toc112943830"/>
      <w:r w:rsidRPr="00D506C1">
        <w:rPr>
          <w:lang w:eastAsia="es-ES"/>
        </w:rPr>
        <w:t>Factor Tecnológico.</w:t>
      </w:r>
      <w:bookmarkEnd w:id="215"/>
      <w:bookmarkEnd w:id="216"/>
    </w:p>
    <w:p w14:paraId="3800B372" w14:textId="2A2B57D8" w:rsidR="004338C4" w:rsidRPr="00D506C1" w:rsidRDefault="004338C4" w:rsidP="000508F2">
      <w:pPr>
        <w:tabs>
          <w:tab w:val="left" w:pos="709"/>
        </w:tabs>
        <w:spacing w:after="120"/>
        <w:ind w:firstLine="709"/>
        <w:jc w:val="both"/>
        <w:rPr>
          <w:rFonts w:ascii="Times New Roman" w:eastAsia="Times New Roman" w:hAnsi="Times New Roman" w:cs="Times New Roman"/>
          <w:lang w:eastAsia="es-ES"/>
        </w:rPr>
      </w:pPr>
      <w:r w:rsidRPr="00D506C1">
        <w:rPr>
          <w:rFonts w:ascii="Times New Roman" w:eastAsia="Times New Roman" w:hAnsi="Times New Roman" w:cs="Times New Roman"/>
          <w:lang w:eastAsia="es-ES"/>
        </w:rPr>
        <w:t>El empleo de la tecnología resulta de vital importancia para organización empresarial sin importar la escala del negocio, así mismo, el nivel de innovación resulta fundamental para lograr un mejor</w:t>
      </w:r>
      <w:r w:rsidR="00112346" w:rsidRPr="00D506C1">
        <w:rPr>
          <w:rFonts w:ascii="Times New Roman" w:eastAsia="Times New Roman" w:hAnsi="Times New Roman" w:cs="Times New Roman"/>
          <w:lang w:eastAsia="es-ES"/>
        </w:rPr>
        <w:t>ar el</w:t>
      </w:r>
      <w:r w:rsidRPr="00D506C1">
        <w:rPr>
          <w:rFonts w:ascii="Times New Roman" w:eastAsia="Times New Roman" w:hAnsi="Times New Roman" w:cs="Times New Roman"/>
          <w:lang w:eastAsia="es-ES"/>
        </w:rPr>
        <w:t xml:space="preserve"> posicionamiento en el mercado. </w:t>
      </w:r>
    </w:p>
    <w:p w14:paraId="0DF0EC84" w14:textId="2A6098F6" w:rsidR="004338C4" w:rsidRPr="00D506C1" w:rsidRDefault="004338C4" w:rsidP="000508F2">
      <w:pPr>
        <w:tabs>
          <w:tab w:val="left" w:pos="709"/>
        </w:tabs>
        <w:spacing w:after="120"/>
        <w:ind w:firstLine="709"/>
        <w:jc w:val="both"/>
        <w:rPr>
          <w:rFonts w:ascii="Times New Roman" w:eastAsia="Times New Roman" w:hAnsi="Times New Roman" w:cs="Times New Roman"/>
          <w:lang w:eastAsia="es-ES"/>
        </w:rPr>
      </w:pPr>
      <w:r w:rsidRPr="00D506C1">
        <w:rPr>
          <w:rFonts w:ascii="Times New Roman" w:eastAsia="Times New Roman" w:hAnsi="Times New Roman" w:cs="Times New Roman"/>
          <w:lang w:eastAsia="es-ES"/>
        </w:rPr>
        <w:lastRenderedPageBreak/>
        <w:t xml:space="preserve">Un sector que </w:t>
      </w:r>
      <w:r w:rsidR="000546C5" w:rsidRPr="00D506C1">
        <w:rPr>
          <w:rFonts w:ascii="Times New Roman" w:eastAsia="Times New Roman" w:hAnsi="Times New Roman" w:cs="Times New Roman"/>
          <w:lang w:eastAsia="es-ES"/>
        </w:rPr>
        <w:t xml:space="preserve">evoluciona </w:t>
      </w:r>
      <w:r w:rsidRPr="00D506C1">
        <w:rPr>
          <w:rFonts w:ascii="Times New Roman" w:eastAsia="Times New Roman" w:hAnsi="Times New Roman" w:cs="Times New Roman"/>
          <w:lang w:eastAsia="es-ES"/>
        </w:rPr>
        <w:t>significativamente en los últimos años es la Tecnología de la Información y la Comunicación (TIC), se incrementan exponencialmente su influencia en el desarrollo de los negocios y el posicionamiento de las marcas en el mercado.</w:t>
      </w:r>
    </w:p>
    <w:p w14:paraId="6EAE3E18" w14:textId="3A82E084" w:rsidR="004338C4" w:rsidRPr="00D506C1" w:rsidRDefault="004338C4" w:rsidP="000508F2">
      <w:pPr>
        <w:tabs>
          <w:tab w:val="left" w:pos="709"/>
        </w:tabs>
        <w:spacing w:after="120"/>
        <w:ind w:firstLine="709"/>
        <w:jc w:val="both"/>
        <w:rPr>
          <w:rFonts w:ascii="Times New Roman" w:eastAsiaTheme="minorHAnsi" w:hAnsi="Times New Roman" w:cs="Times New Roman"/>
          <w:lang w:eastAsia="en-US"/>
        </w:rPr>
      </w:pPr>
      <w:r w:rsidRPr="00D506C1">
        <w:rPr>
          <w:rFonts w:ascii="Times New Roman" w:eastAsia="Times New Roman" w:hAnsi="Times New Roman" w:cs="Times New Roman"/>
          <w:lang w:eastAsia="es-ES"/>
        </w:rPr>
        <w:t xml:space="preserve">En el Ecuador se experimenta un crecimiento en el acceso de la población a internet y las redes sociales, con </w:t>
      </w:r>
      <w:r w:rsidRPr="00D506C1">
        <w:rPr>
          <w:rFonts w:ascii="Times New Roman" w:eastAsiaTheme="minorHAnsi" w:hAnsi="Times New Roman" w:cs="Times New Roman"/>
          <w:lang w:eastAsia="en-US"/>
        </w:rPr>
        <w:t>10.17 millones de usuarios de internet y 14 millones de perfiles en redes sociales. Las páginas más visitadas son: Google.com, YouTube.com, elcomercio.com, eluniverso.com, live.com y Facebook.com.  Este aumento del acceso a internet permite la ampliación del comercio electrónico en el país que genera 2,3 millones de USD para el 2021, se alcanza 700 millones (43,78%) respecto al año anterior. Además, las proyecciones indican que, en el 2022 será un año de consolidación del e-</w:t>
      </w:r>
      <w:proofErr w:type="spellStart"/>
      <w:r w:rsidRPr="00D506C1">
        <w:rPr>
          <w:rFonts w:ascii="Times New Roman" w:eastAsiaTheme="minorHAnsi" w:hAnsi="Times New Roman" w:cs="Times New Roman"/>
          <w:lang w:eastAsia="en-US"/>
        </w:rPr>
        <w:t>commerce</w:t>
      </w:r>
      <w:proofErr w:type="spellEnd"/>
      <w:r w:rsidRPr="00D506C1">
        <w:rPr>
          <w:rFonts w:ascii="Times New Roman" w:eastAsiaTheme="minorHAnsi" w:hAnsi="Times New Roman" w:cs="Times New Roman"/>
          <w:lang w:eastAsia="en-US"/>
        </w:rPr>
        <w:t xml:space="preserve">. </w:t>
      </w:r>
      <w:sdt>
        <w:sdtPr>
          <w:rPr>
            <w:rFonts w:ascii="Times New Roman" w:eastAsiaTheme="minorHAnsi" w:hAnsi="Times New Roman" w:cs="Times New Roman"/>
            <w:lang w:eastAsia="en-US"/>
          </w:rPr>
          <w:id w:val="-1456711689"/>
          <w:citation/>
        </w:sdtPr>
        <w:sdtContent>
          <w:r w:rsidRPr="00D506C1">
            <w:rPr>
              <w:rFonts w:ascii="Times New Roman" w:eastAsiaTheme="minorHAnsi" w:hAnsi="Times New Roman" w:cs="Times New Roman"/>
              <w:lang w:eastAsia="en-US"/>
            </w:rPr>
            <w:fldChar w:fldCharType="begin"/>
          </w:r>
          <w:r w:rsidRPr="00D506C1">
            <w:rPr>
              <w:rFonts w:ascii="Times New Roman" w:eastAsiaTheme="minorHAnsi" w:hAnsi="Times New Roman" w:cs="Times New Roman"/>
              <w:lang w:eastAsia="en-US"/>
            </w:rPr>
            <w:instrText xml:space="preserve">CITATION MarcadorDePosición21 \l 3082 </w:instrText>
          </w:r>
          <w:r w:rsidRPr="00D506C1">
            <w:rPr>
              <w:rFonts w:ascii="Times New Roman" w:eastAsiaTheme="minorHAnsi" w:hAnsi="Times New Roman" w:cs="Times New Roman"/>
              <w:lang w:eastAsia="en-US"/>
            </w:rPr>
            <w:fldChar w:fldCharType="separate"/>
          </w:r>
          <w:r w:rsidRPr="00D506C1">
            <w:rPr>
              <w:rFonts w:ascii="Times New Roman" w:eastAsiaTheme="minorHAnsi" w:hAnsi="Times New Roman" w:cs="Times New Roman"/>
              <w:noProof/>
              <w:lang w:eastAsia="en-US"/>
            </w:rPr>
            <w:t>(Albino, 2021)</w:t>
          </w:r>
          <w:r w:rsidRPr="00D506C1">
            <w:rPr>
              <w:rFonts w:ascii="Times New Roman" w:eastAsiaTheme="minorHAnsi" w:hAnsi="Times New Roman" w:cs="Times New Roman"/>
              <w:lang w:eastAsia="en-US"/>
            </w:rPr>
            <w:fldChar w:fldCharType="end"/>
          </w:r>
        </w:sdtContent>
      </w:sdt>
    </w:p>
    <w:p w14:paraId="2D911D20" w14:textId="77777777" w:rsidR="004338C4" w:rsidRPr="00D506C1" w:rsidRDefault="004338C4" w:rsidP="000508F2">
      <w:pPr>
        <w:tabs>
          <w:tab w:val="left" w:pos="709"/>
        </w:tabs>
        <w:spacing w:after="120"/>
        <w:ind w:firstLine="709"/>
        <w:jc w:val="both"/>
        <w:rPr>
          <w:rFonts w:ascii="Times New Roman" w:eastAsia="Times New Roman" w:hAnsi="Times New Roman" w:cs="Times New Roman"/>
          <w:lang w:eastAsia="es-ES"/>
        </w:rPr>
      </w:pPr>
      <w:r w:rsidRPr="00D506C1">
        <w:rPr>
          <w:rFonts w:ascii="Times New Roman" w:eastAsia="Times New Roman" w:hAnsi="Times New Roman" w:cs="Times New Roman"/>
          <w:lang w:eastAsia="es-ES"/>
        </w:rPr>
        <w:t>“</w:t>
      </w:r>
      <w:proofErr w:type="spellStart"/>
      <w:r w:rsidRPr="00D506C1">
        <w:rPr>
          <w:rFonts w:ascii="Times New Roman" w:eastAsia="Times New Roman" w:hAnsi="Times New Roman" w:cs="Times New Roman"/>
          <w:lang w:eastAsia="es-ES"/>
        </w:rPr>
        <w:t>Consumaxi</w:t>
      </w:r>
      <w:proofErr w:type="spellEnd"/>
      <w:r w:rsidRPr="00D506C1">
        <w:rPr>
          <w:rFonts w:ascii="Times New Roman" w:eastAsia="Times New Roman" w:hAnsi="Times New Roman" w:cs="Times New Roman"/>
          <w:lang w:eastAsia="es-ES"/>
        </w:rPr>
        <w:t>” cuenta con las tecnologías que facilitan la prestación del servicio y de esta forma logra mayor satisfacción de los clientes, se aplica los adelantos que existen en las TIC para las ventas online, promoción de los productos y servicios que comercializa. Además, trabaja con un equipamiento moderno para el almacenamiento, exposición y despacho de los productos que comercializa.</w:t>
      </w:r>
    </w:p>
    <w:p w14:paraId="672F0C7D" w14:textId="07AB4BB4" w:rsidR="004338C4" w:rsidRPr="00C56120" w:rsidRDefault="004338C4" w:rsidP="00C56120">
      <w:pPr>
        <w:spacing w:after="120"/>
        <w:jc w:val="both"/>
        <w:outlineLvl w:val="1"/>
        <w:rPr>
          <w:rFonts w:ascii="Times New Roman" w:eastAsiaTheme="minorHAnsi" w:hAnsi="Times New Roman" w:cs="Times New Roman"/>
          <w:b/>
          <w:bCs/>
          <w:vanish/>
          <w:lang w:eastAsia="en-US"/>
        </w:rPr>
      </w:pPr>
      <w:bookmarkStart w:id="217" w:name="_Toc61439510"/>
      <w:bookmarkStart w:id="218" w:name="_Toc61439728"/>
      <w:bookmarkStart w:id="219" w:name="_Toc61439836"/>
      <w:bookmarkStart w:id="220" w:name="_Toc62654286"/>
      <w:bookmarkStart w:id="221" w:name="_Toc62742731"/>
      <w:bookmarkStart w:id="222" w:name="_Toc62743080"/>
      <w:bookmarkStart w:id="223" w:name="_Toc62743391"/>
      <w:bookmarkStart w:id="224" w:name="_Toc62743795"/>
      <w:bookmarkStart w:id="225" w:name="_Toc62743951"/>
      <w:bookmarkStart w:id="226" w:name="_Toc62744263"/>
      <w:bookmarkStart w:id="227" w:name="_Toc62744419"/>
      <w:bookmarkStart w:id="228" w:name="_Toc62744575"/>
      <w:bookmarkStart w:id="229" w:name="_Toc62745390"/>
      <w:bookmarkStart w:id="230" w:name="_Toc62745814"/>
      <w:bookmarkStart w:id="231" w:name="_Toc62750897"/>
      <w:bookmarkStart w:id="232" w:name="_Toc62753840"/>
      <w:bookmarkStart w:id="233" w:name="_Toc111357451"/>
      <w:bookmarkStart w:id="234" w:name="_Toc112173375"/>
      <w:bookmarkStart w:id="235" w:name="_Toc112424006"/>
      <w:bookmarkStart w:id="236" w:name="_Toc112943831"/>
      <w:bookmarkStart w:id="237" w:name="_Toc61439511"/>
      <w:bookmarkStart w:id="238" w:name="_Toc61439729"/>
      <w:bookmarkStart w:id="239" w:name="_Toc61439837"/>
      <w:bookmarkStart w:id="240" w:name="_Toc62654287"/>
      <w:bookmarkStart w:id="241" w:name="_Toc62742732"/>
      <w:bookmarkStart w:id="242" w:name="_Toc62743081"/>
      <w:bookmarkStart w:id="243" w:name="_Toc62743392"/>
      <w:bookmarkStart w:id="244" w:name="_Toc62743796"/>
      <w:bookmarkStart w:id="245" w:name="_Toc62743952"/>
      <w:bookmarkStart w:id="246" w:name="_Toc62744264"/>
      <w:bookmarkStart w:id="247" w:name="_Toc62744420"/>
      <w:bookmarkStart w:id="248" w:name="_Toc62744576"/>
      <w:bookmarkStart w:id="249" w:name="_Toc62745391"/>
      <w:bookmarkStart w:id="250" w:name="_Toc62745815"/>
      <w:bookmarkStart w:id="251" w:name="_Toc62750898"/>
      <w:bookmarkStart w:id="252" w:name="_Toc62753841"/>
      <w:bookmarkStart w:id="253" w:name="_Toc111357452"/>
      <w:bookmarkStart w:id="254" w:name="_Toc112173376"/>
      <w:bookmarkStart w:id="255" w:name="_Toc112424007"/>
      <w:bookmarkStart w:id="256" w:name="_Toc112943832"/>
      <w:bookmarkStart w:id="257" w:name="_Toc61439512"/>
      <w:bookmarkStart w:id="258" w:name="_Toc61439730"/>
      <w:bookmarkStart w:id="259" w:name="_Toc61439838"/>
      <w:bookmarkStart w:id="260" w:name="_Toc62654288"/>
      <w:bookmarkStart w:id="261" w:name="_Toc62742733"/>
      <w:bookmarkStart w:id="262" w:name="_Toc62743082"/>
      <w:bookmarkStart w:id="263" w:name="_Toc62743393"/>
      <w:bookmarkStart w:id="264" w:name="_Toc62743797"/>
      <w:bookmarkStart w:id="265" w:name="_Toc62743953"/>
      <w:bookmarkStart w:id="266" w:name="_Toc62744265"/>
      <w:bookmarkStart w:id="267" w:name="_Toc62744421"/>
      <w:bookmarkStart w:id="268" w:name="_Toc62744577"/>
      <w:bookmarkStart w:id="269" w:name="_Toc62745392"/>
      <w:bookmarkStart w:id="270" w:name="_Toc62745816"/>
      <w:bookmarkStart w:id="271" w:name="_Toc62750899"/>
      <w:bookmarkStart w:id="272" w:name="_Toc62753842"/>
      <w:bookmarkStart w:id="273" w:name="_Toc111357453"/>
      <w:bookmarkStart w:id="274" w:name="_Toc112173377"/>
      <w:bookmarkStart w:id="275" w:name="_Toc112424008"/>
      <w:bookmarkStart w:id="276" w:name="_Toc112943833"/>
      <w:bookmarkStart w:id="277" w:name="_Toc61439513"/>
      <w:bookmarkStart w:id="278" w:name="_Toc61439731"/>
      <w:bookmarkStart w:id="279" w:name="_Toc61439839"/>
      <w:bookmarkStart w:id="280" w:name="_Toc62654289"/>
      <w:bookmarkStart w:id="281" w:name="_Toc62742734"/>
      <w:bookmarkStart w:id="282" w:name="_Toc62743083"/>
      <w:bookmarkStart w:id="283" w:name="_Toc62743394"/>
      <w:bookmarkStart w:id="284" w:name="_Toc62743798"/>
      <w:bookmarkStart w:id="285" w:name="_Toc62743954"/>
      <w:bookmarkStart w:id="286" w:name="_Toc62744266"/>
      <w:bookmarkStart w:id="287" w:name="_Toc62744422"/>
      <w:bookmarkStart w:id="288" w:name="_Toc62744578"/>
      <w:bookmarkStart w:id="289" w:name="_Toc62745393"/>
      <w:bookmarkStart w:id="290" w:name="_Toc62745817"/>
      <w:bookmarkStart w:id="291" w:name="_Toc62750900"/>
      <w:bookmarkStart w:id="292" w:name="_Toc62753843"/>
      <w:bookmarkStart w:id="293" w:name="_Toc111357454"/>
      <w:bookmarkStart w:id="294" w:name="_Toc112173378"/>
      <w:bookmarkStart w:id="295" w:name="_Toc112424009"/>
      <w:bookmarkStart w:id="296" w:name="_Toc112943834"/>
      <w:bookmarkStart w:id="297" w:name="_Toc61439514"/>
      <w:bookmarkStart w:id="298" w:name="_Toc61439732"/>
      <w:bookmarkStart w:id="299" w:name="_Toc61439840"/>
      <w:bookmarkStart w:id="300" w:name="_Toc62654290"/>
      <w:bookmarkStart w:id="301" w:name="_Toc62742735"/>
      <w:bookmarkStart w:id="302" w:name="_Toc62743084"/>
      <w:bookmarkStart w:id="303" w:name="_Toc62743395"/>
      <w:bookmarkStart w:id="304" w:name="_Toc62743799"/>
      <w:bookmarkStart w:id="305" w:name="_Toc62743955"/>
      <w:bookmarkStart w:id="306" w:name="_Toc62744267"/>
      <w:bookmarkStart w:id="307" w:name="_Toc62744423"/>
      <w:bookmarkStart w:id="308" w:name="_Toc62744579"/>
      <w:bookmarkStart w:id="309" w:name="_Toc62745394"/>
      <w:bookmarkStart w:id="310" w:name="_Toc62745818"/>
      <w:bookmarkStart w:id="311" w:name="_Toc62750901"/>
      <w:bookmarkStart w:id="312" w:name="_Toc62753844"/>
      <w:bookmarkStart w:id="313" w:name="_Toc111357455"/>
      <w:bookmarkStart w:id="314" w:name="_Toc112173379"/>
      <w:bookmarkStart w:id="315" w:name="_Toc112424010"/>
      <w:bookmarkStart w:id="316" w:name="_Toc112943835"/>
      <w:bookmarkStart w:id="317" w:name="_Toc61439515"/>
      <w:bookmarkStart w:id="318" w:name="_Toc61439733"/>
      <w:bookmarkStart w:id="319" w:name="_Toc61439841"/>
      <w:bookmarkStart w:id="320" w:name="_Toc62654291"/>
      <w:bookmarkStart w:id="321" w:name="_Toc62742736"/>
      <w:bookmarkStart w:id="322" w:name="_Toc62743085"/>
      <w:bookmarkStart w:id="323" w:name="_Toc62743396"/>
      <w:bookmarkStart w:id="324" w:name="_Toc62743800"/>
      <w:bookmarkStart w:id="325" w:name="_Toc62743956"/>
      <w:bookmarkStart w:id="326" w:name="_Toc62744268"/>
      <w:bookmarkStart w:id="327" w:name="_Toc62744424"/>
      <w:bookmarkStart w:id="328" w:name="_Toc62744580"/>
      <w:bookmarkStart w:id="329" w:name="_Toc62745395"/>
      <w:bookmarkStart w:id="330" w:name="_Toc62745819"/>
      <w:bookmarkStart w:id="331" w:name="_Toc62750902"/>
      <w:bookmarkStart w:id="332" w:name="_Toc62753845"/>
      <w:bookmarkStart w:id="333" w:name="_Toc111357456"/>
      <w:bookmarkStart w:id="334" w:name="_Toc112173380"/>
      <w:bookmarkStart w:id="335" w:name="_Toc112424011"/>
      <w:bookmarkStart w:id="336" w:name="_Toc11294383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p>
    <w:p w14:paraId="12FF14C5" w14:textId="2F3F1A1B" w:rsidR="004338C4" w:rsidRPr="00D506C1" w:rsidRDefault="004338C4" w:rsidP="000508F2">
      <w:pPr>
        <w:pStyle w:val="Ttulo2"/>
        <w:spacing w:before="0" w:after="120" w:line="360" w:lineRule="auto"/>
        <w:rPr>
          <w:lang w:eastAsia="en-US"/>
        </w:rPr>
      </w:pPr>
      <w:bookmarkStart w:id="337" w:name="_Toc62753846"/>
      <w:bookmarkStart w:id="338" w:name="_Toc111357457"/>
      <w:bookmarkStart w:id="339" w:name="_Toc112943837"/>
      <w:r w:rsidRPr="00D506C1">
        <w:rPr>
          <w:lang w:eastAsia="en-US"/>
        </w:rPr>
        <w:t xml:space="preserve">Producto y </w:t>
      </w:r>
      <w:r w:rsidR="009F62AD">
        <w:rPr>
          <w:lang w:eastAsia="en-US"/>
        </w:rPr>
        <w:t>S</w:t>
      </w:r>
      <w:r w:rsidRPr="00D506C1">
        <w:rPr>
          <w:lang w:eastAsia="en-US"/>
        </w:rPr>
        <w:t>ervicio</w:t>
      </w:r>
      <w:bookmarkEnd w:id="337"/>
      <w:bookmarkEnd w:id="338"/>
      <w:bookmarkEnd w:id="339"/>
      <w:r w:rsidRPr="00D506C1">
        <w:rPr>
          <w:lang w:eastAsia="en-US"/>
        </w:rPr>
        <w:tab/>
      </w:r>
    </w:p>
    <w:p w14:paraId="5ECC789F" w14:textId="77777777" w:rsidR="004338C4" w:rsidRPr="00D506C1" w:rsidRDefault="004338C4" w:rsidP="000508F2">
      <w:pPr>
        <w:spacing w:after="120"/>
        <w:ind w:firstLine="709"/>
        <w:jc w:val="both"/>
        <w:rPr>
          <w:rFonts w:ascii="Times New Roman" w:eastAsia="Times New Roman" w:hAnsi="Times New Roman" w:cs="Times New Roman"/>
          <w:lang w:eastAsia="es-ES"/>
        </w:rPr>
      </w:pPr>
      <w:r w:rsidRPr="00D506C1">
        <w:rPr>
          <w:rFonts w:ascii="Times New Roman" w:eastAsia="Times New Roman" w:hAnsi="Times New Roman" w:cs="Times New Roman"/>
          <w:lang w:eastAsia="es-ES"/>
        </w:rPr>
        <w:t xml:space="preserve">Desde el punto de vista económico un producto se define como el resultado logrado a partir del proceso de producción que se realiza por una organización empresarial. El producto no es más que todo lo que se produce o resulta del proceso de producción y desde la perspectiva económica, es todo objeto que puede ser vendido o intercambiado en el mercado. </w:t>
      </w:r>
      <w:sdt>
        <w:sdtPr>
          <w:rPr>
            <w:rFonts w:ascii="Times New Roman" w:eastAsia="Times New Roman" w:hAnsi="Times New Roman" w:cs="Times New Roman"/>
            <w:lang w:eastAsia="es-ES"/>
          </w:rPr>
          <w:id w:val="1580093202"/>
          <w:citation/>
        </w:sdtPr>
        <w:sdtContent>
          <w:r w:rsidRPr="00D506C1">
            <w:rPr>
              <w:rFonts w:ascii="Times New Roman" w:eastAsia="Times New Roman" w:hAnsi="Times New Roman" w:cs="Times New Roman"/>
              <w:lang w:eastAsia="es-ES"/>
            </w:rPr>
            <w:fldChar w:fldCharType="begin"/>
          </w:r>
          <w:r w:rsidRPr="00D506C1">
            <w:rPr>
              <w:rFonts w:ascii="Times New Roman" w:eastAsia="Times New Roman" w:hAnsi="Times New Roman" w:cs="Times New Roman"/>
              <w:lang w:eastAsia="es-ES"/>
            </w:rPr>
            <w:instrText xml:space="preserve">CITATION MarcadorDePosición1 \l 3082 </w:instrText>
          </w:r>
          <w:r w:rsidRPr="00D506C1">
            <w:rPr>
              <w:rFonts w:ascii="Times New Roman" w:eastAsia="Times New Roman" w:hAnsi="Times New Roman" w:cs="Times New Roman"/>
              <w:lang w:eastAsia="es-ES"/>
            </w:rPr>
            <w:fldChar w:fldCharType="separate"/>
          </w:r>
          <w:r w:rsidRPr="00D506C1">
            <w:rPr>
              <w:rFonts w:ascii="Times New Roman" w:eastAsia="Times New Roman" w:hAnsi="Times New Roman" w:cs="Times New Roman"/>
              <w:lang w:eastAsia="es-ES"/>
            </w:rPr>
            <w:t>(Quiroa, 2020)</w:t>
          </w:r>
          <w:r w:rsidRPr="00D506C1">
            <w:rPr>
              <w:rFonts w:ascii="Times New Roman" w:eastAsia="Times New Roman" w:hAnsi="Times New Roman" w:cs="Times New Roman"/>
              <w:lang w:eastAsia="es-ES"/>
            </w:rPr>
            <w:fldChar w:fldCharType="end"/>
          </w:r>
        </w:sdtContent>
      </w:sdt>
    </w:p>
    <w:p w14:paraId="653C484C" w14:textId="77777777" w:rsidR="004338C4" w:rsidRPr="00D506C1" w:rsidRDefault="004338C4" w:rsidP="000508F2">
      <w:pPr>
        <w:spacing w:after="120"/>
        <w:ind w:firstLine="709"/>
        <w:jc w:val="both"/>
        <w:rPr>
          <w:rFonts w:ascii="Times New Roman" w:eastAsia="Times New Roman" w:hAnsi="Times New Roman" w:cs="Times New Roman"/>
          <w:lang w:eastAsia="es-ES"/>
        </w:rPr>
      </w:pPr>
      <w:r w:rsidRPr="00D506C1">
        <w:rPr>
          <w:rFonts w:ascii="Times New Roman" w:eastAsia="Times New Roman" w:hAnsi="Times New Roman" w:cs="Times New Roman"/>
          <w:lang w:eastAsia="es-ES"/>
        </w:rPr>
        <w:t xml:space="preserve">Desde la perspectiva económica y de marketing se entiende por servicio al conjunto de acciones llevadas a cabo por una organización empresarial, con el objeto de satisfacer las expectativas de los clientes; porque se concibe como un bien intangible o inmaterial. Para prestar un servicio no se requiere hacer grandes gastos en materias </w:t>
      </w:r>
      <w:r w:rsidRPr="00D506C1">
        <w:rPr>
          <w:rFonts w:ascii="Times New Roman" w:eastAsia="Times New Roman" w:hAnsi="Times New Roman" w:cs="Times New Roman"/>
          <w:lang w:eastAsia="es-ES"/>
        </w:rPr>
        <w:lastRenderedPageBreak/>
        <w:t>primas y materiales, se tiene como valor de mayor importancia el conocimiento y la experiencia.</w:t>
      </w:r>
      <w:sdt>
        <w:sdtPr>
          <w:rPr>
            <w:rFonts w:ascii="Times New Roman" w:eastAsia="Times New Roman" w:hAnsi="Times New Roman" w:cs="Times New Roman"/>
            <w:lang w:eastAsia="es-ES"/>
          </w:rPr>
          <w:id w:val="-505201452"/>
          <w:citation/>
        </w:sdtPr>
        <w:sdtContent>
          <w:r w:rsidRPr="00D506C1">
            <w:rPr>
              <w:rFonts w:ascii="Times New Roman" w:eastAsia="Times New Roman" w:hAnsi="Times New Roman" w:cs="Times New Roman"/>
              <w:lang w:eastAsia="es-ES"/>
            </w:rPr>
            <w:fldChar w:fldCharType="begin"/>
          </w:r>
          <w:r w:rsidRPr="00D506C1">
            <w:rPr>
              <w:rFonts w:ascii="Times New Roman" w:eastAsia="Times New Roman" w:hAnsi="Times New Roman" w:cs="Times New Roman"/>
              <w:lang w:eastAsia="es-ES"/>
            </w:rPr>
            <w:instrText xml:space="preserve">CITATION MarcadorDePosición6 \l 3082 </w:instrText>
          </w:r>
          <w:r w:rsidRPr="00D506C1">
            <w:rPr>
              <w:rFonts w:ascii="Times New Roman" w:eastAsia="Times New Roman" w:hAnsi="Times New Roman" w:cs="Times New Roman"/>
              <w:lang w:eastAsia="es-ES"/>
            </w:rPr>
            <w:fldChar w:fldCharType="separate"/>
          </w:r>
          <w:r w:rsidRPr="00D506C1">
            <w:rPr>
              <w:rFonts w:ascii="Times New Roman" w:eastAsia="Times New Roman" w:hAnsi="Times New Roman" w:cs="Times New Roman"/>
              <w:lang w:eastAsia="es-ES"/>
            </w:rPr>
            <w:t xml:space="preserve"> (Pérez Porto &amp; Merino, 2021)</w:t>
          </w:r>
          <w:r w:rsidRPr="00D506C1">
            <w:rPr>
              <w:rFonts w:ascii="Times New Roman" w:eastAsia="Times New Roman" w:hAnsi="Times New Roman" w:cs="Times New Roman"/>
              <w:lang w:eastAsia="es-ES"/>
            </w:rPr>
            <w:fldChar w:fldCharType="end"/>
          </w:r>
        </w:sdtContent>
      </w:sdt>
    </w:p>
    <w:p w14:paraId="54AE71F6" w14:textId="41E2F932" w:rsidR="004338C4" w:rsidRDefault="004338C4" w:rsidP="000508F2">
      <w:pPr>
        <w:spacing w:after="120"/>
        <w:ind w:firstLine="709"/>
        <w:jc w:val="both"/>
        <w:rPr>
          <w:rFonts w:ascii="Times New Roman" w:eastAsiaTheme="minorHAnsi" w:hAnsi="Times New Roman" w:cs="Times New Roman"/>
          <w:lang w:eastAsia="en-US"/>
        </w:rPr>
      </w:pPr>
      <w:r w:rsidRPr="00D506C1">
        <w:rPr>
          <w:rFonts w:ascii="Times New Roman" w:eastAsia="Times New Roman" w:hAnsi="Times New Roman" w:cs="Times New Roman"/>
          <w:lang w:eastAsia="es-ES"/>
        </w:rPr>
        <w:t>El establecimiento “</w:t>
      </w:r>
      <w:proofErr w:type="spellStart"/>
      <w:r w:rsidRPr="00D506C1">
        <w:rPr>
          <w:rFonts w:ascii="Times New Roman" w:eastAsia="Times New Roman" w:hAnsi="Times New Roman" w:cs="Times New Roman"/>
          <w:lang w:eastAsia="es-ES"/>
        </w:rPr>
        <w:t>Consumaxi</w:t>
      </w:r>
      <w:proofErr w:type="spellEnd"/>
      <w:r w:rsidRPr="00D506C1">
        <w:rPr>
          <w:rFonts w:ascii="Times New Roman" w:eastAsia="Times New Roman" w:hAnsi="Times New Roman" w:cs="Times New Roman"/>
          <w:lang w:eastAsia="es-ES"/>
        </w:rPr>
        <w:t xml:space="preserve">” comercializa una amplia gama de productos entre los que se encuentran los víveres o alimentos, productos de limpieza, bebidas y otros, el surtido con que cuenta el establecimiento es el siguiente: </w:t>
      </w:r>
      <w:r w:rsidRPr="00D506C1">
        <w:rPr>
          <w:rFonts w:ascii="Times New Roman" w:eastAsiaTheme="minorHAnsi" w:hAnsi="Times New Roman" w:cs="Times New Roman"/>
          <w:lang w:eastAsia="en-US"/>
        </w:rPr>
        <w:t>lácteos (leche, queso, mantequilla, suero, crema de leche y entre otros); cereales (arroz, avena); harinas (maíz o de trigo); Jugos naturales; golosinas, dulces y galletas; granos o legumbres; carnes (pollo, de res, de cerdo); embutidos (salchichas, mortadela); huevos; artículos de higiene personal (cepillo de dientes, desodorante, jabón de tocador, entre otros); artículos para la limpieza de casa (cloro, desinfectante, jabón líquido); artículos de papelería (lápiz, borrador, marcador, entre otros); artículos para bebé (compotas, alimentos especiales y pañales); yogurt; gelatina en polvo; pudines; panes y helados.</w:t>
      </w:r>
    </w:p>
    <w:p w14:paraId="4356C8DA" w14:textId="77777777" w:rsidR="004338C4" w:rsidRPr="00D506C1" w:rsidRDefault="004338C4" w:rsidP="000508F2">
      <w:pPr>
        <w:spacing w:after="120"/>
        <w:ind w:firstLine="709"/>
        <w:jc w:val="both"/>
        <w:rPr>
          <w:rFonts w:ascii="Times New Roman" w:eastAsiaTheme="minorHAnsi" w:hAnsi="Times New Roman" w:cs="Times New Roman"/>
          <w:lang w:eastAsia="en-US"/>
        </w:rPr>
      </w:pPr>
      <w:r w:rsidRPr="00D506C1">
        <w:rPr>
          <w:rFonts w:ascii="Times New Roman" w:eastAsiaTheme="minorHAnsi" w:hAnsi="Times New Roman" w:cs="Times New Roman"/>
          <w:lang w:eastAsia="en-US"/>
        </w:rPr>
        <w:t xml:space="preserve">Lo que diferencia a </w:t>
      </w:r>
      <w:r w:rsidRPr="00D506C1">
        <w:rPr>
          <w:rFonts w:ascii="Times New Roman" w:eastAsia="Times New Roman" w:hAnsi="Times New Roman" w:cs="Times New Roman"/>
          <w:lang w:eastAsia="es-ES"/>
        </w:rPr>
        <w:t>“</w:t>
      </w:r>
      <w:proofErr w:type="spellStart"/>
      <w:r w:rsidRPr="00D506C1">
        <w:rPr>
          <w:rFonts w:ascii="Times New Roman" w:eastAsia="Times New Roman" w:hAnsi="Times New Roman" w:cs="Times New Roman"/>
          <w:lang w:eastAsia="es-ES"/>
        </w:rPr>
        <w:t>Consumaxi</w:t>
      </w:r>
      <w:proofErr w:type="spellEnd"/>
      <w:r w:rsidRPr="00D506C1">
        <w:rPr>
          <w:rFonts w:ascii="Times New Roman" w:eastAsia="Times New Roman" w:hAnsi="Times New Roman" w:cs="Times New Roman"/>
          <w:lang w:eastAsia="es-ES"/>
        </w:rPr>
        <w:t xml:space="preserve">” </w:t>
      </w:r>
      <w:r w:rsidRPr="00D506C1">
        <w:rPr>
          <w:rFonts w:ascii="Times New Roman" w:eastAsiaTheme="minorHAnsi" w:hAnsi="Times New Roman" w:cs="Times New Roman"/>
          <w:lang w:eastAsia="en-US"/>
        </w:rPr>
        <w:t>de otros negocios similares es la atención personalizada a los clientes con la satisfacción de sus expectativas y con un trato amable y eficiente; además, es muy importante para la organización la innovación y la implementación de control riguroso al proceso de almacenamiento, presentación y despacho de los productos, teniendo en cuenta las normas de bioseguridad y seguridad alimentaria. Prestando los servicios de entrega a domicilio (</w:t>
      </w:r>
      <w:proofErr w:type="spellStart"/>
      <w:r w:rsidRPr="00D506C1">
        <w:rPr>
          <w:rFonts w:ascii="Times New Roman" w:eastAsiaTheme="minorHAnsi" w:hAnsi="Times New Roman" w:cs="Times New Roman"/>
          <w:lang w:eastAsia="en-US"/>
        </w:rPr>
        <w:t>delivery</w:t>
      </w:r>
      <w:proofErr w:type="spellEnd"/>
      <w:r w:rsidRPr="00D506C1">
        <w:rPr>
          <w:rFonts w:ascii="Times New Roman" w:eastAsiaTheme="minorHAnsi" w:hAnsi="Times New Roman" w:cs="Times New Roman"/>
          <w:lang w:eastAsia="en-US"/>
        </w:rPr>
        <w:t>), servicio para llevar (</w:t>
      </w:r>
      <w:proofErr w:type="spellStart"/>
      <w:r w:rsidRPr="00D506C1">
        <w:rPr>
          <w:rFonts w:ascii="Times New Roman" w:eastAsiaTheme="minorHAnsi" w:hAnsi="Times New Roman" w:cs="Times New Roman"/>
          <w:lang w:eastAsia="en-US"/>
        </w:rPr>
        <w:t>takeaway</w:t>
      </w:r>
      <w:proofErr w:type="spellEnd"/>
      <w:r w:rsidRPr="00D506C1">
        <w:rPr>
          <w:rFonts w:ascii="Times New Roman" w:eastAsiaTheme="minorHAnsi" w:hAnsi="Times New Roman" w:cs="Times New Roman"/>
          <w:lang w:eastAsia="en-US"/>
        </w:rPr>
        <w:t xml:space="preserve">) y las compras online.  </w:t>
      </w:r>
    </w:p>
    <w:p w14:paraId="656860B5" w14:textId="1B96D0ED" w:rsidR="004338C4" w:rsidRPr="00D506C1" w:rsidRDefault="004338C4" w:rsidP="000508F2">
      <w:pPr>
        <w:pStyle w:val="Ttulo2"/>
        <w:spacing w:before="0" w:after="120" w:line="360" w:lineRule="auto"/>
        <w:rPr>
          <w:lang w:eastAsia="en-US"/>
        </w:rPr>
      </w:pPr>
      <w:bookmarkStart w:id="340" w:name="_Toc35982306"/>
      <w:bookmarkStart w:id="341" w:name="_Toc47266509"/>
      <w:bookmarkStart w:id="342" w:name="_Toc62753847"/>
      <w:bookmarkStart w:id="343" w:name="_Toc111357458"/>
      <w:bookmarkStart w:id="344" w:name="_Toc112943838"/>
      <w:r w:rsidRPr="00D506C1">
        <w:rPr>
          <w:lang w:eastAsia="en-US"/>
        </w:rPr>
        <w:t>Producto Esencial</w:t>
      </w:r>
      <w:bookmarkEnd w:id="340"/>
      <w:bookmarkEnd w:id="341"/>
      <w:bookmarkEnd w:id="342"/>
      <w:bookmarkEnd w:id="343"/>
      <w:bookmarkEnd w:id="344"/>
    </w:p>
    <w:p w14:paraId="3732D9B7" w14:textId="77777777" w:rsidR="004338C4" w:rsidRPr="00D506C1" w:rsidRDefault="004338C4" w:rsidP="000508F2">
      <w:pPr>
        <w:spacing w:after="120"/>
        <w:ind w:firstLine="709"/>
        <w:jc w:val="both"/>
        <w:rPr>
          <w:rFonts w:ascii="Times New Roman" w:eastAsia="Times New Roman" w:hAnsi="Times New Roman" w:cs="Times New Roman"/>
          <w:lang w:eastAsia="es-ES"/>
        </w:rPr>
      </w:pPr>
      <w:r w:rsidRPr="00D506C1">
        <w:rPr>
          <w:rFonts w:ascii="Times New Roman" w:eastAsia="Times New Roman" w:hAnsi="Times New Roman" w:cs="Times New Roman"/>
          <w:lang w:eastAsia="es-ES"/>
        </w:rPr>
        <w:t xml:space="preserve">En marketing el producto esencial, es aquel servicio básico provisto por la organización por el cual está identificado en el mercado, para asegurar la necesidad básica para lo que fue diseñado. </w:t>
      </w:r>
      <w:sdt>
        <w:sdtPr>
          <w:rPr>
            <w:rFonts w:ascii="Times New Roman" w:eastAsia="Times New Roman" w:hAnsi="Times New Roman" w:cs="Times New Roman"/>
            <w:lang w:eastAsia="es-ES"/>
          </w:rPr>
          <w:id w:val="-1902056712"/>
          <w:citation/>
        </w:sdtPr>
        <w:sdtContent>
          <w:r w:rsidRPr="00D506C1">
            <w:rPr>
              <w:rFonts w:ascii="Times New Roman" w:eastAsia="Times New Roman" w:hAnsi="Times New Roman" w:cs="Times New Roman"/>
              <w:lang w:eastAsia="es-ES"/>
            </w:rPr>
            <w:fldChar w:fldCharType="begin"/>
          </w:r>
          <w:r w:rsidRPr="00D506C1">
            <w:rPr>
              <w:rFonts w:ascii="Times New Roman" w:eastAsia="Times New Roman" w:hAnsi="Times New Roman" w:cs="Times New Roman"/>
              <w:lang w:val="es-ES" w:eastAsia="es-ES"/>
            </w:rPr>
            <w:instrText xml:space="preserve"> CITATION Núñ22 \l 3082 </w:instrText>
          </w:r>
          <w:r w:rsidRPr="00D506C1">
            <w:rPr>
              <w:rFonts w:ascii="Times New Roman" w:eastAsia="Times New Roman" w:hAnsi="Times New Roman" w:cs="Times New Roman"/>
              <w:lang w:eastAsia="es-ES"/>
            </w:rPr>
            <w:fldChar w:fldCharType="separate"/>
          </w:r>
          <w:r w:rsidRPr="00D506C1">
            <w:rPr>
              <w:rFonts w:ascii="Times New Roman" w:eastAsia="Times New Roman" w:hAnsi="Times New Roman" w:cs="Times New Roman"/>
              <w:noProof/>
              <w:lang w:val="es-ES" w:eastAsia="es-ES"/>
            </w:rPr>
            <w:t>(Núñez, 2022)</w:t>
          </w:r>
          <w:r w:rsidRPr="00D506C1">
            <w:rPr>
              <w:rFonts w:ascii="Times New Roman" w:eastAsia="Times New Roman" w:hAnsi="Times New Roman" w:cs="Times New Roman"/>
              <w:lang w:eastAsia="es-ES"/>
            </w:rPr>
            <w:fldChar w:fldCharType="end"/>
          </w:r>
        </w:sdtContent>
      </w:sdt>
    </w:p>
    <w:p w14:paraId="34D72450" w14:textId="77777777" w:rsidR="004338C4" w:rsidRPr="00D506C1" w:rsidRDefault="004338C4" w:rsidP="000508F2">
      <w:pPr>
        <w:spacing w:after="120"/>
        <w:ind w:firstLine="709"/>
        <w:jc w:val="both"/>
        <w:rPr>
          <w:rFonts w:ascii="Times New Roman" w:eastAsia="Times New Roman" w:hAnsi="Times New Roman" w:cs="Times New Roman"/>
          <w:lang w:eastAsia="es-ES"/>
        </w:rPr>
      </w:pPr>
      <w:r w:rsidRPr="00D506C1">
        <w:rPr>
          <w:rFonts w:ascii="Times New Roman" w:eastAsia="Times New Roman" w:hAnsi="Times New Roman" w:cs="Times New Roman"/>
          <w:lang w:eastAsia="es-ES"/>
        </w:rPr>
        <w:t>Actualmente los negocios de tiendas no sólo buscan satisfacer las necesidades fisiológicas asociadas a la alimentación y otras, sino que esperan encontrar un espacio donde sentirse a gusto, con un ambiente que sea agradable y que tenga las medidas de bioseguridad y seguridad adecuadas. Es por ello que “</w:t>
      </w:r>
      <w:proofErr w:type="spellStart"/>
      <w:r w:rsidRPr="00D506C1">
        <w:rPr>
          <w:rFonts w:ascii="Times New Roman" w:eastAsia="Times New Roman" w:hAnsi="Times New Roman" w:cs="Times New Roman"/>
          <w:lang w:eastAsia="es-ES"/>
        </w:rPr>
        <w:t>Consumaxi</w:t>
      </w:r>
      <w:proofErr w:type="spellEnd"/>
      <w:r w:rsidRPr="00D506C1">
        <w:rPr>
          <w:rFonts w:ascii="Times New Roman" w:eastAsia="Times New Roman" w:hAnsi="Times New Roman" w:cs="Times New Roman"/>
          <w:lang w:eastAsia="es-ES"/>
        </w:rPr>
        <w:t xml:space="preserve">” ofrece a sus clientes, como producto esencial, la experiencia de encontrar todos los productos que requieren </w:t>
      </w:r>
      <w:r w:rsidRPr="00D506C1">
        <w:rPr>
          <w:rFonts w:ascii="Times New Roman" w:eastAsia="Times New Roman" w:hAnsi="Times New Roman" w:cs="Times New Roman"/>
          <w:lang w:eastAsia="es-ES"/>
        </w:rPr>
        <w:lastRenderedPageBreak/>
        <w:t>en un mismo establecimiento, con un ambiente agradable, atrayente, acogedor y seguro; caracterizado por la atención eficiente y afable del personal y en el que no sólo puedan adquirir los productos que necesitan, sino que disfruten de un momento de relajación y esparcimiento con sus familiares y amistades.</w:t>
      </w:r>
    </w:p>
    <w:p w14:paraId="3C98DAF1" w14:textId="4B7F7A90" w:rsidR="004338C4" w:rsidRPr="00D506C1" w:rsidRDefault="004338C4" w:rsidP="000508F2">
      <w:pPr>
        <w:pStyle w:val="Ttulo3"/>
        <w:spacing w:before="0" w:after="120" w:line="360" w:lineRule="auto"/>
        <w:rPr>
          <w:lang w:eastAsia="en-US"/>
        </w:rPr>
      </w:pPr>
      <w:bookmarkStart w:id="345" w:name="_Toc35982307"/>
      <w:bookmarkStart w:id="346" w:name="_Toc47266510"/>
      <w:bookmarkStart w:id="347" w:name="_Toc62753848"/>
      <w:bookmarkStart w:id="348" w:name="_Toc111357459"/>
      <w:bookmarkStart w:id="349" w:name="_Toc112943839"/>
      <w:r w:rsidRPr="00D506C1">
        <w:rPr>
          <w:lang w:eastAsia="en-US"/>
        </w:rPr>
        <w:t xml:space="preserve">Producto </w:t>
      </w:r>
      <w:r w:rsidR="009F62AD">
        <w:rPr>
          <w:lang w:eastAsia="en-US"/>
        </w:rPr>
        <w:t>R</w:t>
      </w:r>
      <w:r w:rsidRPr="00D506C1">
        <w:rPr>
          <w:lang w:eastAsia="en-US"/>
        </w:rPr>
        <w:t>eal</w:t>
      </w:r>
      <w:bookmarkEnd w:id="345"/>
      <w:bookmarkEnd w:id="346"/>
      <w:bookmarkEnd w:id="347"/>
      <w:bookmarkEnd w:id="348"/>
      <w:bookmarkEnd w:id="349"/>
    </w:p>
    <w:p w14:paraId="4F142D23" w14:textId="77777777" w:rsidR="004338C4" w:rsidRPr="00D506C1" w:rsidRDefault="004338C4" w:rsidP="000508F2">
      <w:pPr>
        <w:spacing w:after="120"/>
        <w:ind w:firstLine="709"/>
        <w:jc w:val="both"/>
        <w:rPr>
          <w:rFonts w:ascii="Times New Roman" w:eastAsia="Calibri" w:hAnsi="Times New Roman" w:cs="Times New Roman"/>
          <w:bCs/>
          <w:lang w:eastAsia="en-US"/>
        </w:rPr>
      </w:pPr>
      <w:r w:rsidRPr="00D506C1">
        <w:rPr>
          <w:rFonts w:ascii="Times New Roman" w:eastAsia="Calibri" w:hAnsi="Times New Roman" w:cs="Times New Roman"/>
          <w:bCs/>
          <w:lang w:eastAsia="en-US"/>
        </w:rPr>
        <w:t xml:space="preserve">Tomando en consideración, los resultados de la investigación de mercado, se constata que </w:t>
      </w:r>
      <w:r w:rsidRPr="00D506C1">
        <w:rPr>
          <w:rFonts w:ascii="Times New Roman" w:eastAsia="Times New Roman" w:hAnsi="Times New Roman" w:cs="Times New Roman"/>
          <w:lang w:eastAsia="es-ES"/>
        </w:rPr>
        <w:t>“</w:t>
      </w:r>
      <w:proofErr w:type="spellStart"/>
      <w:r w:rsidRPr="00D506C1">
        <w:rPr>
          <w:rFonts w:ascii="Times New Roman" w:eastAsia="Times New Roman" w:hAnsi="Times New Roman" w:cs="Times New Roman"/>
          <w:lang w:eastAsia="es-ES"/>
        </w:rPr>
        <w:t>Consumaxi</w:t>
      </w:r>
      <w:proofErr w:type="spellEnd"/>
      <w:r w:rsidRPr="00D506C1">
        <w:rPr>
          <w:rFonts w:ascii="Times New Roman" w:eastAsia="Times New Roman" w:hAnsi="Times New Roman" w:cs="Times New Roman"/>
          <w:lang w:eastAsia="es-ES"/>
        </w:rPr>
        <w:t xml:space="preserve">” </w:t>
      </w:r>
      <w:r w:rsidRPr="00D506C1">
        <w:rPr>
          <w:rFonts w:ascii="Times New Roman" w:eastAsia="Calibri" w:hAnsi="Times New Roman" w:cs="Times New Roman"/>
          <w:bCs/>
          <w:lang w:eastAsia="en-US"/>
        </w:rPr>
        <w:t>debe comercializar una amplia variedad de productos relacionados con:</w:t>
      </w:r>
    </w:p>
    <w:p w14:paraId="54146C88" w14:textId="77777777" w:rsidR="004338C4" w:rsidRPr="00D506C1" w:rsidRDefault="004338C4" w:rsidP="00C319FB">
      <w:pPr>
        <w:numPr>
          <w:ilvl w:val="0"/>
          <w:numId w:val="13"/>
        </w:numPr>
        <w:spacing w:after="120"/>
        <w:ind w:left="1134" w:hanging="425"/>
        <w:contextualSpacing/>
        <w:jc w:val="both"/>
        <w:rPr>
          <w:rFonts w:ascii="Times New Roman" w:eastAsia="Calibri" w:hAnsi="Times New Roman" w:cs="Times New Roman"/>
          <w:bCs/>
          <w:lang w:eastAsia="en-US"/>
        </w:rPr>
      </w:pPr>
      <w:r w:rsidRPr="00D506C1">
        <w:rPr>
          <w:rFonts w:ascii="Times New Roman" w:eastAsia="Calibri" w:hAnsi="Times New Roman" w:cs="Times New Roman"/>
          <w:bCs/>
          <w:lang w:eastAsia="en-US"/>
        </w:rPr>
        <w:t xml:space="preserve">Víveres o abarrotes </w:t>
      </w:r>
    </w:p>
    <w:p w14:paraId="2E948EED" w14:textId="77777777" w:rsidR="004338C4" w:rsidRPr="00D506C1" w:rsidRDefault="004338C4" w:rsidP="00C319FB">
      <w:pPr>
        <w:numPr>
          <w:ilvl w:val="0"/>
          <w:numId w:val="13"/>
        </w:numPr>
        <w:spacing w:after="120"/>
        <w:ind w:left="1134" w:hanging="425"/>
        <w:contextualSpacing/>
        <w:jc w:val="both"/>
        <w:rPr>
          <w:rFonts w:ascii="Times New Roman" w:eastAsia="Calibri" w:hAnsi="Times New Roman" w:cs="Times New Roman"/>
          <w:bCs/>
          <w:lang w:eastAsia="en-US"/>
        </w:rPr>
      </w:pPr>
      <w:r w:rsidRPr="00D506C1">
        <w:rPr>
          <w:rFonts w:ascii="Times New Roman" w:eastAsia="Calibri" w:hAnsi="Times New Roman" w:cs="Times New Roman"/>
          <w:bCs/>
          <w:lang w:eastAsia="en-US"/>
        </w:rPr>
        <w:t>Bebidas no alcohólicas y alcohólicas</w:t>
      </w:r>
    </w:p>
    <w:p w14:paraId="143BD4B2" w14:textId="77777777" w:rsidR="004338C4" w:rsidRPr="00D506C1" w:rsidRDefault="004338C4" w:rsidP="00C319FB">
      <w:pPr>
        <w:numPr>
          <w:ilvl w:val="0"/>
          <w:numId w:val="13"/>
        </w:numPr>
        <w:spacing w:after="120"/>
        <w:ind w:left="1134" w:hanging="425"/>
        <w:contextualSpacing/>
        <w:jc w:val="both"/>
        <w:rPr>
          <w:rFonts w:ascii="Times New Roman" w:eastAsia="Calibri" w:hAnsi="Times New Roman" w:cs="Times New Roman"/>
          <w:bCs/>
          <w:lang w:eastAsia="en-US"/>
        </w:rPr>
      </w:pPr>
      <w:r w:rsidRPr="00D506C1">
        <w:rPr>
          <w:rFonts w:ascii="Times New Roman" w:eastAsia="Calibri" w:hAnsi="Times New Roman" w:cs="Times New Roman"/>
          <w:bCs/>
          <w:lang w:eastAsia="en-US"/>
        </w:rPr>
        <w:t>Productos orgánicos</w:t>
      </w:r>
    </w:p>
    <w:p w14:paraId="565B65CA" w14:textId="77777777" w:rsidR="004338C4" w:rsidRPr="00D506C1" w:rsidRDefault="004338C4" w:rsidP="00C319FB">
      <w:pPr>
        <w:numPr>
          <w:ilvl w:val="0"/>
          <w:numId w:val="13"/>
        </w:numPr>
        <w:spacing w:after="120"/>
        <w:ind w:left="1134" w:hanging="425"/>
        <w:contextualSpacing/>
        <w:jc w:val="both"/>
        <w:rPr>
          <w:rFonts w:ascii="Times New Roman" w:eastAsia="Calibri" w:hAnsi="Times New Roman" w:cs="Times New Roman"/>
          <w:bCs/>
          <w:lang w:eastAsia="en-US"/>
        </w:rPr>
      </w:pPr>
      <w:r w:rsidRPr="00D506C1">
        <w:rPr>
          <w:rFonts w:ascii="Times New Roman" w:eastAsia="Calibri" w:hAnsi="Times New Roman" w:cs="Times New Roman"/>
          <w:bCs/>
          <w:lang w:eastAsia="en-US"/>
        </w:rPr>
        <w:t>Productos lácteos (</w:t>
      </w:r>
      <w:r w:rsidRPr="00D506C1">
        <w:rPr>
          <w:rFonts w:ascii="Times New Roman" w:eastAsiaTheme="minorHAnsi" w:hAnsi="Times New Roman" w:cs="Times New Roman"/>
          <w:lang w:eastAsia="en-US"/>
        </w:rPr>
        <w:t>leche, queso, mantequilla, suero, crema de leche y entre otros)</w:t>
      </w:r>
    </w:p>
    <w:p w14:paraId="0B5CC7E9" w14:textId="77777777" w:rsidR="004338C4" w:rsidRPr="00D506C1" w:rsidRDefault="004338C4" w:rsidP="00C319FB">
      <w:pPr>
        <w:numPr>
          <w:ilvl w:val="0"/>
          <w:numId w:val="13"/>
        </w:numPr>
        <w:spacing w:after="120"/>
        <w:ind w:left="1134" w:hanging="425"/>
        <w:contextualSpacing/>
        <w:jc w:val="both"/>
        <w:rPr>
          <w:rFonts w:ascii="Times New Roman" w:eastAsia="Calibri" w:hAnsi="Times New Roman" w:cs="Times New Roman"/>
          <w:bCs/>
          <w:lang w:eastAsia="en-US"/>
        </w:rPr>
      </w:pPr>
      <w:r w:rsidRPr="00D506C1">
        <w:rPr>
          <w:rFonts w:ascii="Times New Roman" w:eastAsiaTheme="minorHAnsi" w:hAnsi="Times New Roman" w:cs="Times New Roman"/>
          <w:lang w:eastAsia="en-US"/>
        </w:rPr>
        <w:t>Golosinas, galletas y dulces</w:t>
      </w:r>
    </w:p>
    <w:p w14:paraId="016DDABD" w14:textId="77777777" w:rsidR="004338C4" w:rsidRPr="00D506C1" w:rsidRDefault="004338C4" w:rsidP="00C319FB">
      <w:pPr>
        <w:numPr>
          <w:ilvl w:val="0"/>
          <w:numId w:val="13"/>
        </w:numPr>
        <w:spacing w:after="120"/>
        <w:ind w:left="1134" w:hanging="425"/>
        <w:jc w:val="left"/>
        <w:rPr>
          <w:rFonts w:ascii="Times New Roman" w:eastAsiaTheme="minorHAnsi" w:hAnsi="Times New Roman" w:cs="Times New Roman"/>
          <w:lang w:eastAsia="en-US"/>
        </w:rPr>
      </w:pPr>
      <w:r w:rsidRPr="00D506C1">
        <w:rPr>
          <w:rFonts w:ascii="Times New Roman" w:eastAsiaTheme="minorHAnsi" w:hAnsi="Times New Roman" w:cs="Times New Roman"/>
          <w:lang w:eastAsia="en-US"/>
        </w:rPr>
        <w:t>Granos o legumbres</w:t>
      </w:r>
    </w:p>
    <w:p w14:paraId="6E6D34C3" w14:textId="77777777" w:rsidR="004338C4" w:rsidRPr="00D506C1" w:rsidRDefault="004338C4" w:rsidP="00C319FB">
      <w:pPr>
        <w:numPr>
          <w:ilvl w:val="0"/>
          <w:numId w:val="13"/>
        </w:numPr>
        <w:spacing w:after="120"/>
        <w:ind w:left="1134" w:hanging="425"/>
        <w:jc w:val="left"/>
        <w:rPr>
          <w:rFonts w:ascii="Times New Roman" w:eastAsiaTheme="minorHAnsi" w:hAnsi="Times New Roman" w:cs="Times New Roman"/>
          <w:lang w:eastAsia="en-US"/>
        </w:rPr>
      </w:pPr>
      <w:r w:rsidRPr="00D506C1">
        <w:rPr>
          <w:rFonts w:ascii="Times New Roman" w:eastAsiaTheme="minorHAnsi" w:hAnsi="Times New Roman" w:cs="Times New Roman"/>
          <w:lang w:eastAsia="en-US"/>
        </w:rPr>
        <w:t>Carnes (pollo, de res, de cochino)</w:t>
      </w:r>
    </w:p>
    <w:p w14:paraId="6E8E0E34" w14:textId="77777777" w:rsidR="004338C4" w:rsidRPr="00D506C1" w:rsidRDefault="004338C4" w:rsidP="00C319FB">
      <w:pPr>
        <w:numPr>
          <w:ilvl w:val="0"/>
          <w:numId w:val="13"/>
        </w:numPr>
        <w:spacing w:after="120"/>
        <w:ind w:left="1134" w:hanging="425"/>
        <w:jc w:val="left"/>
        <w:rPr>
          <w:rFonts w:ascii="Times New Roman" w:eastAsiaTheme="minorHAnsi" w:hAnsi="Times New Roman" w:cs="Times New Roman"/>
          <w:lang w:eastAsia="en-US"/>
        </w:rPr>
      </w:pPr>
      <w:r w:rsidRPr="00D506C1">
        <w:rPr>
          <w:rFonts w:ascii="Times New Roman" w:eastAsiaTheme="minorHAnsi" w:hAnsi="Times New Roman" w:cs="Times New Roman"/>
          <w:lang w:eastAsia="en-US"/>
        </w:rPr>
        <w:t>Embutidos (salchichas, mortadela)</w:t>
      </w:r>
    </w:p>
    <w:p w14:paraId="5AC3E5E3" w14:textId="77777777" w:rsidR="004338C4" w:rsidRPr="00D506C1" w:rsidRDefault="004338C4" w:rsidP="00C319FB">
      <w:pPr>
        <w:numPr>
          <w:ilvl w:val="0"/>
          <w:numId w:val="13"/>
        </w:numPr>
        <w:spacing w:after="120"/>
        <w:ind w:left="1134" w:hanging="425"/>
        <w:jc w:val="left"/>
        <w:rPr>
          <w:rFonts w:ascii="Times New Roman" w:eastAsiaTheme="minorHAnsi" w:hAnsi="Times New Roman" w:cs="Times New Roman"/>
          <w:lang w:eastAsia="en-US"/>
        </w:rPr>
      </w:pPr>
      <w:r w:rsidRPr="00D506C1">
        <w:rPr>
          <w:rFonts w:ascii="Times New Roman" w:eastAsiaTheme="minorHAnsi" w:hAnsi="Times New Roman" w:cs="Times New Roman"/>
          <w:lang w:eastAsia="en-US"/>
        </w:rPr>
        <w:t>Artículos de higiene personal (cepillo de dientes, desodorante, jabón de tocador, entre otros)</w:t>
      </w:r>
    </w:p>
    <w:p w14:paraId="28571F31" w14:textId="77777777" w:rsidR="004338C4" w:rsidRPr="00D506C1" w:rsidRDefault="004338C4" w:rsidP="00C319FB">
      <w:pPr>
        <w:numPr>
          <w:ilvl w:val="0"/>
          <w:numId w:val="13"/>
        </w:numPr>
        <w:spacing w:after="120"/>
        <w:ind w:left="1134" w:hanging="425"/>
        <w:jc w:val="left"/>
        <w:rPr>
          <w:rFonts w:ascii="Times New Roman" w:eastAsiaTheme="minorHAnsi" w:hAnsi="Times New Roman" w:cs="Times New Roman"/>
          <w:lang w:eastAsia="en-US"/>
        </w:rPr>
      </w:pPr>
      <w:r w:rsidRPr="00D506C1">
        <w:rPr>
          <w:rFonts w:ascii="Times New Roman" w:eastAsiaTheme="minorHAnsi" w:hAnsi="Times New Roman" w:cs="Times New Roman"/>
          <w:lang w:eastAsia="en-US"/>
        </w:rPr>
        <w:t>Artículos para la limpieza de la casa (cloro, desinfectante, jabón líquido)</w:t>
      </w:r>
    </w:p>
    <w:p w14:paraId="31545998" w14:textId="77777777" w:rsidR="004338C4" w:rsidRPr="00D506C1" w:rsidRDefault="004338C4" w:rsidP="00C319FB">
      <w:pPr>
        <w:numPr>
          <w:ilvl w:val="0"/>
          <w:numId w:val="13"/>
        </w:numPr>
        <w:spacing w:after="120"/>
        <w:ind w:left="1134" w:hanging="425"/>
        <w:contextualSpacing/>
        <w:jc w:val="both"/>
        <w:rPr>
          <w:rFonts w:ascii="Times New Roman" w:eastAsia="Calibri" w:hAnsi="Times New Roman" w:cs="Times New Roman"/>
          <w:bCs/>
          <w:lang w:eastAsia="en-US"/>
        </w:rPr>
      </w:pPr>
      <w:r w:rsidRPr="00D506C1">
        <w:rPr>
          <w:rFonts w:ascii="Times New Roman" w:eastAsiaTheme="minorHAnsi" w:hAnsi="Times New Roman" w:cs="Times New Roman"/>
          <w:lang w:eastAsia="en-US"/>
        </w:rPr>
        <w:t>Artículos de papelería (lápiz, borrador, marcador, entre otros)</w:t>
      </w:r>
    </w:p>
    <w:p w14:paraId="0BFDD7F1" w14:textId="77777777" w:rsidR="004338C4" w:rsidRPr="00D506C1" w:rsidRDefault="004338C4" w:rsidP="00C319FB">
      <w:pPr>
        <w:numPr>
          <w:ilvl w:val="0"/>
          <w:numId w:val="13"/>
        </w:numPr>
        <w:spacing w:after="120"/>
        <w:ind w:left="1134" w:hanging="425"/>
        <w:contextualSpacing/>
        <w:jc w:val="both"/>
        <w:rPr>
          <w:rFonts w:ascii="Times New Roman" w:eastAsia="Calibri" w:hAnsi="Times New Roman" w:cs="Times New Roman"/>
          <w:bCs/>
          <w:lang w:eastAsia="en-US"/>
        </w:rPr>
      </w:pPr>
      <w:r w:rsidRPr="00D506C1">
        <w:rPr>
          <w:rFonts w:ascii="Times New Roman" w:eastAsiaTheme="minorHAnsi" w:hAnsi="Times New Roman" w:cs="Times New Roman"/>
          <w:lang w:eastAsia="en-US"/>
        </w:rPr>
        <w:t>Artículos para bebé (compotas, alimentos especiales y pañales)</w:t>
      </w:r>
    </w:p>
    <w:p w14:paraId="2451E31D" w14:textId="0A7242BA" w:rsidR="004338C4" w:rsidRPr="00D506C1" w:rsidRDefault="004338C4" w:rsidP="00C319FB">
      <w:pPr>
        <w:numPr>
          <w:ilvl w:val="0"/>
          <w:numId w:val="13"/>
        </w:numPr>
        <w:spacing w:after="120"/>
        <w:ind w:left="1134" w:hanging="425"/>
        <w:contextualSpacing/>
        <w:jc w:val="both"/>
        <w:rPr>
          <w:rFonts w:ascii="Times New Roman" w:eastAsia="Calibri" w:hAnsi="Times New Roman" w:cs="Times New Roman"/>
          <w:bCs/>
          <w:lang w:eastAsia="en-US"/>
        </w:rPr>
      </w:pPr>
      <w:r w:rsidRPr="00D506C1">
        <w:rPr>
          <w:rFonts w:ascii="Times New Roman" w:eastAsiaTheme="minorHAnsi" w:hAnsi="Times New Roman" w:cs="Times New Roman"/>
          <w:lang w:eastAsia="en-US"/>
        </w:rPr>
        <w:t>Frutas y vegetales</w:t>
      </w:r>
    </w:p>
    <w:p w14:paraId="5C768F5E" w14:textId="77777777" w:rsidR="00214335" w:rsidRPr="002369A4" w:rsidRDefault="00214335" w:rsidP="000508F2">
      <w:pPr>
        <w:spacing w:after="120"/>
        <w:ind w:left="1134"/>
        <w:contextualSpacing/>
        <w:jc w:val="both"/>
        <w:rPr>
          <w:rFonts w:ascii="Times New Roman" w:eastAsia="Calibri" w:hAnsi="Times New Roman" w:cs="Times New Roman"/>
          <w:bCs/>
          <w:sz w:val="10"/>
          <w:szCs w:val="10"/>
          <w:lang w:eastAsia="en-US"/>
        </w:rPr>
      </w:pPr>
    </w:p>
    <w:p w14:paraId="7482899A" w14:textId="5B12E460" w:rsidR="004338C4" w:rsidRPr="00D506C1" w:rsidRDefault="004338C4" w:rsidP="000508F2">
      <w:pPr>
        <w:spacing w:after="120"/>
        <w:ind w:firstLine="709"/>
        <w:jc w:val="both"/>
        <w:rPr>
          <w:rFonts w:ascii="Times New Roman" w:eastAsia="Calibri" w:hAnsi="Times New Roman" w:cs="Times New Roman"/>
          <w:bCs/>
          <w:lang w:eastAsia="en-US"/>
        </w:rPr>
      </w:pPr>
      <w:r w:rsidRPr="00D506C1">
        <w:rPr>
          <w:rFonts w:ascii="Times New Roman" w:eastAsia="Calibri" w:hAnsi="Times New Roman" w:cs="Times New Roman"/>
          <w:bCs/>
          <w:lang w:eastAsia="en-US"/>
        </w:rPr>
        <w:t>Además, resulta de gran aceptación entre los encue</w:t>
      </w:r>
      <w:r w:rsidR="001A3501" w:rsidRPr="00D506C1">
        <w:rPr>
          <w:rFonts w:ascii="Times New Roman" w:eastAsia="Calibri" w:hAnsi="Times New Roman" w:cs="Times New Roman"/>
          <w:bCs/>
          <w:lang w:eastAsia="en-US"/>
        </w:rPr>
        <w:t>s</w:t>
      </w:r>
      <w:r w:rsidRPr="00D506C1">
        <w:rPr>
          <w:rFonts w:ascii="Times New Roman" w:eastAsia="Calibri" w:hAnsi="Times New Roman" w:cs="Times New Roman"/>
          <w:bCs/>
          <w:lang w:eastAsia="en-US"/>
        </w:rPr>
        <w:t>tados la conformación de combos o canastas de víveres con descuento, así como la venta a domicilio y online.</w:t>
      </w:r>
    </w:p>
    <w:p w14:paraId="4EE5D061" w14:textId="7D942569" w:rsidR="004338C4" w:rsidRPr="00D506C1" w:rsidRDefault="004338C4" w:rsidP="000508F2">
      <w:pPr>
        <w:pStyle w:val="Ttulo3"/>
        <w:spacing w:before="0" w:after="120" w:line="360" w:lineRule="auto"/>
        <w:rPr>
          <w:lang w:eastAsia="en-US"/>
        </w:rPr>
      </w:pPr>
      <w:bookmarkStart w:id="350" w:name="_Toc47266511"/>
      <w:bookmarkStart w:id="351" w:name="_Toc62753849"/>
      <w:bookmarkStart w:id="352" w:name="_Toc111357460"/>
      <w:bookmarkStart w:id="353" w:name="_Toc112943840"/>
      <w:r w:rsidRPr="00D506C1">
        <w:rPr>
          <w:lang w:eastAsia="en-US"/>
        </w:rPr>
        <w:lastRenderedPageBreak/>
        <w:t>Características</w:t>
      </w:r>
      <w:bookmarkEnd w:id="350"/>
      <w:bookmarkEnd w:id="351"/>
      <w:bookmarkEnd w:id="352"/>
      <w:bookmarkEnd w:id="353"/>
    </w:p>
    <w:p w14:paraId="617807C1" w14:textId="77777777" w:rsidR="004338C4" w:rsidRPr="00D506C1" w:rsidRDefault="004338C4" w:rsidP="000508F2">
      <w:pPr>
        <w:spacing w:after="120"/>
        <w:ind w:firstLine="709"/>
        <w:jc w:val="both"/>
        <w:rPr>
          <w:rFonts w:ascii="Times New Roman" w:eastAsia="Calibri" w:hAnsi="Times New Roman" w:cs="Times New Roman"/>
          <w:lang w:eastAsia="en-US"/>
        </w:rPr>
      </w:pPr>
      <w:r w:rsidRPr="00D506C1">
        <w:rPr>
          <w:rFonts w:ascii="Times New Roman" w:eastAsia="Calibri" w:hAnsi="Times New Roman" w:cs="Times New Roman"/>
          <w:lang w:eastAsia="en-US"/>
        </w:rPr>
        <w:t xml:space="preserve">En la comercialización de los productos debe asegurarse su calidad, el embalaje adecuado, la seguridad para el cliente final y la higiene. Se deben cumplir con las normas de bioseguridad en el traslado, almacenamiento, exposición y despacho de los productos asegurando la inocuidad de los alimentos. Además, en el despacho el personal de contacto estará atento en todo momento a las necesidades de los clientes, garantizando su atención personalizada. Otro elemento que caracteriza las ofertas de </w:t>
      </w:r>
      <w:r w:rsidRPr="00D506C1">
        <w:rPr>
          <w:rFonts w:ascii="Times New Roman" w:eastAsia="Times New Roman" w:hAnsi="Times New Roman" w:cs="Times New Roman"/>
          <w:lang w:eastAsia="es-ES"/>
        </w:rPr>
        <w:t>“</w:t>
      </w:r>
      <w:proofErr w:type="spellStart"/>
      <w:r w:rsidRPr="00D506C1">
        <w:rPr>
          <w:rFonts w:ascii="Times New Roman" w:eastAsia="Times New Roman" w:hAnsi="Times New Roman" w:cs="Times New Roman"/>
          <w:lang w:eastAsia="es-ES"/>
        </w:rPr>
        <w:t>Consumaxi</w:t>
      </w:r>
      <w:proofErr w:type="spellEnd"/>
      <w:r w:rsidRPr="00D506C1">
        <w:rPr>
          <w:rFonts w:ascii="Times New Roman" w:eastAsia="Times New Roman" w:hAnsi="Times New Roman" w:cs="Times New Roman"/>
          <w:lang w:eastAsia="es-ES"/>
        </w:rPr>
        <w:t xml:space="preserve">” </w:t>
      </w:r>
      <w:r w:rsidRPr="00D506C1">
        <w:rPr>
          <w:rFonts w:ascii="Times New Roman" w:eastAsia="Calibri" w:hAnsi="Times New Roman" w:cs="Times New Roman"/>
          <w:lang w:eastAsia="en-US"/>
        </w:rPr>
        <w:t>es su amplia variedad de productos, respecto a las marcas que se comercializan y los formatos o presentaciones de los mismos, lo que asegura satisfacer a la mayor cantidad posible de clientes.</w:t>
      </w:r>
    </w:p>
    <w:p w14:paraId="54CE743E" w14:textId="4845DC55" w:rsidR="004338C4" w:rsidRPr="00D506C1" w:rsidRDefault="004338C4" w:rsidP="000508F2">
      <w:pPr>
        <w:pStyle w:val="Ttulo3"/>
        <w:spacing w:before="0" w:after="120" w:line="360" w:lineRule="auto"/>
        <w:rPr>
          <w:lang w:eastAsia="en-US"/>
        </w:rPr>
      </w:pPr>
      <w:bookmarkStart w:id="354" w:name="_Toc47266512"/>
      <w:bookmarkStart w:id="355" w:name="_Toc62753850"/>
      <w:bookmarkStart w:id="356" w:name="_Toc111357461"/>
      <w:bookmarkStart w:id="357" w:name="_Toc112943841"/>
      <w:r w:rsidRPr="00D506C1">
        <w:rPr>
          <w:lang w:eastAsia="en-US"/>
        </w:rPr>
        <w:t>Calidad</w:t>
      </w:r>
      <w:bookmarkEnd w:id="354"/>
      <w:bookmarkEnd w:id="355"/>
      <w:bookmarkEnd w:id="356"/>
      <w:bookmarkEnd w:id="357"/>
    </w:p>
    <w:p w14:paraId="0F4E5567" w14:textId="77777777" w:rsidR="004338C4" w:rsidRPr="00D506C1" w:rsidRDefault="004338C4" w:rsidP="000508F2">
      <w:pPr>
        <w:spacing w:after="120"/>
        <w:ind w:firstLine="709"/>
        <w:jc w:val="both"/>
        <w:rPr>
          <w:rFonts w:ascii="Times New Roman" w:eastAsia="Calibri" w:hAnsi="Times New Roman" w:cs="Times New Roman"/>
          <w:bCs/>
          <w:lang w:eastAsia="en-US"/>
        </w:rPr>
      </w:pPr>
      <w:r w:rsidRPr="00D506C1">
        <w:rPr>
          <w:rFonts w:ascii="Times New Roman" w:eastAsia="Calibri" w:hAnsi="Times New Roman" w:cs="Times New Roman"/>
          <w:bCs/>
          <w:lang w:eastAsia="en-US"/>
        </w:rPr>
        <w:t>Esta se garantiza en toda la cadena de suministro, desde la adquisición, traslado conservación, exposición y venta de los productos, para esto se tiene en cuenta las Buenas Prácticas de Manufactura (BPM) adecuados a las características del negocio, teniendo en consideración los indicadores de calidad siguientes:</w:t>
      </w:r>
    </w:p>
    <w:p w14:paraId="4B2F12F4" w14:textId="77777777" w:rsidR="004338C4" w:rsidRPr="00D506C1" w:rsidRDefault="004338C4" w:rsidP="00C319FB">
      <w:pPr>
        <w:numPr>
          <w:ilvl w:val="0"/>
          <w:numId w:val="14"/>
        </w:numPr>
        <w:spacing w:after="120"/>
        <w:ind w:left="1134" w:hanging="425"/>
        <w:contextualSpacing/>
        <w:jc w:val="both"/>
        <w:rPr>
          <w:rFonts w:ascii="Times New Roman" w:eastAsia="Calibri" w:hAnsi="Times New Roman" w:cs="Times New Roman"/>
          <w:bCs/>
          <w:lang w:eastAsia="en-US"/>
        </w:rPr>
      </w:pPr>
      <w:r w:rsidRPr="00D506C1">
        <w:rPr>
          <w:rFonts w:ascii="Times New Roman" w:eastAsia="Calibri" w:hAnsi="Times New Roman" w:cs="Times New Roman"/>
          <w:bCs/>
          <w:lang w:eastAsia="en-US"/>
        </w:rPr>
        <w:t>Mantener la cadena de frío de los productos a comercializar que lo requieran.</w:t>
      </w:r>
    </w:p>
    <w:p w14:paraId="67F6FFDE" w14:textId="77777777" w:rsidR="004338C4" w:rsidRPr="00D506C1" w:rsidRDefault="004338C4" w:rsidP="00C319FB">
      <w:pPr>
        <w:numPr>
          <w:ilvl w:val="0"/>
          <w:numId w:val="14"/>
        </w:numPr>
        <w:spacing w:after="120"/>
        <w:ind w:left="1134" w:hanging="425"/>
        <w:contextualSpacing/>
        <w:jc w:val="both"/>
        <w:rPr>
          <w:rFonts w:ascii="Times New Roman" w:eastAsia="Calibri" w:hAnsi="Times New Roman" w:cs="Times New Roman"/>
          <w:bCs/>
          <w:lang w:eastAsia="en-US"/>
        </w:rPr>
      </w:pPr>
      <w:r w:rsidRPr="00D506C1">
        <w:rPr>
          <w:rFonts w:ascii="Times New Roman" w:eastAsia="Calibri" w:hAnsi="Times New Roman" w:cs="Times New Roman"/>
          <w:bCs/>
          <w:lang w:eastAsia="en-US"/>
        </w:rPr>
        <w:t>Sistema de almacenamiento (FIFO).</w:t>
      </w:r>
    </w:p>
    <w:p w14:paraId="09C2D0B4" w14:textId="77777777" w:rsidR="004338C4" w:rsidRPr="00D506C1" w:rsidRDefault="004338C4" w:rsidP="00C319FB">
      <w:pPr>
        <w:numPr>
          <w:ilvl w:val="0"/>
          <w:numId w:val="14"/>
        </w:numPr>
        <w:spacing w:after="120"/>
        <w:ind w:left="1134" w:hanging="425"/>
        <w:contextualSpacing/>
        <w:jc w:val="both"/>
        <w:rPr>
          <w:rFonts w:ascii="Times New Roman" w:eastAsia="Calibri" w:hAnsi="Times New Roman" w:cs="Times New Roman"/>
          <w:bCs/>
          <w:lang w:eastAsia="en-US"/>
        </w:rPr>
      </w:pPr>
      <w:r w:rsidRPr="00D506C1">
        <w:rPr>
          <w:rFonts w:ascii="Times New Roman" w:eastAsia="Calibri" w:hAnsi="Times New Roman" w:cs="Times New Roman"/>
          <w:bCs/>
          <w:lang w:eastAsia="en-US"/>
        </w:rPr>
        <w:t>Aseo personal de los empleados.</w:t>
      </w:r>
    </w:p>
    <w:p w14:paraId="11CD2FD5" w14:textId="77777777" w:rsidR="004338C4" w:rsidRPr="00D506C1" w:rsidRDefault="004338C4" w:rsidP="00C319FB">
      <w:pPr>
        <w:numPr>
          <w:ilvl w:val="0"/>
          <w:numId w:val="14"/>
        </w:numPr>
        <w:spacing w:after="120"/>
        <w:ind w:left="1134" w:hanging="425"/>
        <w:contextualSpacing/>
        <w:jc w:val="both"/>
        <w:rPr>
          <w:rFonts w:ascii="Times New Roman" w:eastAsia="Calibri" w:hAnsi="Times New Roman" w:cs="Times New Roman"/>
          <w:bCs/>
          <w:lang w:eastAsia="en-US"/>
        </w:rPr>
      </w:pPr>
      <w:r w:rsidRPr="00D506C1">
        <w:rPr>
          <w:rFonts w:ascii="Times New Roman" w:eastAsia="Calibri" w:hAnsi="Times New Roman" w:cs="Times New Roman"/>
          <w:bCs/>
          <w:lang w:eastAsia="en-US"/>
        </w:rPr>
        <w:t>Limpieza y desinfección detallada del área de trabajo.</w:t>
      </w:r>
    </w:p>
    <w:p w14:paraId="07B0B8D4" w14:textId="77777777" w:rsidR="004338C4" w:rsidRPr="00D506C1" w:rsidRDefault="004338C4" w:rsidP="00C319FB">
      <w:pPr>
        <w:numPr>
          <w:ilvl w:val="0"/>
          <w:numId w:val="14"/>
        </w:numPr>
        <w:spacing w:after="120"/>
        <w:ind w:left="1134" w:hanging="425"/>
        <w:contextualSpacing/>
        <w:jc w:val="both"/>
        <w:rPr>
          <w:rFonts w:ascii="Times New Roman" w:eastAsia="Calibri" w:hAnsi="Times New Roman" w:cs="Times New Roman"/>
          <w:bCs/>
          <w:lang w:eastAsia="en-US"/>
        </w:rPr>
      </w:pPr>
      <w:r w:rsidRPr="00D506C1">
        <w:rPr>
          <w:rFonts w:ascii="Times New Roman" w:eastAsia="Calibri" w:hAnsi="Times New Roman" w:cs="Times New Roman"/>
          <w:bCs/>
          <w:lang w:eastAsia="en-US"/>
        </w:rPr>
        <w:t xml:space="preserve">Limpieza y desinfección de </w:t>
      </w:r>
      <w:proofErr w:type="spellStart"/>
      <w:r w:rsidRPr="00D506C1">
        <w:rPr>
          <w:rFonts w:ascii="Times New Roman" w:eastAsia="Calibri" w:hAnsi="Times New Roman" w:cs="Times New Roman"/>
          <w:bCs/>
          <w:lang w:eastAsia="en-US"/>
        </w:rPr>
        <w:t>utensillos</w:t>
      </w:r>
      <w:proofErr w:type="spellEnd"/>
      <w:r w:rsidRPr="00D506C1">
        <w:rPr>
          <w:rFonts w:ascii="Times New Roman" w:eastAsia="Calibri" w:hAnsi="Times New Roman" w:cs="Times New Roman"/>
          <w:bCs/>
          <w:lang w:eastAsia="en-US"/>
        </w:rPr>
        <w:t xml:space="preserve"> y máquinas dentro del establecimiento.</w:t>
      </w:r>
    </w:p>
    <w:p w14:paraId="21AF4435" w14:textId="77777777" w:rsidR="004338C4" w:rsidRPr="00D506C1" w:rsidRDefault="004338C4" w:rsidP="00C319FB">
      <w:pPr>
        <w:numPr>
          <w:ilvl w:val="0"/>
          <w:numId w:val="14"/>
        </w:numPr>
        <w:spacing w:after="120"/>
        <w:ind w:left="1134" w:hanging="425"/>
        <w:contextualSpacing/>
        <w:jc w:val="both"/>
        <w:rPr>
          <w:rFonts w:ascii="Times New Roman" w:eastAsia="Calibri" w:hAnsi="Times New Roman" w:cs="Times New Roman"/>
          <w:bCs/>
          <w:lang w:eastAsia="en-US"/>
        </w:rPr>
      </w:pPr>
      <w:r w:rsidRPr="00D506C1">
        <w:rPr>
          <w:rFonts w:ascii="Times New Roman" w:eastAsia="Calibri" w:hAnsi="Times New Roman" w:cs="Times New Roman"/>
          <w:bCs/>
          <w:lang w:eastAsia="en-US"/>
        </w:rPr>
        <w:t>Análisis de puntos críticos de control.</w:t>
      </w:r>
    </w:p>
    <w:p w14:paraId="5BD858A7" w14:textId="77777777" w:rsidR="004338C4" w:rsidRPr="00D506C1" w:rsidRDefault="004338C4" w:rsidP="00C319FB">
      <w:pPr>
        <w:numPr>
          <w:ilvl w:val="0"/>
          <w:numId w:val="14"/>
        </w:numPr>
        <w:spacing w:after="120"/>
        <w:ind w:left="1134" w:hanging="425"/>
        <w:contextualSpacing/>
        <w:jc w:val="both"/>
        <w:rPr>
          <w:rFonts w:ascii="Times New Roman" w:eastAsia="Calibri" w:hAnsi="Times New Roman" w:cs="Times New Roman"/>
          <w:bCs/>
          <w:lang w:eastAsia="en-US"/>
        </w:rPr>
      </w:pPr>
      <w:r w:rsidRPr="00D506C1">
        <w:rPr>
          <w:rFonts w:ascii="Times New Roman" w:eastAsia="Calibri" w:hAnsi="Times New Roman" w:cs="Times New Roman"/>
          <w:bCs/>
          <w:lang w:eastAsia="en-US"/>
        </w:rPr>
        <w:t>Puntos críticos de las ETAS (Enfermedades Transmitidas por Alimentos).</w:t>
      </w:r>
    </w:p>
    <w:p w14:paraId="15CDEFBD" w14:textId="77777777" w:rsidR="004338C4" w:rsidRPr="00D506C1" w:rsidRDefault="004338C4" w:rsidP="00C319FB">
      <w:pPr>
        <w:numPr>
          <w:ilvl w:val="0"/>
          <w:numId w:val="14"/>
        </w:numPr>
        <w:spacing w:after="120"/>
        <w:ind w:left="1134" w:hanging="425"/>
        <w:contextualSpacing/>
        <w:jc w:val="both"/>
        <w:rPr>
          <w:rFonts w:ascii="Times New Roman" w:eastAsia="Calibri" w:hAnsi="Times New Roman" w:cs="Times New Roman"/>
          <w:bCs/>
          <w:lang w:eastAsia="en-US"/>
        </w:rPr>
      </w:pPr>
      <w:r w:rsidRPr="00D506C1">
        <w:rPr>
          <w:rFonts w:ascii="Times New Roman" w:eastAsia="Calibri" w:hAnsi="Times New Roman" w:cs="Times New Roman"/>
          <w:bCs/>
          <w:lang w:eastAsia="en-US"/>
        </w:rPr>
        <w:t>Tipos y medios de contaminación de alimentos.</w:t>
      </w:r>
    </w:p>
    <w:p w14:paraId="1872DCCF" w14:textId="55F38CC5" w:rsidR="004338C4" w:rsidRPr="00D506C1" w:rsidRDefault="004338C4" w:rsidP="000508F2">
      <w:pPr>
        <w:pStyle w:val="Ttulo3"/>
        <w:spacing w:before="0" w:after="120" w:line="360" w:lineRule="auto"/>
        <w:rPr>
          <w:lang w:eastAsia="en-US"/>
        </w:rPr>
      </w:pPr>
      <w:bookmarkStart w:id="358" w:name="_Toc47266513"/>
      <w:bookmarkStart w:id="359" w:name="_Toc62753851"/>
      <w:bookmarkStart w:id="360" w:name="_Toc111357462"/>
      <w:bookmarkStart w:id="361" w:name="_Toc112943842"/>
      <w:r w:rsidRPr="00D506C1">
        <w:rPr>
          <w:lang w:eastAsia="en-US"/>
        </w:rPr>
        <w:t>Estilo</w:t>
      </w:r>
      <w:bookmarkEnd w:id="358"/>
      <w:bookmarkEnd w:id="359"/>
      <w:bookmarkEnd w:id="360"/>
      <w:bookmarkEnd w:id="361"/>
    </w:p>
    <w:p w14:paraId="098DBF0E" w14:textId="3487C3DF" w:rsidR="004338C4" w:rsidRPr="00D506C1" w:rsidRDefault="004338C4" w:rsidP="000508F2">
      <w:pPr>
        <w:spacing w:after="120"/>
        <w:ind w:firstLine="709"/>
        <w:jc w:val="both"/>
        <w:rPr>
          <w:rFonts w:ascii="Times New Roman" w:eastAsia="Calibri" w:hAnsi="Times New Roman" w:cs="Times New Roman"/>
          <w:lang w:eastAsia="en-US"/>
        </w:rPr>
      </w:pPr>
      <w:r w:rsidRPr="00D506C1">
        <w:rPr>
          <w:rFonts w:ascii="Times New Roman" w:eastAsia="Times New Roman" w:hAnsi="Times New Roman" w:cs="Times New Roman"/>
          <w:lang w:eastAsia="es-ES"/>
        </w:rPr>
        <w:t>“</w:t>
      </w:r>
      <w:proofErr w:type="spellStart"/>
      <w:r w:rsidRPr="00D506C1">
        <w:rPr>
          <w:rFonts w:ascii="Times New Roman" w:eastAsia="Times New Roman" w:hAnsi="Times New Roman" w:cs="Times New Roman"/>
          <w:lang w:eastAsia="es-ES"/>
        </w:rPr>
        <w:t>Consumaxi</w:t>
      </w:r>
      <w:proofErr w:type="spellEnd"/>
      <w:r w:rsidRPr="00D506C1">
        <w:rPr>
          <w:rFonts w:ascii="Times New Roman" w:eastAsia="Times New Roman" w:hAnsi="Times New Roman" w:cs="Times New Roman"/>
          <w:lang w:eastAsia="es-ES"/>
        </w:rPr>
        <w:t xml:space="preserve">” </w:t>
      </w:r>
      <w:r w:rsidRPr="00D506C1">
        <w:rPr>
          <w:rFonts w:ascii="Times New Roman" w:eastAsia="Calibri" w:hAnsi="Times New Roman" w:cs="Times New Roman"/>
          <w:lang w:eastAsia="en-US"/>
        </w:rPr>
        <w:t xml:space="preserve">es un establecimiento pequeño, con un estilo moderno, que utilizan muebles que realzan este aspecto, con amplios espacios para el movimiento y </w:t>
      </w:r>
      <w:r w:rsidRPr="00D506C1">
        <w:rPr>
          <w:rFonts w:ascii="Times New Roman" w:eastAsia="Calibri" w:hAnsi="Times New Roman" w:cs="Times New Roman"/>
          <w:lang w:eastAsia="en-US"/>
        </w:rPr>
        <w:lastRenderedPageBreak/>
        <w:t>una adecuada iluminación de las áreas. Su principal modalidad de autoservicio (self-service) para la mayoría de los productos que comercializa. Además, cuenta con tecnología de punta para la conservación, exposición y venta de los productos, brinda además el servicio de venta online.</w:t>
      </w:r>
    </w:p>
    <w:p w14:paraId="1DE72500" w14:textId="77777777" w:rsidR="004338C4" w:rsidRPr="00D506C1" w:rsidRDefault="004338C4" w:rsidP="000508F2">
      <w:pPr>
        <w:pStyle w:val="Ttulo4"/>
        <w:spacing w:before="0" w:after="120" w:line="360" w:lineRule="auto"/>
        <w:rPr>
          <w:lang w:eastAsia="en-US"/>
        </w:rPr>
      </w:pPr>
      <w:bookmarkStart w:id="362" w:name="_Toc47266514"/>
      <w:bookmarkStart w:id="363" w:name="_Toc62753852"/>
      <w:bookmarkStart w:id="364" w:name="_Toc111357463"/>
      <w:r w:rsidRPr="00D506C1">
        <w:rPr>
          <w:lang w:eastAsia="en-US"/>
        </w:rPr>
        <w:t>Marca.</w:t>
      </w:r>
      <w:bookmarkEnd w:id="362"/>
      <w:bookmarkEnd w:id="363"/>
      <w:bookmarkEnd w:id="364"/>
    </w:p>
    <w:p w14:paraId="47832B38" w14:textId="17F717CF" w:rsidR="004338C4" w:rsidRPr="00D506C1" w:rsidRDefault="004338C4" w:rsidP="000508F2">
      <w:pPr>
        <w:spacing w:after="120"/>
        <w:ind w:firstLine="709"/>
        <w:jc w:val="both"/>
        <w:rPr>
          <w:rFonts w:ascii="Times New Roman" w:eastAsia="Calibri" w:hAnsi="Times New Roman" w:cs="Times New Roman"/>
          <w:lang w:eastAsia="en-US"/>
        </w:rPr>
      </w:pPr>
      <w:r w:rsidRPr="00D506C1">
        <w:rPr>
          <w:rFonts w:ascii="Times New Roman" w:eastAsia="Times New Roman" w:hAnsi="Times New Roman" w:cs="Times New Roman"/>
          <w:lang w:eastAsia="es-ES"/>
        </w:rPr>
        <w:t>“</w:t>
      </w:r>
      <w:proofErr w:type="spellStart"/>
      <w:r w:rsidRPr="00D506C1">
        <w:rPr>
          <w:rFonts w:ascii="Times New Roman" w:eastAsia="Times New Roman" w:hAnsi="Times New Roman" w:cs="Times New Roman"/>
          <w:lang w:eastAsia="es-ES"/>
        </w:rPr>
        <w:t>Consumaxi</w:t>
      </w:r>
      <w:proofErr w:type="spellEnd"/>
      <w:r w:rsidRPr="00D506C1">
        <w:rPr>
          <w:rFonts w:ascii="Times New Roman" w:eastAsia="Times New Roman" w:hAnsi="Times New Roman" w:cs="Times New Roman"/>
          <w:lang w:eastAsia="es-ES"/>
        </w:rPr>
        <w:t xml:space="preserve">” </w:t>
      </w:r>
      <w:r w:rsidRPr="00D506C1">
        <w:rPr>
          <w:rFonts w:ascii="Times New Roman" w:eastAsia="Calibri" w:hAnsi="Times New Roman" w:cs="Times New Roman"/>
          <w:lang w:eastAsia="en-US"/>
        </w:rPr>
        <w:t xml:space="preserve">es una denominación de marca, que hace referencia al máximo consumo, invitando a los vecinos y transeúntes a acceder a la instalación y realizar las compras que necesitan. Es un negocio que invita a un ambiente distinto para comprar, maximiza su experiencia en cuanto a sensaciones agradables durante la estancia en el establecimiento, la calidad variedad y diversidad de los productos que comercializa. La espiga de trigo dorada hace referencia a los productos que fundamentalmente son alimentos de todo tipo. En </w:t>
      </w:r>
      <w:r w:rsidRPr="00D506C1">
        <w:rPr>
          <w:rFonts w:ascii="Times New Roman" w:eastAsia="Times New Roman" w:hAnsi="Times New Roman" w:cs="Times New Roman"/>
          <w:lang w:eastAsia="es-ES"/>
        </w:rPr>
        <w:t>“</w:t>
      </w:r>
      <w:proofErr w:type="spellStart"/>
      <w:r w:rsidRPr="00D506C1">
        <w:rPr>
          <w:rFonts w:ascii="Times New Roman" w:eastAsia="Times New Roman" w:hAnsi="Times New Roman" w:cs="Times New Roman"/>
          <w:lang w:eastAsia="es-ES"/>
        </w:rPr>
        <w:t>Consumaxi</w:t>
      </w:r>
      <w:proofErr w:type="spellEnd"/>
      <w:r w:rsidRPr="00D506C1">
        <w:rPr>
          <w:rFonts w:ascii="Times New Roman" w:eastAsia="Times New Roman" w:hAnsi="Times New Roman" w:cs="Times New Roman"/>
          <w:lang w:eastAsia="es-ES"/>
        </w:rPr>
        <w:t xml:space="preserve">” </w:t>
      </w:r>
      <w:r w:rsidRPr="00D506C1">
        <w:rPr>
          <w:rFonts w:ascii="Times New Roman" w:eastAsia="Calibri" w:hAnsi="Times New Roman" w:cs="Times New Roman"/>
          <w:lang w:eastAsia="en-US"/>
        </w:rPr>
        <w:t>se recib</w:t>
      </w:r>
      <w:r w:rsidR="00A104D2" w:rsidRPr="00D506C1">
        <w:rPr>
          <w:rFonts w:ascii="Times New Roman" w:eastAsia="Calibri" w:hAnsi="Times New Roman" w:cs="Times New Roman"/>
          <w:lang w:eastAsia="en-US"/>
        </w:rPr>
        <w:t>en</w:t>
      </w:r>
      <w:r w:rsidRPr="00D506C1">
        <w:rPr>
          <w:rFonts w:ascii="Times New Roman" w:eastAsia="Calibri" w:hAnsi="Times New Roman" w:cs="Times New Roman"/>
          <w:lang w:eastAsia="en-US"/>
        </w:rPr>
        <w:t xml:space="preserve"> a todas las personas que necesiten adquirir productos para satisfacer sus necesidades básicas, </w:t>
      </w:r>
      <w:r w:rsidR="00A104D2" w:rsidRPr="00D506C1">
        <w:rPr>
          <w:rFonts w:ascii="Times New Roman" w:eastAsia="Calibri" w:hAnsi="Times New Roman" w:cs="Times New Roman"/>
          <w:lang w:eastAsia="en-US"/>
        </w:rPr>
        <w:t xml:space="preserve">se </w:t>
      </w:r>
      <w:r w:rsidRPr="00D506C1">
        <w:rPr>
          <w:rFonts w:ascii="Times New Roman" w:eastAsia="Calibri" w:hAnsi="Times New Roman" w:cs="Times New Roman"/>
          <w:lang w:eastAsia="en-US"/>
        </w:rPr>
        <w:t>garantiza una experiencia única y placentera en el proceso de compra.</w:t>
      </w:r>
    </w:p>
    <w:p w14:paraId="0E1DE25B" w14:textId="0590274A" w:rsidR="004338C4" w:rsidRPr="00D506C1" w:rsidRDefault="004338C4" w:rsidP="000508F2">
      <w:pPr>
        <w:pStyle w:val="Ttulo3"/>
        <w:spacing w:before="0" w:after="120" w:line="360" w:lineRule="auto"/>
        <w:rPr>
          <w:lang w:eastAsia="en-US"/>
        </w:rPr>
      </w:pPr>
      <w:bookmarkStart w:id="365" w:name="_Toc35982308"/>
      <w:bookmarkStart w:id="366" w:name="_Toc47266515"/>
      <w:bookmarkStart w:id="367" w:name="_Toc62753853"/>
      <w:bookmarkStart w:id="368" w:name="_Toc111357464"/>
      <w:bookmarkStart w:id="369" w:name="_Toc112943843"/>
      <w:r w:rsidRPr="00D506C1">
        <w:rPr>
          <w:lang w:eastAsia="en-US"/>
        </w:rPr>
        <w:t>Producto aumentado</w:t>
      </w:r>
      <w:bookmarkEnd w:id="365"/>
      <w:bookmarkEnd w:id="366"/>
      <w:bookmarkEnd w:id="367"/>
      <w:bookmarkEnd w:id="368"/>
      <w:bookmarkEnd w:id="369"/>
    </w:p>
    <w:p w14:paraId="2B817CD3" w14:textId="77777777" w:rsidR="004338C4" w:rsidRPr="00D506C1" w:rsidRDefault="004338C4" w:rsidP="000508F2">
      <w:pPr>
        <w:spacing w:after="120"/>
        <w:ind w:firstLine="709"/>
        <w:jc w:val="both"/>
        <w:rPr>
          <w:rFonts w:ascii="Times New Roman" w:eastAsiaTheme="minorHAnsi" w:hAnsi="Times New Roman" w:cs="Times New Roman"/>
          <w:lang w:eastAsia="en-US"/>
        </w:rPr>
      </w:pPr>
      <w:r w:rsidRPr="00D506C1">
        <w:rPr>
          <w:rFonts w:ascii="Times New Roman" w:eastAsiaTheme="minorHAnsi" w:hAnsi="Times New Roman" w:cs="Times New Roman"/>
          <w:lang w:eastAsia="en-US"/>
        </w:rPr>
        <w:t>Este es el nivel de uno o varios productos en los que se ofrece a los consumidores beneficios adicionales al servicio básico y real. Las características de este producto asociadas a los beneficios añadidos, hacen que se perciba por los clientes de forma total, distinta, frente a la propuesta de la competencia, dando un acompañamiento al cliente antes, durante y después de realizada la compra.</w:t>
      </w:r>
      <w:sdt>
        <w:sdtPr>
          <w:rPr>
            <w:rFonts w:ascii="Times New Roman" w:eastAsiaTheme="minorHAnsi" w:hAnsi="Times New Roman" w:cs="Times New Roman"/>
            <w:lang w:eastAsia="en-US"/>
          </w:rPr>
          <w:id w:val="982978383"/>
          <w:citation/>
        </w:sdtPr>
        <w:sdtContent>
          <w:r w:rsidRPr="00D506C1">
            <w:rPr>
              <w:rFonts w:ascii="Times New Roman" w:eastAsiaTheme="minorHAnsi" w:hAnsi="Times New Roman" w:cs="Times New Roman"/>
              <w:lang w:eastAsia="en-US"/>
            </w:rPr>
            <w:fldChar w:fldCharType="begin"/>
          </w:r>
          <w:r w:rsidRPr="00D506C1">
            <w:rPr>
              <w:rFonts w:ascii="Times New Roman" w:eastAsiaTheme="minorHAnsi" w:hAnsi="Times New Roman" w:cs="Times New Roman"/>
              <w:lang w:eastAsia="en-US"/>
            </w:rPr>
            <w:instrText xml:space="preserve"> CITATION MarcadorDePosición1 \l 3082 </w:instrText>
          </w:r>
          <w:r w:rsidRPr="00D506C1">
            <w:rPr>
              <w:rFonts w:ascii="Times New Roman" w:eastAsiaTheme="minorHAnsi" w:hAnsi="Times New Roman" w:cs="Times New Roman"/>
              <w:lang w:eastAsia="en-US"/>
            </w:rPr>
            <w:fldChar w:fldCharType="separate"/>
          </w:r>
          <w:r w:rsidRPr="00D506C1">
            <w:rPr>
              <w:rFonts w:ascii="Times New Roman" w:eastAsiaTheme="minorHAnsi" w:hAnsi="Times New Roman" w:cs="Times New Roman"/>
              <w:lang w:eastAsia="en-US"/>
            </w:rPr>
            <w:t xml:space="preserve"> (Quiroa, 2020)</w:t>
          </w:r>
          <w:r w:rsidRPr="00D506C1">
            <w:rPr>
              <w:rFonts w:ascii="Times New Roman" w:eastAsiaTheme="minorHAnsi" w:hAnsi="Times New Roman" w:cs="Times New Roman"/>
              <w:lang w:eastAsia="en-US"/>
            </w:rPr>
            <w:fldChar w:fldCharType="end"/>
          </w:r>
        </w:sdtContent>
      </w:sdt>
      <w:r w:rsidRPr="00D506C1">
        <w:rPr>
          <w:rFonts w:ascii="Times New Roman" w:eastAsiaTheme="minorHAnsi" w:hAnsi="Times New Roman" w:cs="Times New Roman"/>
          <w:lang w:eastAsia="en-US"/>
        </w:rPr>
        <w:t xml:space="preserve"> </w:t>
      </w:r>
    </w:p>
    <w:p w14:paraId="219E743C" w14:textId="51AAF2B2" w:rsidR="004338C4" w:rsidRDefault="004338C4" w:rsidP="000508F2">
      <w:pPr>
        <w:spacing w:after="120"/>
        <w:ind w:firstLine="709"/>
        <w:jc w:val="both"/>
        <w:rPr>
          <w:rFonts w:ascii="Times New Roman" w:eastAsiaTheme="minorHAnsi" w:hAnsi="Times New Roman" w:cs="Times New Roman"/>
          <w:lang w:eastAsia="en-US"/>
        </w:rPr>
      </w:pPr>
      <w:r w:rsidRPr="00D506C1">
        <w:rPr>
          <w:rFonts w:ascii="Times New Roman" w:eastAsiaTheme="minorHAnsi" w:hAnsi="Times New Roman" w:cs="Times New Roman"/>
          <w:lang w:eastAsia="en-US"/>
        </w:rPr>
        <w:t xml:space="preserve">Para logar un producto aumentado que se diferencie de la competencia en el sector, </w:t>
      </w:r>
      <w:r w:rsidRPr="00D506C1">
        <w:rPr>
          <w:rFonts w:ascii="Times New Roman" w:eastAsia="Times New Roman" w:hAnsi="Times New Roman" w:cs="Times New Roman"/>
          <w:lang w:eastAsia="es-ES"/>
        </w:rPr>
        <w:t>“</w:t>
      </w:r>
      <w:proofErr w:type="spellStart"/>
      <w:r w:rsidRPr="00D506C1">
        <w:rPr>
          <w:rFonts w:ascii="Times New Roman" w:eastAsia="Times New Roman" w:hAnsi="Times New Roman" w:cs="Times New Roman"/>
          <w:lang w:eastAsia="es-ES"/>
        </w:rPr>
        <w:t>Consumaxi</w:t>
      </w:r>
      <w:proofErr w:type="spellEnd"/>
      <w:r w:rsidRPr="00D506C1">
        <w:rPr>
          <w:rFonts w:ascii="Times New Roman" w:eastAsia="Times New Roman" w:hAnsi="Times New Roman" w:cs="Times New Roman"/>
          <w:lang w:eastAsia="es-ES"/>
        </w:rPr>
        <w:t xml:space="preserve">” </w:t>
      </w:r>
      <w:r w:rsidRPr="00D506C1">
        <w:rPr>
          <w:rFonts w:ascii="Times New Roman" w:eastAsiaTheme="minorHAnsi" w:hAnsi="Times New Roman" w:cs="Times New Roman"/>
          <w:lang w:eastAsia="en-US"/>
        </w:rPr>
        <w:t xml:space="preserve">pone en práctica toda la creatividad del talento humano de la organización, asegurando que el cliente reciba un servicio con altos estándares de calidad, en un ambiente afable y eficiente, adecuado al accionar de la compañía, las necesidades de sus clientes y acompañando en todo momento para asegurar su satisfacción. Transmite seguridad y confianza, tanto en las instalaciones de </w:t>
      </w:r>
      <w:r w:rsidRPr="00D506C1">
        <w:rPr>
          <w:rFonts w:ascii="Times New Roman" w:eastAsia="Times New Roman" w:hAnsi="Times New Roman" w:cs="Times New Roman"/>
          <w:lang w:eastAsia="es-ES"/>
        </w:rPr>
        <w:lastRenderedPageBreak/>
        <w:t>“</w:t>
      </w:r>
      <w:proofErr w:type="spellStart"/>
      <w:r w:rsidRPr="00D506C1">
        <w:rPr>
          <w:rFonts w:ascii="Times New Roman" w:eastAsia="Times New Roman" w:hAnsi="Times New Roman" w:cs="Times New Roman"/>
          <w:lang w:eastAsia="es-ES"/>
        </w:rPr>
        <w:t>Consumaxi</w:t>
      </w:r>
      <w:proofErr w:type="spellEnd"/>
      <w:r w:rsidRPr="00D506C1">
        <w:rPr>
          <w:rFonts w:ascii="Times New Roman" w:eastAsia="Times New Roman" w:hAnsi="Times New Roman" w:cs="Times New Roman"/>
          <w:lang w:eastAsia="es-ES"/>
        </w:rPr>
        <w:t xml:space="preserve">” </w:t>
      </w:r>
      <w:r w:rsidRPr="00D506C1">
        <w:rPr>
          <w:rFonts w:ascii="Times New Roman" w:eastAsiaTheme="minorHAnsi" w:hAnsi="Times New Roman" w:cs="Times New Roman"/>
          <w:lang w:eastAsia="en-US"/>
        </w:rPr>
        <w:t>como en sus productos, fomenta una relación a largo plazo basada en la fidelización con precios accesibles.</w:t>
      </w:r>
    </w:p>
    <w:p w14:paraId="262D7D9E" w14:textId="77777777" w:rsidR="00C56120" w:rsidRPr="00D506C1" w:rsidRDefault="00C56120" w:rsidP="000508F2">
      <w:pPr>
        <w:spacing w:after="120"/>
        <w:ind w:firstLine="709"/>
        <w:jc w:val="both"/>
        <w:rPr>
          <w:rFonts w:ascii="Times New Roman" w:eastAsiaTheme="minorHAnsi" w:hAnsi="Times New Roman" w:cs="Times New Roman"/>
          <w:lang w:eastAsia="en-US"/>
        </w:rPr>
      </w:pPr>
    </w:p>
    <w:p w14:paraId="56DDE382" w14:textId="2C8BE398" w:rsidR="004338C4" w:rsidRPr="00D506C1" w:rsidRDefault="004338C4" w:rsidP="000508F2">
      <w:pPr>
        <w:pStyle w:val="Ttulo3"/>
        <w:spacing w:before="0" w:after="120" w:line="360" w:lineRule="auto"/>
        <w:rPr>
          <w:lang w:eastAsia="es-ES"/>
        </w:rPr>
      </w:pPr>
      <w:bookmarkStart w:id="370" w:name="_Toc111357465"/>
      <w:bookmarkStart w:id="371" w:name="_Toc112943844"/>
      <w:bookmarkStart w:id="372" w:name="_Toc35982309"/>
      <w:bookmarkStart w:id="373" w:name="_Toc47266516"/>
      <w:bookmarkStart w:id="374" w:name="_Toc62753854"/>
      <w:bookmarkStart w:id="375" w:name="_Toc82158930"/>
      <w:r w:rsidRPr="00D506C1">
        <w:rPr>
          <w:lang w:eastAsia="es-ES"/>
        </w:rPr>
        <w:t>Plan de introducción al mercado</w:t>
      </w:r>
      <w:bookmarkEnd w:id="372"/>
      <w:bookmarkEnd w:id="373"/>
      <w:bookmarkEnd w:id="374"/>
      <w:bookmarkEnd w:id="375"/>
      <w:r w:rsidRPr="00D506C1">
        <w:rPr>
          <w:lang w:eastAsia="es-ES"/>
        </w:rPr>
        <w:t>.</w:t>
      </w:r>
      <w:bookmarkEnd w:id="370"/>
      <w:bookmarkEnd w:id="371"/>
    </w:p>
    <w:p w14:paraId="196DD788" w14:textId="607722DE" w:rsidR="004338C4" w:rsidRPr="00D506C1" w:rsidRDefault="004338C4" w:rsidP="000508F2">
      <w:pPr>
        <w:keepNext/>
        <w:keepLines/>
        <w:spacing w:after="120"/>
        <w:jc w:val="left"/>
        <w:outlineLvl w:val="2"/>
        <w:rPr>
          <w:rFonts w:ascii="Times New Roman" w:eastAsiaTheme="majorEastAsia" w:hAnsi="Times New Roman" w:cs="Times New Roman"/>
          <w:b/>
          <w:lang w:eastAsia="en-US"/>
        </w:rPr>
      </w:pPr>
      <w:bookmarkStart w:id="376" w:name="_Toc111357466"/>
      <w:bookmarkStart w:id="377" w:name="_Toc112943845"/>
      <w:r w:rsidRPr="00D506C1">
        <w:rPr>
          <w:rFonts w:ascii="Times New Roman" w:eastAsiaTheme="majorEastAsia" w:hAnsi="Times New Roman" w:cs="Times New Roman"/>
          <w:b/>
          <w:lang w:eastAsia="en-US"/>
        </w:rPr>
        <w:t>Área Administrativa y Operativa</w:t>
      </w:r>
      <w:bookmarkEnd w:id="376"/>
      <w:bookmarkEnd w:id="377"/>
    </w:p>
    <w:p w14:paraId="1EFE0CF9" w14:textId="6747FFBB" w:rsidR="007D6ABF" w:rsidRPr="00D506C1" w:rsidRDefault="007D6ABF" w:rsidP="000508F2">
      <w:pPr>
        <w:spacing w:after="120"/>
        <w:ind w:firstLine="567"/>
        <w:jc w:val="both"/>
        <w:rPr>
          <w:rFonts w:ascii="Times New Roman" w:hAnsi="Times New Roman" w:cs="Times New Roman"/>
        </w:rPr>
      </w:pPr>
      <w:r w:rsidRPr="00D506C1">
        <w:rPr>
          <w:rFonts w:ascii="Times New Roman" w:hAnsi="Times New Roman" w:cs="Times New Roman"/>
        </w:rPr>
        <w:t xml:space="preserve">Todos los empleados utilizarán pullovers que le serán entregados por el negocio, los que son de color negro o rojo con cuello y llevan en el pectoral derecho el </w:t>
      </w:r>
      <w:proofErr w:type="spellStart"/>
      <w:r w:rsidRPr="00D506C1">
        <w:rPr>
          <w:rFonts w:ascii="Times New Roman" w:hAnsi="Times New Roman" w:cs="Times New Roman"/>
        </w:rPr>
        <w:t>imagotipo</w:t>
      </w:r>
      <w:proofErr w:type="spellEnd"/>
      <w:r w:rsidRPr="00D506C1">
        <w:rPr>
          <w:rFonts w:ascii="Times New Roman" w:hAnsi="Times New Roman" w:cs="Times New Roman"/>
        </w:rPr>
        <w:t xml:space="preserve"> de “CONSUMAXI”.</w:t>
      </w:r>
    </w:p>
    <w:p w14:paraId="5A769C7E" w14:textId="17437596" w:rsidR="004338C4" w:rsidRPr="0009795F" w:rsidRDefault="004338C4" w:rsidP="002E21C0">
      <w:pPr>
        <w:spacing w:after="200"/>
        <w:jc w:val="left"/>
        <w:rPr>
          <w:rFonts w:ascii="Times New Roman" w:eastAsiaTheme="majorEastAsia" w:hAnsi="Times New Roman" w:cs="Times New Roman"/>
          <w:noProof/>
          <w:sz w:val="16"/>
          <w:szCs w:val="16"/>
          <w:lang w:val="es-419" w:eastAsia="es-ES"/>
        </w:rPr>
      </w:pPr>
      <w:bookmarkStart w:id="378" w:name="_Toc112842409"/>
      <w:r w:rsidRPr="0009795F">
        <w:rPr>
          <w:rFonts w:ascii="Times New Roman" w:eastAsiaTheme="minorHAnsi" w:hAnsi="Times New Roman" w:cs="Times New Roman"/>
          <w:b/>
          <w:bCs/>
          <w:noProof/>
          <w:sz w:val="16"/>
          <w:szCs w:val="16"/>
          <w:lang w:val="es-419" w:eastAsia="en-US"/>
        </w:rPr>
        <w:t xml:space="preserve">Ilustración </w:t>
      </w:r>
      <w:r w:rsidRPr="0009795F">
        <w:rPr>
          <w:rFonts w:ascii="Times New Roman" w:eastAsiaTheme="minorHAnsi" w:hAnsi="Times New Roman" w:cs="Times New Roman"/>
          <w:b/>
          <w:bCs/>
          <w:noProof/>
          <w:sz w:val="16"/>
          <w:szCs w:val="16"/>
          <w:lang w:val="es-419" w:eastAsia="en-US"/>
        </w:rPr>
        <w:fldChar w:fldCharType="begin"/>
      </w:r>
      <w:r w:rsidRPr="0009795F">
        <w:rPr>
          <w:rFonts w:ascii="Times New Roman" w:eastAsiaTheme="minorHAnsi" w:hAnsi="Times New Roman" w:cs="Times New Roman"/>
          <w:b/>
          <w:bCs/>
          <w:noProof/>
          <w:sz w:val="16"/>
          <w:szCs w:val="16"/>
          <w:lang w:val="es-419" w:eastAsia="en-US"/>
        </w:rPr>
        <w:instrText xml:space="preserve"> SEQ Ilustración \* ARABIC </w:instrText>
      </w:r>
      <w:r w:rsidRPr="0009795F">
        <w:rPr>
          <w:rFonts w:ascii="Times New Roman" w:eastAsiaTheme="minorHAnsi" w:hAnsi="Times New Roman" w:cs="Times New Roman"/>
          <w:b/>
          <w:bCs/>
          <w:noProof/>
          <w:sz w:val="16"/>
          <w:szCs w:val="16"/>
          <w:lang w:val="es-419" w:eastAsia="en-US"/>
        </w:rPr>
        <w:fldChar w:fldCharType="separate"/>
      </w:r>
      <w:r w:rsidR="00E5694D" w:rsidRPr="0009795F">
        <w:rPr>
          <w:rFonts w:ascii="Times New Roman" w:eastAsiaTheme="minorHAnsi" w:hAnsi="Times New Roman" w:cs="Times New Roman"/>
          <w:b/>
          <w:bCs/>
          <w:noProof/>
          <w:sz w:val="16"/>
          <w:szCs w:val="16"/>
          <w:lang w:val="es-419" w:eastAsia="en-US"/>
        </w:rPr>
        <w:t>22</w:t>
      </w:r>
      <w:r w:rsidRPr="0009795F">
        <w:rPr>
          <w:rFonts w:ascii="Times New Roman" w:eastAsiaTheme="minorHAnsi" w:hAnsi="Times New Roman" w:cs="Times New Roman"/>
          <w:b/>
          <w:bCs/>
          <w:noProof/>
          <w:sz w:val="16"/>
          <w:szCs w:val="16"/>
          <w:lang w:val="es-419" w:eastAsia="en-US"/>
        </w:rPr>
        <w:fldChar w:fldCharType="end"/>
      </w:r>
      <w:r w:rsidR="00176C8D">
        <w:rPr>
          <w:rFonts w:ascii="Times New Roman" w:eastAsiaTheme="minorHAnsi" w:hAnsi="Times New Roman" w:cs="Times New Roman"/>
          <w:b/>
          <w:bCs/>
          <w:noProof/>
          <w:sz w:val="16"/>
          <w:szCs w:val="16"/>
          <w:lang w:val="es-419" w:eastAsia="en-US"/>
        </w:rPr>
        <w:br/>
      </w:r>
      <w:r w:rsidRPr="0009795F">
        <w:rPr>
          <w:rFonts w:ascii="Times New Roman" w:eastAsiaTheme="minorHAnsi" w:hAnsi="Times New Roman" w:cs="Times New Roman"/>
          <w:i/>
          <w:noProof/>
          <w:sz w:val="16"/>
          <w:szCs w:val="16"/>
          <w:lang w:val="es-419" w:eastAsia="en-US"/>
        </w:rPr>
        <w:t>Diseño uniforme</w:t>
      </w:r>
      <w:r w:rsidRPr="0009795F">
        <w:rPr>
          <w:rFonts w:ascii="Times New Roman" w:eastAsiaTheme="minorHAnsi" w:hAnsi="Times New Roman" w:cs="Times New Roman"/>
          <w:noProof/>
          <w:sz w:val="16"/>
          <w:szCs w:val="16"/>
          <w:lang w:val="es-419" w:eastAsia="en-US"/>
        </w:rPr>
        <w:t>. CONSUMAXI</w:t>
      </w:r>
      <w:bookmarkEnd w:id="378"/>
    </w:p>
    <w:p w14:paraId="135E6EF5" w14:textId="77777777" w:rsidR="004338C4" w:rsidRPr="00D506C1" w:rsidRDefault="004338C4" w:rsidP="002E21C0">
      <w:pPr>
        <w:jc w:val="left"/>
        <w:rPr>
          <w:rFonts w:ascii="Times New Roman" w:eastAsiaTheme="minorHAnsi" w:hAnsi="Times New Roman" w:cs="Times New Roman"/>
          <w:lang w:eastAsia="en-US"/>
        </w:rPr>
      </w:pPr>
      <w:r w:rsidRPr="00D506C1">
        <w:rPr>
          <w:rFonts w:ascii="Times New Roman" w:eastAsiaTheme="majorEastAsia" w:hAnsi="Times New Roman" w:cs="Times New Roman"/>
          <w:b/>
          <w:noProof/>
          <w:lang w:val="en-US" w:eastAsia="en-US"/>
        </w:rPr>
        <w:drawing>
          <wp:inline distT="0" distB="0" distL="0" distR="0" wp14:anchorId="2ED7ECFA" wp14:editId="39D75819">
            <wp:extent cx="3405381" cy="1800000"/>
            <wp:effectExtent l="0" t="0" r="508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IFORMES.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405381" cy="1800000"/>
                    </a:xfrm>
                    <a:prstGeom prst="rect">
                      <a:avLst/>
                    </a:prstGeom>
                  </pic:spPr>
                </pic:pic>
              </a:graphicData>
            </a:graphic>
          </wp:inline>
        </w:drawing>
      </w:r>
    </w:p>
    <w:p w14:paraId="538A596D" w14:textId="1716D173" w:rsidR="004338C4" w:rsidRDefault="004338C4" w:rsidP="002E21C0">
      <w:pPr>
        <w:jc w:val="left"/>
        <w:rPr>
          <w:rFonts w:ascii="Times New Roman" w:eastAsiaTheme="minorHAnsi" w:hAnsi="Times New Roman" w:cs="Times New Roman"/>
          <w:sz w:val="20"/>
          <w:szCs w:val="20"/>
          <w:lang w:eastAsia="en-US"/>
        </w:rPr>
      </w:pPr>
      <w:r w:rsidRPr="002369A4">
        <w:rPr>
          <w:rFonts w:ascii="Times New Roman" w:eastAsiaTheme="minorHAnsi" w:hAnsi="Times New Roman" w:cs="Times New Roman"/>
          <w:sz w:val="20"/>
          <w:szCs w:val="20"/>
          <w:lang w:eastAsia="en-US"/>
        </w:rPr>
        <w:t xml:space="preserve">Gómez, A.I. (2022). </w:t>
      </w:r>
    </w:p>
    <w:p w14:paraId="616DDF8C" w14:textId="77777777" w:rsidR="002369A4" w:rsidRPr="00D506C1" w:rsidRDefault="002369A4" w:rsidP="000508F2">
      <w:pPr>
        <w:rPr>
          <w:rFonts w:ascii="Times New Roman" w:eastAsiaTheme="minorHAnsi" w:hAnsi="Times New Roman" w:cs="Times New Roman"/>
          <w:sz w:val="10"/>
          <w:szCs w:val="10"/>
          <w:lang w:eastAsia="en-US"/>
        </w:rPr>
      </w:pPr>
    </w:p>
    <w:p w14:paraId="7D959D89" w14:textId="0B97B90B" w:rsidR="004338C4" w:rsidRPr="00D506C1" w:rsidRDefault="004338C4" w:rsidP="000508F2">
      <w:pPr>
        <w:keepNext/>
        <w:keepLines/>
        <w:spacing w:after="240"/>
        <w:jc w:val="left"/>
        <w:outlineLvl w:val="2"/>
        <w:rPr>
          <w:rFonts w:ascii="Times New Roman" w:eastAsiaTheme="majorEastAsia" w:hAnsi="Times New Roman" w:cs="Times New Roman"/>
          <w:b/>
          <w:lang w:eastAsia="es-ES"/>
        </w:rPr>
      </w:pPr>
      <w:bookmarkStart w:id="379" w:name="_Toc111357467"/>
      <w:bookmarkStart w:id="380" w:name="_Toc112943846"/>
      <w:r w:rsidRPr="00D506C1">
        <w:rPr>
          <w:rFonts w:ascii="Times New Roman" w:eastAsiaTheme="majorEastAsia" w:hAnsi="Times New Roman" w:cs="Times New Roman"/>
          <w:b/>
          <w:lang w:eastAsia="en-US"/>
        </w:rPr>
        <w:t>Materiales de identificación</w:t>
      </w:r>
      <w:bookmarkEnd w:id="379"/>
      <w:bookmarkEnd w:id="380"/>
    </w:p>
    <w:p w14:paraId="6FC98308" w14:textId="77777777" w:rsidR="004338C4" w:rsidRPr="00D506C1" w:rsidRDefault="004338C4" w:rsidP="000508F2">
      <w:pPr>
        <w:pStyle w:val="Ttulo4"/>
        <w:spacing w:line="360" w:lineRule="auto"/>
        <w:rPr>
          <w:lang w:eastAsia="es-ES"/>
        </w:rPr>
      </w:pPr>
      <w:bookmarkStart w:id="381" w:name="_Toc111357468"/>
      <w:proofErr w:type="spellStart"/>
      <w:r w:rsidRPr="00D506C1">
        <w:rPr>
          <w:lang w:eastAsia="es-ES"/>
        </w:rPr>
        <w:t>Imagotipo</w:t>
      </w:r>
      <w:proofErr w:type="spellEnd"/>
      <w:r w:rsidRPr="00D506C1">
        <w:rPr>
          <w:lang w:eastAsia="es-ES"/>
        </w:rPr>
        <w:t>.</w:t>
      </w:r>
      <w:bookmarkEnd w:id="381"/>
    </w:p>
    <w:p w14:paraId="20B4CA43" w14:textId="7A0812FE" w:rsidR="004338C4" w:rsidRDefault="004338C4" w:rsidP="000508F2">
      <w:pPr>
        <w:spacing w:after="240"/>
        <w:ind w:firstLine="709"/>
        <w:jc w:val="both"/>
        <w:rPr>
          <w:rFonts w:ascii="Times New Roman" w:eastAsiaTheme="minorHAnsi" w:hAnsi="Times New Roman" w:cs="Times New Roman"/>
          <w:lang w:eastAsia="es-ES"/>
        </w:rPr>
      </w:pPr>
      <w:r w:rsidRPr="00D506C1">
        <w:rPr>
          <w:rFonts w:ascii="Times New Roman" w:eastAsiaTheme="minorHAnsi" w:hAnsi="Times New Roman" w:cs="Times New Roman"/>
          <w:lang w:eastAsia="es-ES"/>
        </w:rPr>
        <w:t xml:space="preserve">El </w:t>
      </w:r>
      <w:proofErr w:type="spellStart"/>
      <w:r w:rsidRPr="00D506C1">
        <w:rPr>
          <w:rFonts w:ascii="Times New Roman" w:eastAsiaTheme="minorHAnsi" w:hAnsi="Times New Roman" w:cs="Times New Roman"/>
          <w:lang w:eastAsia="es-ES"/>
        </w:rPr>
        <w:t>imagotipo</w:t>
      </w:r>
      <w:proofErr w:type="spellEnd"/>
      <w:r w:rsidRPr="00D506C1">
        <w:rPr>
          <w:rFonts w:ascii="Times New Roman" w:eastAsiaTheme="minorHAnsi" w:hAnsi="Times New Roman" w:cs="Times New Roman"/>
          <w:lang w:eastAsia="es-ES"/>
        </w:rPr>
        <w:t xml:space="preserve"> es un tipo de logotipo, que es el resultado de una imagen combinada con una o varias palabras, las que comunican de forma visual la imagen de una organización, empresa o producto; </w:t>
      </w:r>
      <w:r w:rsidR="00583CCE" w:rsidRPr="00D506C1">
        <w:rPr>
          <w:rFonts w:ascii="Times New Roman" w:eastAsiaTheme="minorHAnsi" w:hAnsi="Times New Roman" w:cs="Times New Roman"/>
          <w:lang w:eastAsia="es-ES"/>
        </w:rPr>
        <w:t>es</w:t>
      </w:r>
      <w:r w:rsidRPr="00D506C1">
        <w:rPr>
          <w:rFonts w:ascii="Times New Roman" w:eastAsiaTheme="minorHAnsi" w:hAnsi="Times New Roman" w:cs="Times New Roman"/>
          <w:lang w:eastAsia="es-ES"/>
        </w:rPr>
        <w:t xml:space="preserve"> característica fundamental que las palabras y la imagen no est</w:t>
      </w:r>
      <w:r w:rsidR="00583CCE" w:rsidRPr="00D506C1">
        <w:rPr>
          <w:rFonts w:ascii="Times New Roman" w:eastAsiaTheme="minorHAnsi" w:hAnsi="Times New Roman" w:cs="Times New Roman"/>
          <w:lang w:eastAsia="es-ES"/>
        </w:rPr>
        <w:t>é</w:t>
      </w:r>
      <w:r w:rsidRPr="00D506C1">
        <w:rPr>
          <w:rFonts w:ascii="Times New Roman" w:eastAsiaTheme="minorHAnsi" w:hAnsi="Times New Roman" w:cs="Times New Roman"/>
          <w:lang w:eastAsia="es-ES"/>
        </w:rPr>
        <w:t>n agrupadas en un mismo dibujo. Constituye una forma de comunicación visual que transmite la imagen corporativa de una marca o empresa.</w:t>
      </w:r>
      <w:sdt>
        <w:sdtPr>
          <w:rPr>
            <w:rFonts w:ascii="Times New Roman" w:eastAsiaTheme="minorHAnsi" w:hAnsi="Times New Roman" w:cs="Times New Roman"/>
            <w:lang w:eastAsia="es-ES"/>
          </w:rPr>
          <w:id w:val="-711260719"/>
          <w:citation/>
        </w:sdtPr>
        <w:sdtContent>
          <w:r w:rsidRPr="00D506C1">
            <w:rPr>
              <w:rFonts w:ascii="Times New Roman" w:eastAsiaTheme="minorHAnsi" w:hAnsi="Times New Roman" w:cs="Times New Roman"/>
              <w:lang w:eastAsia="es-ES"/>
            </w:rPr>
            <w:fldChar w:fldCharType="begin"/>
          </w:r>
          <w:r w:rsidRPr="00D506C1">
            <w:rPr>
              <w:rFonts w:ascii="Times New Roman" w:eastAsiaTheme="minorHAnsi" w:hAnsi="Times New Roman" w:cs="Times New Roman"/>
              <w:lang w:val="es-ES" w:eastAsia="es-ES"/>
            </w:rPr>
            <w:instrText xml:space="preserve">CITATION MarcadorDePosición22 \t  \l 3082 </w:instrText>
          </w:r>
          <w:r w:rsidRPr="00D506C1">
            <w:rPr>
              <w:rFonts w:ascii="Times New Roman" w:eastAsiaTheme="minorHAnsi" w:hAnsi="Times New Roman" w:cs="Times New Roman"/>
              <w:lang w:eastAsia="es-ES"/>
            </w:rPr>
            <w:fldChar w:fldCharType="separate"/>
          </w:r>
          <w:r w:rsidRPr="00D506C1">
            <w:rPr>
              <w:rFonts w:ascii="Times New Roman" w:eastAsiaTheme="minorHAnsi" w:hAnsi="Times New Roman" w:cs="Times New Roman"/>
              <w:noProof/>
              <w:lang w:val="es-ES" w:eastAsia="es-ES"/>
            </w:rPr>
            <w:t xml:space="preserve"> (Quiroa M. , 2020)</w:t>
          </w:r>
          <w:r w:rsidRPr="00D506C1">
            <w:rPr>
              <w:rFonts w:ascii="Times New Roman" w:eastAsiaTheme="minorHAnsi" w:hAnsi="Times New Roman" w:cs="Times New Roman"/>
              <w:lang w:eastAsia="es-ES"/>
            </w:rPr>
            <w:fldChar w:fldCharType="end"/>
          </w:r>
        </w:sdtContent>
      </w:sdt>
      <w:r w:rsidRPr="00D506C1">
        <w:rPr>
          <w:rFonts w:ascii="Times New Roman" w:eastAsiaTheme="minorHAnsi" w:hAnsi="Times New Roman" w:cs="Times New Roman"/>
          <w:lang w:eastAsia="es-ES"/>
        </w:rPr>
        <w:t xml:space="preserve"> </w:t>
      </w:r>
    </w:p>
    <w:p w14:paraId="22CDA664" w14:textId="46751794" w:rsidR="0009795F" w:rsidRDefault="0009795F" w:rsidP="000508F2">
      <w:pPr>
        <w:spacing w:after="240"/>
        <w:ind w:firstLine="709"/>
        <w:jc w:val="both"/>
        <w:rPr>
          <w:rFonts w:ascii="Times New Roman" w:eastAsiaTheme="minorHAnsi" w:hAnsi="Times New Roman" w:cs="Times New Roman"/>
          <w:lang w:eastAsia="es-ES"/>
        </w:rPr>
      </w:pPr>
    </w:p>
    <w:p w14:paraId="15166D06" w14:textId="77777777" w:rsidR="0009795F" w:rsidRDefault="0009795F" w:rsidP="000508F2">
      <w:pPr>
        <w:spacing w:after="240"/>
        <w:ind w:firstLine="709"/>
        <w:jc w:val="both"/>
        <w:rPr>
          <w:rFonts w:ascii="Times New Roman" w:eastAsiaTheme="minorHAnsi" w:hAnsi="Times New Roman" w:cs="Times New Roman"/>
          <w:lang w:eastAsia="es-ES"/>
        </w:rPr>
      </w:pPr>
    </w:p>
    <w:p w14:paraId="52C025A9" w14:textId="04DC6BEC" w:rsidR="004338C4" w:rsidRPr="0009795F" w:rsidRDefault="004338C4" w:rsidP="002E21C0">
      <w:pPr>
        <w:spacing w:after="240"/>
        <w:jc w:val="left"/>
        <w:rPr>
          <w:rFonts w:ascii="Times New Roman" w:eastAsiaTheme="minorHAnsi" w:hAnsi="Times New Roman" w:cs="Times New Roman"/>
          <w:noProof/>
          <w:sz w:val="16"/>
          <w:szCs w:val="16"/>
          <w:lang w:val="es-419" w:eastAsia="es-ES"/>
        </w:rPr>
      </w:pPr>
      <w:bookmarkStart w:id="382" w:name="_Toc112842410"/>
      <w:r w:rsidRPr="0009795F">
        <w:rPr>
          <w:rFonts w:ascii="Times New Roman" w:eastAsiaTheme="minorHAnsi" w:hAnsi="Times New Roman" w:cs="Times New Roman"/>
          <w:b/>
          <w:bCs/>
          <w:noProof/>
          <w:sz w:val="16"/>
          <w:szCs w:val="16"/>
          <w:lang w:val="es-419" w:eastAsia="en-US"/>
        </w:rPr>
        <w:t xml:space="preserve">Ilustración </w:t>
      </w:r>
      <w:r w:rsidRPr="0009795F">
        <w:rPr>
          <w:rFonts w:ascii="Times New Roman" w:eastAsiaTheme="minorHAnsi" w:hAnsi="Times New Roman" w:cs="Times New Roman"/>
          <w:b/>
          <w:bCs/>
          <w:noProof/>
          <w:sz w:val="16"/>
          <w:szCs w:val="16"/>
          <w:lang w:val="es-419" w:eastAsia="en-US"/>
        </w:rPr>
        <w:fldChar w:fldCharType="begin"/>
      </w:r>
      <w:r w:rsidRPr="0009795F">
        <w:rPr>
          <w:rFonts w:ascii="Times New Roman" w:eastAsiaTheme="minorHAnsi" w:hAnsi="Times New Roman" w:cs="Times New Roman"/>
          <w:b/>
          <w:bCs/>
          <w:noProof/>
          <w:sz w:val="16"/>
          <w:szCs w:val="16"/>
          <w:lang w:val="es-419" w:eastAsia="en-US"/>
        </w:rPr>
        <w:instrText xml:space="preserve"> SEQ Ilustración \* ARABIC </w:instrText>
      </w:r>
      <w:r w:rsidRPr="0009795F">
        <w:rPr>
          <w:rFonts w:ascii="Times New Roman" w:eastAsiaTheme="minorHAnsi" w:hAnsi="Times New Roman" w:cs="Times New Roman"/>
          <w:b/>
          <w:bCs/>
          <w:noProof/>
          <w:sz w:val="16"/>
          <w:szCs w:val="16"/>
          <w:lang w:val="es-419" w:eastAsia="en-US"/>
        </w:rPr>
        <w:fldChar w:fldCharType="separate"/>
      </w:r>
      <w:r w:rsidR="00E5694D" w:rsidRPr="0009795F">
        <w:rPr>
          <w:rFonts w:ascii="Times New Roman" w:eastAsiaTheme="minorHAnsi" w:hAnsi="Times New Roman" w:cs="Times New Roman"/>
          <w:b/>
          <w:bCs/>
          <w:noProof/>
          <w:sz w:val="16"/>
          <w:szCs w:val="16"/>
          <w:lang w:val="es-419" w:eastAsia="en-US"/>
        </w:rPr>
        <w:t>23</w:t>
      </w:r>
      <w:r w:rsidRPr="0009795F">
        <w:rPr>
          <w:rFonts w:ascii="Times New Roman" w:eastAsiaTheme="minorHAnsi" w:hAnsi="Times New Roman" w:cs="Times New Roman"/>
          <w:b/>
          <w:bCs/>
          <w:noProof/>
          <w:sz w:val="16"/>
          <w:szCs w:val="16"/>
          <w:lang w:val="es-419" w:eastAsia="en-US"/>
        </w:rPr>
        <w:fldChar w:fldCharType="end"/>
      </w:r>
      <w:r w:rsidR="00176C8D">
        <w:rPr>
          <w:rFonts w:ascii="Times New Roman" w:eastAsiaTheme="minorHAnsi" w:hAnsi="Times New Roman" w:cs="Times New Roman"/>
          <w:b/>
          <w:bCs/>
          <w:noProof/>
          <w:sz w:val="16"/>
          <w:szCs w:val="16"/>
          <w:lang w:val="es-419" w:eastAsia="en-US"/>
        </w:rPr>
        <w:br/>
      </w:r>
      <w:r w:rsidRPr="0009795F">
        <w:rPr>
          <w:rFonts w:ascii="Times New Roman" w:eastAsiaTheme="minorHAnsi" w:hAnsi="Times New Roman" w:cs="Times New Roman"/>
          <w:i/>
          <w:noProof/>
          <w:sz w:val="16"/>
          <w:szCs w:val="16"/>
          <w:lang w:val="es-419" w:eastAsia="en-US"/>
        </w:rPr>
        <w:t>Imagotipo de CONSUMAXI</w:t>
      </w:r>
      <w:bookmarkEnd w:id="382"/>
    </w:p>
    <w:p w14:paraId="30719C83" w14:textId="4A9E1AD4" w:rsidR="004338C4" w:rsidRDefault="004338C4" w:rsidP="002E21C0">
      <w:pPr>
        <w:jc w:val="left"/>
        <w:rPr>
          <w:rFonts w:ascii="Times New Roman" w:eastAsiaTheme="minorHAnsi" w:hAnsi="Times New Roman" w:cs="Times New Roman"/>
          <w:b/>
          <w:lang w:eastAsia="es-ES"/>
        </w:rPr>
      </w:pPr>
      <w:r w:rsidRPr="00D506C1">
        <w:rPr>
          <w:rFonts w:ascii="Times New Roman" w:eastAsiaTheme="minorHAnsi" w:hAnsi="Times New Roman" w:cs="Times New Roman"/>
          <w:noProof/>
          <w:lang w:val="en-US" w:eastAsia="en-US"/>
        </w:rPr>
        <w:drawing>
          <wp:inline distT="0" distB="0" distL="0" distR="0" wp14:anchorId="365140C1" wp14:editId="2484F961">
            <wp:extent cx="3042391" cy="1800000"/>
            <wp:effectExtent l="0" t="0" r="5715"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pic:cNvPicPr>
                      <a:picLocks noChangeAspect="1"/>
                    </pic:cNvPicPr>
                  </pic:nvPicPr>
                  <pic:blipFill>
                    <a:blip r:embed="rId36"/>
                    <a:stretch>
                      <a:fillRect/>
                    </a:stretch>
                  </pic:blipFill>
                  <pic:spPr>
                    <a:xfrm>
                      <a:off x="0" y="0"/>
                      <a:ext cx="3042391" cy="1800000"/>
                    </a:xfrm>
                    <a:prstGeom prst="rect">
                      <a:avLst/>
                    </a:prstGeom>
                  </pic:spPr>
                </pic:pic>
              </a:graphicData>
            </a:graphic>
          </wp:inline>
        </w:drawing>
      </w:r>
    </w:p>
    <w:p w14:paraId="118E1872" w14:textId="4ECAC7D1" w:rsidR="004338C4" w:rsidRDefault="004338C4" w:rsidP="002E21C0">
      <w:pPr>
        <w:jc w:val="left"/>
        <w:rPr>
          <w:rFonts w:ascii="Times New Roman" w:eastAsiaTheme="minorHAnsi" w:hAnsi="Times New Roman" w:cs="Times New Roman"/>
          <w:sz w:val="20"/>
          <w:szCs w:val="20"/>
          <w:lang w:eastAsia="en-US"/>
        </w:rPr>
      </w:pPr>
      <w:r w:rsidRPr="00D506C1">
        <w:rPr>
          <w:rFonts w:ascii="Times New Roman" w:eastAsiaTheme="minorHAnsi" w:hAnsi="Times New Roman" w:cs="Times New Roman"/>
          <w:sz w:val="20"/>
          <w:szCs w:val="20"/>
          <w:lang w:eastAsia="en-US"/>
        </w:rPr>
        <w:t xml:space="preserve">Gómez, A.I. (2022). </w:t>
      </w:r>
      <w:r w:rsidRPr="00D506C1">
        <w:rPr>
          <w:rFonts w:ascii="Times New Roman" w:eastAsiaTheme="minorHAnsi" w:hAnsi="Times New Roman" w:cs="Times New Roman"/>
          <w:i/>
          <w:sz w:val="20"/>
          <w:szCs w:val="20"/>
          <w:lang w:eastAsia="en-US"/>
        </w:rPr>
        <w:t xml:space="preserve">Ilustración </w:t>
      </w:r>
      <w:proofErr w:type="spellStart"/>
      <w:r w:rsidRPr="00D506C1">
        <w:rPr>
          <w:rFonts w:ascii="Times New Roman" w:eastAsiaTheme="minorHAnsi" w:hAnsi="Times New Roman" w:cs="Times New Roman"/>
          <w:i/>
          <w:sz w:val="20"/>
          <w:szCs w:val="20"/>
          <w:lang w:eastAsia="en-US"/>
        </w:rPr>
        <w:t>Imagotipo</w:t>
      </w:r>
      <w:proofErr w:type="spellEnd"/>
      <w:r w:rsidRPr="00D506C1">
        <w:rPr>
          <w:rFonts w:ascii="Times New Roman" w:eastAsiaTheme="minorHAnsi" w:hAnsi="Times New Roman" w:cs="Times New Roman"/>
          <w:i/>
          <w:sz w:val="20"/>
          <w:szCs w:val="20"/>
          <w:lang w:eastAsia="en-US"/>
        </w:rPr>
        <w:t xml:space="preserve"> CONSUMAXI</w:t>
      </w:r>
      <w:r w:rsidRPr="00D506C1">
        <w:rPr>
          <w:rFonts w:ascii="Times New Roman" w:eastAsiaTheme="minorHAnsi" w:hAnsi="Times New Roman" w:cs="Times New Roman"/>
          <w:sz w:val="20"/>
          <w:szCs w:val="20"/>
          <w:lang w:eastAsia="en-US"/>
        </w:rPr>
        <w:t>.</w:t>
      </w:r>
    </w:p>
    <w:p w14:paraId="546081A1" w14:textId="1559DC20" w:rsidR="002E21C0" w:rsidRDefault="002E21C0" w:rsidP="002E21C0">
      <w:pPr>
        <w:jc w:val="left"/>
        <w:rPr>
          <w:rFonts w:ascii="Times New Roman" w:eastAsiaTheme="minorHAnsi" w:hAnsi="Times New Roman" w:cs="Times New Roman"/>
          <w:sz w:val="20"/>
          <w:szCs w:val="20"/>
          <w:lang w:eastAsia="en-US"/>
        </w:rPr>
      </w:pPr>
    </w:p>
    <w:p w14:paraId="335E7AE9" w14:textId="77777777" w:rsidR="002E21C0" w:rsidRPr="0009795F" w:rsidRDefault="002E21C0" w:rsidP="002E21C0">
      <w:pPr>
        <w:jc w:val="left"/>
        <w:rPr>
          <w:rFonts w:ascii="Times New Roman" w:eastAsiaTheme="minorHAnsi" w:hAnsi="Times New Roman" w:cs="Times New Roman"/>
          <w:sz w:val="10"/>
          <w:szCs w:val="10"/>
          <w:lang w:eastAsia="en-US"/>
        </w:rPr>
      </w:pPr>
    </w:p>
    <w:p w14:paraId="7B9CFE1B" w14:textId="77777777" w:rsidR="004338C4" w:rsidRPr="00D506C1" w:rsidRDefault="004338C4" w:rsidP="000508F2">
      <w:pPr>
        <w:spacing w:after="240"/>
        <w:ind w:firstLine="709"/>
        <w:jc w:val="both"/>
        <w:rPr>
          <w:rFonts w:ascii="Times New Roman" w:eastAsiaTheme="minorHAnsi" w:hAnsi="Times New Roman" w:cs="Times New Roman"/>
          <w:lang w:eastAsia="es-ES"/>
        </w:rPr>
      </w:pPr>
      <w:r w:rsidRPr="00D506C1">
        <w:rPr>
          <w:rFonts w:ascii="Times New Roman" w:eastAsiaTheme="minorHAnsi" w:hAnsi="Times New Roman" w:cs="Times New Roman"/>
          <w:lang w:eastAsia="es-ES"/>
        </w:rPr>
        <w:t>Elementos a destacar:</w:t>
      </w:r>
    </w:p>
    <w:p w14:paraId="50CD4832" w14:textId="77777777" w:rsidR="004338C4" w:rsidRPr="00D506C1" w:rsidRDefault="004338C4" w:rsidP="00C319FB">
      <w:pPr>
        <w:numPr>
          <w:ilvl w:val="0"/>
          <w:numId w:val="15"/>
        </w:numPr>
        <w:spacing w:after="240"/>
        <w:ind w:left="993" w:hanging="284"/>
        <w:contextualSpacing/>
        <w:jc w:val="both"/>
        <w:rPr>
          <w:rFonts w:ascii="Times New Roman" w:eastAsiaTheme="minorHAnsi" w:hAnsi="Times New Roman" w:cs="Times New Roman"/>
          <w:noProof/>
          <w:lang w:val="es-419" w:eastAsia="es-ES"/>
        </w:rPr>
      </w:pPr>
      <w:r w:rsidRPr="00D506C1">
        <w:rPr>
          <w:rFonts w:ascii="Times New Roman" w:eastAsiaTheme="minorHAnsi" w:hAnsi="Times New Roman" w:cs="Times New Roman"/>
          <w:noProof/>
          <w:lang w:val="es-419" w:eastAsia="es-ES"/>
        </w:rPr>
        <w:t>La representación de una espiga de trigo (isotipo) hace alución a los productos que comercializan fundamentalmente con víveres y alimentos.</w:t>
      </w:r>
    </w:p>
    <w:p w14:paraId="6E577FB3" w14:textId="5E5399E6" w:rsidR="004338C4" w:rsidRPr="00D506C1" w:rsidRDefault="004338C4" w:rsidP="00C319FB">
      <w:pPr>
        <w:numPr>
          <w:ilvl w:val="0"/>
          <w:numId w:val="15"/>
        </w:numPr>
        <w:spacing w:after="240"/>
        <w:ind w:left="993" w:hanging="284"/>
        <w:contextualSpacing/>
        <w:jc w:val="both"/>
        <w:rPr>
          <w:rFonts w:ascii="Times New Roman" w:eastAsiaTheme="minorHAnsi" w:hAnsi="Times New Roman" w:cs="Times New Roman"/>
          <w:noProof/>
          <w:lang w:val="es-419" w:eastAsia="es-ES"/>
        </w:rPr>
      </w:pPr>
      <w:r w:rsidRPr="00D506C1">
        <w:rPr>
          <w:rFonts w:ascii="Times New Roman" w:eastAsiaTheme="minorHAnsi" w:hAnsi="Times New Roman" w:cs="Times New Roman"/>
          <w:noProof/>
          <w:lang w:val="es-419" w:eastAsia="es-ES"/>
        </w:rPr>
        <w:t>El color dorado de la espiga de trigo transmite la sensación de calidad en el servico que se brinda y los productos que se comercializan.</w:t>
      </w:r>
    </w:p>
    <w:p w14:paraId="2DCAF88E" w14:textId="64921910" w:rsidR="004338C4" w:rsidRPr="002369A4" w:rsidRDefault="004338C4" w:rsidP="00C319FB">
      <w:pPr>
        <w:numPr>
          <w:ilvl w:val="0"/>
          <w:numId w:val="15"/>
        </w:numPr>
        <w:spacing w:after="240"/>
        <w:ind w:left="993" w:hanging="284"/>
        <w:contextualSpacing/>
        <w:jc w:val="both"/>
        <w:rPr>
          <w:rFonts w:ascii="Times New Roman" w:eastAsiaTheme="minorHAnsi" w:hAnsi="Times New Roman" w:cs="Times New Roman"/>
          <w:b/>
          <w:lang w:eastAsia="es-ES"/>
        </w:rPr>
      </w:pPr>
      <w:r w:rsidRPr="00D506C1">
        <w:rPr>
          <w:rFonts w:ascii="Times New Roman" w:eastAsiaTheme="minorHAnsi" w:hAnsi="Times New Roman" w:cs="Times New Roman"/>
          <w:noProof/>
          <w:lang w:val="es-419" w:eastAsia="es-ES"/>
        </w:rPr>
        <w:t>El texto escrito en letras negras y mayúsculas hace alución a la marca, creándose a partir de una combinación de las palabras consumo y máximo; porque hace referencia que el negocio asegura al cliente el máximo consumo debido a la gran cantidad de productos de que dispone.</w:t>
      </w:r>
    </w:p>
    <w:p w14:paraId="53D86163" w14:textId="77777777" w:rsidR="002369A4" w:rsidRPr="002369A4" w:rsidRDefault="002369A4" w:rsidP="000508F2">
      <w:pPr>
        <w:spacing w:after="240"/>
        <w:ind w:left="993"/>
        <w:contextualSpacing/>
        <w:jc w:val="both"/>
        <w:rPr>
          <w:rFonts w:ascii="Times New Roman" w:eastAsiaTheme="minorHAnsi" w:hAnsi="Times New Roman" w:cs="Times New Roman"/>
          <w:b/>
          <w:sz w:val="10"/>
          <w:szCs w:val="10"/>
          <w:lang w:eastAsia="es-ES"/>
        </w:rPr>
      </w:pPr>
    </w:p>
    <w:p w14:paraId="5EAE233F" w14:textId="55F9C55B" w:rsidR="004338C4" w:rsidRPr="00D506C1" w:rsidRDefault="004338C4" w:rsidP="000508F2">
      <w:pPr>
        <w:keepNext/>
        <w:keepLines/>
        <w:spacing w:after="240"/>
        <w:jc w:val="left"/>
        <w:outlineLvl w:val="2"/>
        <w:rPr>
          <w:rFonts w:ascii="Times New Roman" w:eastAsiaTheme="majorEastAsia" w:hAnsi="Times New Roman" w:cs="Times New Roman"/>
          <w:b/>
          <w:lang w:eastAsia="es-ES"/>
        </w:rPr>
      </w:pPr>
      <w:bookmarkStart w:id="383" w:name="_Toc111357469"/>
      <w:bookmarkStart w:id="384" w:name="_Toc112943847"/>
      <w:r w:rsidRPr="00D506C1">
        <w:rPr>
          <w:rFonts w:ascii="Times New Roman" w:eastAsiaTheme="majorEastAsia" w:hAnsi="Times New Roman" w:cs="Times New Roman"/>
          <w:b/>
          <w:lang w:eastAsia="es-ES"/>
        </w:rPr>
        <w:t>Tarjetas de presentación.</w:t>
      </w:r>
      <w:bookmarkEnd w:id="383"/>
      <w:bookmarkEnd w:id="384"/>
    </w:p>
    <w:p w14:paraId="2F744C0B" w14:textId="4F0916E0" w:rsidR="00C71344" w:rsidRDefault="004338C4" w:rsidP="000508F2">
      <w:pPr>
        <w:spacing w:after="240"/>
        <w:ind w:firstLine="709"/>
        <w:jc w:val="both"/>
        <w:rPr>
          <w:rFonts w:ascii="Times New Roman" w:eastAsiaTheme="minorHAnsi" w:hAnsi="Times New Roman" w:cs="Times New Roman"/>
          <w:lang w:eastAsia="es-ES"/>
        </w:rPr>
      </w:pPr>
      <w:r w:rsidRPr="00D506C1">
        <w:rPr>
          <w:rFonts w:ascii="Times New Roman" w:eastAsiaTheme="minorHAnsi" w:hAnsi="Times New Roman" w:cs="Times New Roman"/>
          <w:lang w:eastAsia="es-ES"/>
        </w:rPr>
        <w:t xml:space="preserve">En el anverso de la tarjeta de presentación aparecerá el </w:t>
      </w:r>
      <w:proofErr w:type="spellStart"/>
      <w:r w:rsidRPr="00D506C1">
        <w:rPr>
          <w:rFonts w:ascii="Times New Roman" w:eastAsiaTheme="minorHAnsi" w:hAnsi="Times New Roman" w:cs="Times New Roman"/>
          <w:lang w:eastAsia="es-ES"/>
        </w:rPr>
        <w:t>imagotipo</w:t>
      </w:r>
      <w:proofErr w:type="spellEnd"/>
      <w:r w:rsidRPr="00D506C1">
        <w:rPr>
          <w:rFonts w:ascii="Times New Roman" w:eastAsiaTheme="minorHAnsi" w:hAnsi="Times New Roman" w:cs="Times New Roman"/>
          <w:lang w:eastAsia="es-ES"/>
        </w:rPr>
        <w:t xml:space="preserve"> de la empresa, el slogan y los datos de contacto como: nombre y cargo del directivo o empleado, teléfono, sitio web, correo electrónico y dirección.</w:t>
      </w:r>
      <w:bookmarkStart w:id="385" w:name="_Toc82159029"/>
    </w:p>
    <w:p w14:paraId="2ABF701C" w14:textId="31DF1454" w:rsidR="0009795F" w:rsidRDefault="0009795F" w:rsidP="000508F2">
      <w:pPr>
        <w:spacing w:after="240"/>
        <w:ind w:firstLine="709"/>
        <w:jc w:val="both"/>
        <w:rPr>
          <w:rFonts w:ascii="Times New Roman" w:eastAsiaTheme="minorHAnsi" w:hAnsi="Times New Roman" w:cs="Times New Roman"/>
          <w:lang w:eastAsia="es-ES"/>
        </w:rPr>
      </w:pPr>
    </w:p>
    <w:p w14:paraId="561BBB8C" w14:textId="513DECD8" w:rsidR="0009795F" w:rsidRDefault="0009795F" w:rsidP="000508F2">
      <w:pPr>
        <w:spacing w:after="240"/>
        <w:ind w:firstLine="709"/>
        <w:jc w:val="both"/>
        <w:rPr>
          <w:rFonts w:ascii="Times New Roman" w:eastAsiaTheme="minorHAnsi" w:hAnsi="Times New Roman" w:cs="Times New Roman"/>
          <w:lang w:eastAsia="es-ES"/>
        </w:rPr>
      </w:pPr>
    </w:p>
    <w:p w14:paraId="5B24E61D" w14:textId="36761EE6" w:rsidR="004338C4" w:rsidRPr="0009795F" w:rsidRDefault="004338C4" w:rsidP="002E21C0">
      <w:pPr>
        <w:spacing w:after="120"/>
        <w:jc w:val="left"/>
        <w:rPr>
          <w:rFonts w:ascii="Times New Roman" w:eastAsiaTheme="minorHAnsi" w:hAnsi="Times New Roman" w:cs="Times New Roman"/>
          <w:noProof/>
          <w:sz w:val="16"/>
          <w:szCs w:val="16"/>
          <w:lang w:val="es-419" w:eastAsia="es-ES"/>
        </w:rPr>
      </w:pPr>
      <w:bookmarkStart w:id="386" w:name="_Toc112842411"/>
      <w:r w:rsidRPr="0009795F">
        <w:rPr>
          <w:rFonts w:ascii="Times New Roman" w:eastAsiaTheme="minorHAnsi" w:hAnsi="Times New Roman" w:cs="Times New Roman"/>
          <w:b/>
          <w:bCs/>
          <w:noProof/>
          <w:sz w:val="16"/>
          <w:szCs w:val="16"/>
          <w:lang w:val="es-419" w:eastAsia="en-US"/>
        </w:rPr>
        <w:t xml:space="preserve">Ilustración </w:t>
      </w:r>
      <w:r w:rsidRPr="0009795F">
        <w:rPr>
          <w:rFonts w:ascii="Times New Roman" w:eastAsiaTheme="minorHAnsi" w:hAnsi="Times New Roman" w:cs="Times New Roman"/>
          <w:b/>
          <w:bCs/>
          <w:noProof/>
          <w:sz w:val="16"/>
          <w:szCs w:val="16"/>
          <w:lang w:val="es-419" w:eastAsia="en-US"/>
        </w:rPr>
        <w:fldChar w:fldCharType="begin"/>
      </w:r>
      <w:r w:rsidRPr="0009795F">
        <w:rPr>
          <w:rFonts w:ascii="Times New Roman" w:eastAsiaTheme="minorHAnsi" w:hAnsi="Times New Roman" w:cs="Times New Roman"/>
          <w:b/>
          <w:bCs/>
          <w:noProof/>
          <w:sz w:val="16"/>
          <w:szCs w:val="16"/>
          <w:lang w:val="es-419" w:eastAsia="en-US"/>
        </w:rPr>
        <w:instrText xml:space="preserve"> SEQ Ilustración \* ARABIC </w:instrText>
      </w:r>
      <w:r w:rsidRPr="0009795F">
        <w:rPr>
          <w:rFonts w:ascii="Times New Roman" w:eastAsiaTheme="minorHAnsi" w:hAnsi="Times New Roman" w:cs="Times New Roman"/>
          <w:b/>
          <w:bCs/>
          <w:noProof/>
          <w:sz w:val="16"/>
          <w:szCs w:val="16"/>
          <w:lang w:val="es-419" w:eastAsia="en-US"/>
        </w:rPr>
        <w:fldChar w:fldCharType="separate"/>
      </w:r>
      <w:r w:rsidR="00E5694D" w:rsidRPr="0009795F">
        <w:rPr>
          <w:rFonts w:ascii="Times New Roman" w:eastAsiaTheme="minorHAnsi" w:hAnsi="Times New Roman" w:cs="Times New Roman"/>
          <w:b/>
          <w:bCs/>
          <w:noProof/>
          <w:sz w:val="16"/>
          <w:szCs w:val="16"/>
          <w:lang w:val="es-419" w:eastAsia="en-US"/>
        </w:rPr>
        <w:t>24</w:t>
      </w:r>
      <w:r w:rsidRPr="0009795F">
        <w:rPr>
          <w:rFonts w:ascii="Times New Roman" w:eastAsiaTheme="minorHAnsi" w:hAnsi="Times New Roman" w:cs="Times New Roman"/>
          <w:b/>
          <w:bCs/>
          <w:noProof/>
          <w:sz w:val="16"/>
          <w:szCs w:val="16"/>
          <w:lang w:val="es-419" w:eastAsia="en-US"/>
        </w:rPr>
        <w:fldChar w:fldCharType="end"/>
      </w:r>
      <w:r w:rsidR="00176C8D">
        <w:rPr>
          <w:rFonts w:ascii="Times New Roman" w:eastAsiaTheme="minorHAnsi" w:hAnsi="Times New Roman" w:cs="Times New Roman"/>
          <w:b/>
          <w:bCs/>
          <w:noProof/>
          <w:sz w:val="16"/>
          <w:szCs w:val="16"/>
          <w:lang w:val="es-419" w:eastAsia="en-US"/>
        </w:rPr>
        <w:br/>
      </w:r>
      <w:r w:rsidRPr="0009795F">
        <w:rPr>
          <w:rFonts w:ascii="Times New Roman" w:eastAsiaTheme="minorHAnsi" w:hAnsi="Times New Roman" w:cs="Times New Roman"/>
          <w:i/>
          <w:noProof/>
          <w:sz w:val="16"/>
          <w:szCs w:val="16"/>
          <w:lang w:val="es-419" w:eastAsia="en-US"/>
        </w:rPr>
        <w:t>Anverso tarjeta de presentación</w:t>
      </w:r>
      <w:bookmarkEnd w:id="385"/>
      <w:r w:rsidRPr="0009795F">
        <w:rPr>
          <w:rFonts w:ascii="Times New Roman" w:eastAsiaTheme="minorHAnsi" w:hAnsi="Times New Roman" w:cs="Times New Roman"/>
          <w:i/>
          <w:noProof/>
          <w:sz w:val="16"/>
          <w:szCs w:val="16"/>
          <w:lang w:val="es-419" w:eastAsia="en-US"/>
        </w:rPr>
        <w:t xml:space="preserve"> CONSUMAXI</w:t>
      </w:r>
      <w:bookmarkEnd w:id="386"/>
    </w:p>
    <w:p w14:paraId="319CDEF2" w14:textId="069FAC12" w:rsidR="004338C4" w:rsidRPr="00D506C1" w:rsidRDefault="00C71344" w:rsidP="002E21C0">
      <w:pPr>
        <w:jc w:val="left"/>
        <w:rPr>
          <w:rFonts w:ascii="Times New Roman" w:eastAsiaTheme="minorHAnsi" w:hAnsi="Times New Roman" w:cs="Times New Roman"/>
          <w:b/>
          <w:lang w:eastAsia="es-ES"/>
        </w:rPr>
      </w:pPr>
      <w:r>
        <w:rPr>
          <w:noProof/>
          <w:lang w:val="en-US" w:eastAsia="en-US"/>
        </w:rPr>
        <w:drawing>
          <wp:inline distT="0" distB="0" distL="0" distR="0" wp14:anchorId="3698F187" wp14:editId="454A6CED">
            <wp:extent cx="4096488" cy="21600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096488" cy="2160000"/>
                    </a:xfrm>
                    <a:prstGeom prst="rect">
                      <a:avLst/>
                    </a:prstGeom>
                  </pic:spPr>
                </pic:pic>
              </a:graphicData>
            </a:graphic>
          </wp:inline>
        </w:drawing>
      </w:r>
    </w:p>
    <w:p w14:paraId="6A21BFC8" w14:textId="77F388F3" w:rsidR="004338C4" w:rsidRDefault="004338C4" w:rsidP="002E21C0">
      <w:pPr>
        <w:spacing w:after="240"/>
        <w:jc w:val="left"/>
        <w:rPr>
          <w:rFonts w:ascii="Times New Roman" w:eastAsiaTheme="minorHAnsi" w:hAnsi="Times New Roman" w:cs="Times New Roman"/>
          <w:sz w:val="20"/>
          <w:szCs w:val="20"/>
          <w:lang w:eastAsia="en-US"/>
        </w:rPr>
      </w:pPr>
      <w:r w:rsidRPr="00D506C1">
        <w:rPr>
          <w:rFonts w:ascii="Times New Roman" w:eastAsiaTheme="minorHAnsi" w:hAnsi="Times New Roman" w:cs="Times New Roman"/>
          <w:sz w:val="20"/>
          <w:szCs w:val="20"/>
          <w:lang w:eastAsia="en-US"/>
        </w:rPr>
        <w:t xml:space="preserve">Gómez, A.I. (2022). </w:t>
      </w:r>
      <w:r w:rsidRPr="00D506C1">
        <w:rPr>
          <w:rFonts w:ascii="Times New Roman" w:eastAsiaTheme="minorHAnsi" w:hAnsi="Times New Roman" w:cs="Times New Roman"/>
          <w:i/>
          <w:sz w:val="20"/>
          <w:szCs w:val="20"/>
          <w:lang w:eastAsia="en-US"/>
        </w:rPr>
        <w:t>Ilustración anverso tarjeta de presentación CONSUMAXI</w:t>
      </w:r>
      <w:r w:rsidRPr="00D506C1">
        <w:rPr>
          <w:rFonts w:ascii="Times New Roman" w:eastAsiaTheme="minorHAnsi" w:hAnsi="Times New Roman" w:cs="Times New Roman"/>
          <w:sz w:val="20"/>
          <w:szCs w:val="20"/>
          <w:lang w:eastAsia="en-US"/>
        </w:rPr>
        <w:t>.</w:t>
      </w:r>
    </w:p>
    <w:p w14:paraId="7C8B599A" w14:textId="4F159E38" w:rsidR="00413803" w:rsidRDefault="004338C4" w:rsidP="000508F2">
      <w:pPr>
        <w:spacing w:after="240"/>
        <w:ind w:firstLine="709"/>
        <w:jc w:val="both"/>
        <w:rPr>
          <w:rFonts w:ascii="Times New Roman" w:eastAsiaTheme="minorHAnsi" w:hAnsi="Times New Roman" w:cs="Times New Roman"/>
          <w:lang w:eastAsia="es-ES"/>
        </w:rPr>
      </w:pPr>
      <w:r w:rsidRPr="00D506C1">
        <w:rPr>
          <w:rFonts w:ascii="Times New Roman" w:eastAsiaTheme="minorHAnsi" w:hAnsi="Times New Roman" w:cs="Times New Roman"/>
          <w:lang w:eastAsia="es-ES"/>
        </w:rPr>
        <w:t>En el reverso de la tarjeta de presentación se coloc</w:t>
      </w:r>
      <w:r w:rsidR="00FC36BA" w:rsidRPr="00D506C1">
        <w:rPr>
          <w:rFonts w:ascii="Times New Roman" w:eastAsiaTheme="minorHAnsi" w:hAnsi="Times New Roman" w:cs="Times New Roman"/>
          <w:lang w:eastAsia="es-ES"/>
        </w:rPr>
        <w:t>a</w:t>
      </w:r>
      <w:r w:rsidRPr="00D506C1">
        <w:rPr>
          <w:rFonts w:ascii="Times New Roman" w:eastAsiaTheme="minorHAnsi" w:hAnsi="Times New Roman" w:cs="Times New Roman"/>
          <w:lang w:eastAsia="es-ES"/>
        </w:rPr>
        <w:t xml:space="preserve"> la imagen del </w:t>
      </w:r>
      <w:proofErr w:type="spellStart"/>
      <w:r w:rsidRPr="00D506C1">
        <w:rPr>
          <w:rFonts w:ascii="Times New Roman" w:eastAsiaTheme="minorHAnsi" w:hAnsi="Times New Roman" w:cs="Times New Roman"/>
          <w:lang w:eastAsia="es-ES"/>
        </w:rPr>
        <w:t>isotipo</w:t>
      </w:r>
      <w:proofErr w:type="spellEnd"/>
      <w:r w:rsidRPr="00D506C1">
        <w:rPr>
          <w:rFonts w:ascii="Times New Roman" w:eastAsiaTheme="minorHAnsi" w:hAnsi="Times New Roman" w:cs="Times New Roman"/>
          <w:lang w:eastAsia="es-ES"/>
        </w:rPr>
        <w:t xml:space="preserve"> del negocio que lo constituye una espiga de trigo dorado, como cuando este cereal está maduro listo para ser cosecha</w:t>
      </w:r>
      <w:r w:rsidR="00613897">
        <w:rPr>
          <w:rFonts w:ascii="Times New Roman" w:eastAsiaTheme="minorHAnsi" w:hAnsi="Times New Roman" w:cs="Times New Roman"/>
          <w:lang w:eastAsia="es-ES"/>
        </w:rPr>
        <w:t>r</w:t>
      </w:r>
      <w:r w:rsidRPr="00D506C1">
        <w:rPr>
          <w:rFonts w:ascii="Times New Roman" w:eastAsiaTheme="minorHAnsi" w:hAnsi="Times New Roman" w:cs="Times New Roman"/>
          <w:lang w:eastAsia="es-ES"/>
        </w:rPr>
        <w:t xml:space="preserve"> y consumi</w:t>
      </w:r>
      <w:r w:rsidR="00613897">
        <w:rPr>
          <w:rFonts w:ascii="Times New Roman" w:eastAsiaTheme="minorHAnsi" w:hAnsi="Times New Roman" w:cs="Times New Roman"/>
          <w:lang w:eastAsia="es-ES"/>
        </w:rPr>
        <w:t>r</w:t>
      </w:r>
      <w:r w:rsidRPr="00D506C1">
        <w:rPr>
          <w:rFonts w:ascii="Times New Roman" w:eastAsiaTheme="minorHAnsi" w:hAnsi="Times New Roman" w:cs="Times New Roman"/>
          <w:lang w:eastAsia="es-ES"/>
        </w:rPr>
        <w:t>.</w:t>
      </w:r>
    </w:p>
    <w:p w14:paraId="7F0B3B9F" w14:textId="2CFFD9EC" w:rsidR="004338C4" w:rsidRPr="0009795F" w:rsidRDefault="004338C4" w:rsidP="002E21C0">
      <w:pPr>
        <w:spacing w:after="240"/>
        <w:jc w:val="left"/>
        <w:rPr>
          <w:rFonts w:ascii="Times New Roman" w:eastAsiaTheme="minorHAnsi" w:hAnsi="Times New Roman" w:cs="Times New Roman"/>
          <w:noProof/>
          <w:sz w:val="16"/>
          <w:szCs w:val="16"/>
          <w:lang w:val="es-419" w:eastAsia="en-US"/>
        </w:rPr>
      </w:pPr>
      <w:bookmarkStart w:id="387" w:name="_Toc112842412"/>
      <w:r w:rsidRPr="0009795F">
        <w:rPr>
          <w:rFonts w:ascii="Times New Roman" w:eastAsiaTheme="minorHAnsi" w:hAnsi="Times New Roman" w:cs="Times New Roman"/>
          <w:b/>
          <w:bCs/>
          <w:noProof/>
          <w:sz w:val="16"/>
          <w:szCs w:val="16"/>
          <w:lang w:val="es-419" w:eastAsia="en-US"/>
        </w:rPr>
        <w:t xml:space="preserve">Ilustración </w:t>
      </w:r>
      <w:r w:rsidRPr="0009795F">
        <w:rPr>
          <w:rFonts w:ascii="Times New Roman" w:eastAsiaTheme="minorHAnsi" w:hAnsi="Times New Roman" w:cs="Times New Roman"/>
          <w:b/>
          <w:bCs/>
          <w:noProof/>
          <w:sz w:val="16"/>
          <w:szCs w:val="16"/>
          <w:lang w:val="es-419" w:eastAsia="en-US"/>
        </w:rPr>
        <w:fldChar w:fldCharType="begin"/>
      </w:r>
      <w:r w:rsidRPr="0009795F">
        <w:rPr>
          <w:rFonts w:ascii="Times New Roman" w:eastAsiaTheme="minorHAnsi" w:hAnsi="Times New Roman" w:cs="Times New Roman"/>
          <w:b/>
          <w:bCs/>
          <w:noProof/>
          <w:sz w:val="16"/>
          <w:szCs w:val="16"/>
          <w:lang w:val="es-419" w:eastAsia="en-US"/>
        </w:rPr>
        <w:instrText xml:space="preserve"> SEQ Ilustración \* ARABIC </w:instrText>
      </w:r>
      <w:r w:rsidRPr="0009795F">
        <w:rPr>
          <w:rFonts w:ascii="Times New Roman" w:eastAsiaTheme="minorHAnsi" w:hAnsi="Times New Roman" w:cs="Times New Roman"/>
          <w:b/>
          <w:bCs/>
          <w:noProof/>
          <w:sz w:val="16"/>
          <w:szCs w:val="16"/>
          <w:lang w:val="es-419" w:eastAsia="en-US"/>
        </w:rPr>
        <w:fldChar w:fldCharType="separate"/>
      </w:r>
      <w:r w:rsidR="00E5694D" w:rsidRPr="0009795F">
        <w:rPr>
          <w:rFonts w:ascii="Times New Roman" w:eastAsiaTheme="minorHAnsi" w:hAnsi="Times New Roman" w:cs="Times New Roman"/>
          <w:b/>
          <w:bCs/>
          <w:noProof/>
          <w:sz w:val="16"/>
          <w:szCs w:val="16"/>
          <w:lang w:val="es-419" w:eastAsia="en-US"/>
        </w:rPr>
        <w:t>25</w:t>
      </w:r>
      <w:r w:rsidRPr="0009795F">
        <w:rPr>
          <w:rFonts w:ascii="Times New Roman" w:eastAsiaTheme="minorHAnsi" w:hAnsi="Times New Roman" w:cs="Times New Roman"/>
          <w:b/>
          <w:bCs/>
          <w:noProof/>
          <w:sz w:val="16"/>
          <w:szCs w:val="16"/>
          <w:lang w:val="es-419" w:eastAsia="en-US"/>
        </w:rPr>
        <w:fldChar w:fldCharType="end"/>
      </w:r>
      <w:r w:rsidR="00176C8D">
        <w:rPr>
          <w:rFonts w:ascii="Times New Roman" w:eastAsiaTheme="minorHAnsi" w:hAnsi="Times New Roman" w:cs="Times New Roman"/>
          <w:b/>
          <w:bCs/>
          <w:noProof/>
          <w:sz w:val="16"/>
          <w:szCs w:val="16"/>
          <w:lang w:val="es-419" w:eastAsia="en-US"/>
        </w:rPr>
        <w:br/>
      </w:r>
      <w:r w:rsidRPr="0009795F">
        <w:rPr>
          <w:rFonts w:ascii="Times New Roman" w:eastAsiaTheme="minorHAnsi" w:hAnsi="Times New Roman" w:cs="Times New Roman"/>
          <w:i/>
          <w:noProof/>
          <w:sz w:val="16"/>
          <w:szCs w:val="16"/>
          <w:lang w:val="es-419" w:eastAsia="en-US"/>
        </w:rPr>
        <w:t>Reverso tarjeta de presentación CONSUMAXI</w:t>
      </w:r>
      <w:bookmarkEnd w:id="387"/>
    </w:p>
    <w:p w14:paraId="6CFB2FB4" w14:textId="45E92331" w:rsidR="004338C4" w:rsidRPr="00D506C1" w:rsidRDefault="00196E8E" w:rsidP="002E21C0">
      <w:pPr>
        <w:jc w:val="left"/>
        <w:rPr>
          <w:rFonts w:ascii="Times New Roman" w:eastAsiaTheme="minorHAnsi" w:hAnsi="Times New Roman" w:cs="Times New Roman"/>
          <w:lang w:eastAsia="en-US"/>
        </w:rPr>
      </w:pPr>
      <w:r>
        <w:rPr>
          <w:rFonts w:ascii="Times New Roman" w:eastAsiaTheme="minorHAnsi" w:hAnsi="Times New Roman" w:cs="Times New Roman"/>
          <w:noProof/>
          <w:lang w:val="en-US" w:eastAsia="en-US"/>
        </w:rPr>
        <w:drawing>
          <wp:inline distT="0" distB="0" distL="0" distR="0" wp14:anchorId="1BF7ED70" wp14:editId="1BFAF2EC">
            <wp:extent cx="3976759" cy="21600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NSUMAXI.png"/>
                    <pic:cNvPicPr/>
                  </pic:nvPicPr>
                  <pic:blipFill>
                    <a:blip r:embed="rId38">
                      <a:extLst>
                        <a:ext uri="{28A0092B-C50C-407E-A947-70E740481C1C}">
                          <a14:useLocalDpi xmlns:a14="http://schemas.microsoft.com/office/drawing/2010/main" val="0"/>
                        </a:ext>
                      </a:extLst>
                    </a:blip>
                    <a:stretch>
                      <a:fillRect/>
                    </a:stretch>
                  </pic:blipFill>
                  <pic:spPr>
                    <a:xfrm>
                      <a:off x="0" y="0"/>
                      <a:ext cx="3976759" cy="2160000"/>
                    </a:xfrm>
                    <a:prstGeom prst="rect">
                      <a:avLst/>
                    </a:prstGeom>
                  </pic:spPr>
                </pic:pic>
              </a:graphicData>
            </a:graphic>
          </wp:inline>
        </w:drawing>
      </w:r>
    </w:p>
    <w:p w14:paraId="7B6210C9" w14:textId="515D419B" w:rsidR="004338C4" w:rsidRDefault="004338C4" w:rsidP="002E21C0">
      <w:pPr>
        <w:jc w:val="left"/>
        <w:rPr>
          <w:rFonts w:ascii="Times New Roman" w:eastAsiaTheme="minorHAnsi" w:hAnsi="Times New Roman" w:cs="Times New Roman"/>
          <w:sz w:val="20"/>
          <w:szCs w:val="20"/>
          <w:lang w:eastAsia="en-US"/>
        </w:rPr>
      </w:pPr>
      <w:r w:rsidRPr="00D506C1">
        <w:rPr>
          <w:rFonts w:ascii="Times New Roman" w:eastAsiaTheme="minorHAnsi" w:hAnsi="Times New Roman" w:cs="Times New Roman"/>
          <w:sz w:val="20"/>
          <w:szCs w:val="20"/>
          <w:lang w:eastAsia="en-US"/>
        </w:rPr>
        <w:t xml:space="preserve">Gómez, A.I. (2022). </w:t>
      </w:r>
      <w:r w:rsidRPr="00D506C1">
        <w:rPr>
          <w:rFonts w:ascii="Times New Roman" w:eastAsiaTheme="minorHAnsi" w:hAnsi="Times New Roman" w:cs="Times New Roman"/>
          <w:i/>
          <w:sz w:val="20"/>
          <w:szCs w:val="20"/>
          <w:lang w:eastAsia="en-US"/>
        </w:rPr>
        <w:t>Ilustración reverso tarjeta de presentación CONSUMAXI</w:t>
      </w:r>
      <w:r w:rsidRPr="00D506C1">
        <w:rPr>
          <w:rFonts w:ascii="Times New Roman" w:eastAsiaTheme="minorHAnsi" w:hAnsi="Times New Roman" w:cs="Times New Roman"/>
          <w:sz w:val="20"/>
          <w:szCs w:val="20"/>
          <w:lang w:eastAsia="en-US"/>
        </w:rPr>
        <w:t>.</w:t>
      </w:r>
    </w:p>
    <w:p w14:paraId="01AAB92B" w14:textId="0D8E62A4" w:rsidR="0009795F" w:rsidRDefault="0009795F" w:rsidP="002E21C0">
      <w:pPr>
        <w:jc w:val="left"/>
        <w:rPr>
          <w:rFonts w:ascii="Times New Roman" w:eastAsiaTheme="minorHAnsi" w:hAnsi="Times New Roman" w:cs="Times New Roman"/>
          <w:sz w:val="20"/>
          <w:szCs w:val="20"/>
          <w:lang w:eastAsia="en-US"/>
        </w:rPr>
      </w:pPr>
    </w:p>
    <w:p w14:paraId="6A07E9AC" w14:textId="584F1223" w:rsidR="002369A4" w:rsidRPr="00D506C1" w:rsidRDefault="002369A4" w:rsidP="00C56120">
      <w:pPr>
        <w:jc w:val="both"/>
        <w:rPr>
          <w:rFonts w:ascii="Times New Roman" w:eastAsiaTheme="minorHAnsi" w:hAnsi="Times New Roman" w:cs="Times New Roman"/>
          <w:sz w:val="20"/>
          <w:szCs w:val="20"/>
          <w:lang w:eastAsia="en-US"/>
        </w:rPr>
      </w:pPr>
    </w:p>
    <w:p w14:paraId="01310FC4" w14:textId="52A8E978" w:rsidR="004338C4" w:rsidRPr="00D506C1" w:rsidRDefault="004338C4" w:rsidP="0009795F">
      <w:pPr>
        <w:keepNext/>
        <w:keepLines/>
        <w:spacing w:after="120"/>
        <w:jc w:val="left"/>
        <w:outlineLvl w:val="2"/>
        <w:rPr>
          <w:rFonts w:ascii="Times New Roman" w:eastAsiaTheme="majorEastAsia" w:hAnsi="Times New Roman" w:cs="Times New Roman"/>
          <w:b/>
          <w:lang w:eastAsia="es-ES"/>
        </w:rPr>
      </w:pPr>
      <w:bookmarkStart w:id="388" w:name="_Toc111357470"/>
      <w:bookmarkStart w:id="389" w:name="_Toc112943848"/>
      <w:r w:rsidRPr="00D506C1">
        <w:rPr>
          <w:rFonts w:ascii="Times New Roman" w:eastAsiaTheme="majorEastAsia" w:hAnsi="Times New Roman" w:cs="Times New Roman"/>
          <w:b/>
          <w:lang w:eastAsia="es-ES"/>
        </w:rPr>
        <w:lastRenderedPageBreak/>
        <w:t>Canal de distribución y puntos de ventas</w:t>
      </w:r>
      <w:bookmarkEnd w:id="388"/>
      <w:bookmarkEnd w:id="389"/>
    </w:p>
    <w:p w14:paraId="5236756B" w14:textId="1EACEE93" w:rsidR="004338C4" w:rsidRPr="00D506C1" w:rsidRDefault="004338C4" w:rsidP="0009795F">
      <w:pPr>
        <w:numPr>
          <w:ilvl w:val="0"/>
          <w:numId w:val="16"/>
        </w:numPr>
        <w:spacing w:after="120"/>
        <w:ind w:left="709" w:hanging="283"/>
        <w:contextualSpacing/>
        <w:jc w:val="both"/>
        <w:rPr>
          <w:rFonts w:ascii="Times New Roman" w:eastAsiaTheme="minorHAnsi" w:hAnsi="Times New Roman" w:cs="Times New Roman"/>
          <w:b/>
          <w:noProof/>
          <w:lang w:val="es-419" w:eastAsia="es-ES"/>
        </w:rPr>
      </w:pPr>
      <w:r w:rsidRPr="00D506C1">
        <w:rPr>
          <w:rFonts w:ascii="Times New Roman" w:eastAsiaTheme="minorHAnsi" w:hAnsi="Times New Roman" w:cs="Times New Roman"/>
          <w:b/>
          <w:noProof/>
          <w:lang w:val="es-419" w:eastAsia="en-US"/>
        </w:rPr>
        <w:t>Promoción.</w:t>
      </w:r>
    </w:p>
    <w:p w14:paraId="3566B470" w14:textId="1A5C7267" w:rsidR="004D6E4C" w:rsidRPr="00D506C1" w:rsidRDefault="004D6E4C" w:rsidP="0009795F">
      <w:pPr>
        <w:spacing w:after="120"/>
        <w:jc w:val="both"/>
        <w:rPr>
          <w:rFonts w:ascii="Times New Roman" w:hAnsi="Times New Roman" w:cs="Times New Roman"/>
          <w:b/>
          <w:bCs/>
          <w:lang w:eastAsia="es-ES"/>
        </w:rPr>
      </w:pPr>
      <w:r w:rsidRPr="00D506C1">
        <w:rPr>
          <w:rFonts w:ascii="Times New Roman" w:hAnsi="Times New Roman" w:cs="Times New Roman"/>
          <w:lang w:eastAsia="es-ES"/>
        </w:rPr>
        <w:t xml:space="preserve">            Se asigna como base los resultados obtenidos en la encuesta aplicada a la muestra seleccionada, se serán utilizan como canales para la promoción las redes sociales como </w:t>
      </w:r>
      <w:r w:rsidRPr="00D506C1">
        <w:rPr>
          <w:rFonts w:ascii="Times New Roman" w:eastAsia="Calibri" w:hAnsi="Times New Roman" w:cs="Times New Roman"/>
        </w:rPr>
        <w:t>WhatsApp y Facebook, el sitio web del negocio y los materiales POP (</w:t>
      </w:r>
      <w:proofErr w:type="spellStart"/>
      <w:r w:rsidRPr="00D506C1">
        <w:rPr>
          <w:rStyle w:val="Textoennegrita"/>
          <w:rFonts w:ascii="Times New Roman" w:eastAsiaTheme="majorEastAsia" w:hAnsi="Times New Roman" w:cs="Times New Roman"/>
          <w:b w:val="0"/>
          <w:bCs w:val="0"/>
          <w:lang w:val="es-ES"/>
        </w:rPr>
        <w:t>point</w:t>
      </w:r>
      <w:proofErr w:type="spellEnd"/>
      <w:r w:rsidRPr="00D506C1">
        <w:rPr>
          <w:rStyle w:val="Textoennegrita"/>
          <w:rFonts w:ascii="Times New Roman" w:eastAsiaTheme="majorEastAsia" w:hAnsi="Times New Roman" w:cs="Times New Roman"/>
          <w:b w:val="0"/>
          <w:bCs w:val="0"/>
          <w:lang w:val="es-ES"/>
        </w:rPr>
        <w:t xml:space="preserve"> of </w:t>
      </w:r>
      <w:proofErr w:type="spellStart"/>
      <w:r w:rsidRPr="00D506C1">
        <w:rPr>
          <w:rStyle w:val="Textoennegrita"/>
          <w:rFonts w:ascii="Times New Roman" w:eastAsiaTheme="majorEastAsia" w:hAnsi="Times New Roman" w:cs="Times New Roman"/>
          <w:b w:val="0"/>
          <w:bCs w:val="0"/>
          <w:lang w:val="es-ES"/>
        </w:rPr>
        <w:t>purchase</w:t>
      </w:r>
      <w:proofErr w:type="spellEnd"/>
      <w:r w:rsidRPr="00D506C1">
        <w:rPr>
          <w:rStyle w:val="Textoennegrita"/>
          <w:rFonts w:ascii="Times New Roman" w:eastAsiaTheme="majorEastAsia" w:hAnsi="Times New Roman" w:cs="Times New Roman"/>
          <w:b w:val="0"/>
          <w:bCs w:val="0"/>
        </w:rPr>
        <w:t>, por sus siglas en inglés)</w:t>
      </w:r>
    </w:p>
    <w:p w14:paraId="6B492CD4" w14:textId="77777777" w:rsidR="004D6E4C" w:rsidRPr="00176C8D" w:rsidRDefault="004D6E4C" w:rsidP="0009795F">
      <w:pPr>
        <w:spacing w:after="120"/>
        <w:ind w:left="709"/>
        <w:contextualSpacing/>
        <w:jc w:val="both"/>
        <w:rPr>
          <w:rFonts w:ascii="Times New Roman" w:eastAsiaTheme="minorHAnsi" w:hAnsi="Times New Roman" w:cs="Times New Roman"/>
          <w:b/>
          <w:noProof/>
          <w:sz w:val="10"/>
          <w:szCs w:val="10"/>
          <w:lang w:val="es-419" w:eastAsia="es-ES"/>
        </w:rPr>
      </w:pPr>
    </w:p>
    <w:p w14:paraId="4C7741AE" w14:textId="77777777" w:rsidR="004338C4" w:rsidRPr="00D506C1" w:rsidRDefault="004338C4" w:rsidP="0009795F">
      <w:pPr>
        <w:numPr>
          <w:ilvl w:val="0"/>
          <w:numId w:val="16"/>
        </w:numPr>
        <w:spacing w:after="120"/>
        <w:ind w:left="709" w:hanging="283"/>
        <w:contextualSpacing/>
        <w:jc w:val="both"/>
        <w:rPr>
          <w:rFonts w:ascii="Times New Roman" w:eastAsiaTheme="minorHAnsi" w:hAnsi="Times New Roman" w:cs="Times New Roman"/>
          <w:b/>
          <w:noProof/>
          <w:lang w:val="es-419" w:eastAsia="es-ES"/>
        </w:rPr>
      </w:pPr>
      <w:r w:rsidRPr="00D506C1">
        <w:rPr>
          <w:rFonts w:ascii="Times New Roman" w:eastAsiaTheme="minorHAnsi" w:hAnsi="Times New Roman" w:cs="Times New Roman"/>
          <w:b/>
          <w:noProof/>
          <w:lang w:val="es-419" w:eastAsia="en-US"/>
        </w:rPr>
        <w:t>Contacto.</w:t>
      </w:r>
    </w:p>
    <w:p w14:paraId="161F9837" w14:textId="77777777" w:rsidR="004338C4" w:rsidRPr="00D506C1" w:rsidRDefault="004338C4" w:rsidP="0009795F">
      <w:pPr>
        <w:spacing w:after="120"/>
        <w:ind w:left="360"/>
        <w:contextualSpacing/>
        <w:jc w:val="both"/>
        <w:rPr>
          <w:rFonts w:ascii="Times New Roman" w:eastAsiaTheme="minorHAnsi" w:hAnsi="Times New Roman" w:cs="Times New Roman"/>
          <w:noProof/>
          <w:lang w:val="es-419" w:eastAsia="es-ES"/>
        </w:rPr>
      </w:pPr>
      <w:r w:rsidRPr="00D506C1">
        <w:rPr>
          <w:rFonts w:ascii="Times New Roman" w:eastAsiaTheme="minorHAnsi" w:hAnsi="Times New Roman" w:cs="Times New Roman"/>
          <w:noProof/>
          <w:lang w:val="es-419" w:eastAsia="es-ES"/>
        </w:rPr>
        <w:t xml:space="preserve">A traves de </w:t>
      </w:r>
      <w:r w:rsidRPr="00D506C1">
        <w:rPr>
          <w:rFonts w:ascii="Times New Roman" w:eastAsia="Calibri" w:hAnsi="Times New Roman" w:cs="Times New Roman"/>
          <w:noProof/>
          <w:lang w:val="es-419" w:eastAsia="en-US"/>
        </w:rPr>
        <w:t>WhatsApp.</w:t>
      </w:r>
    </w:p>
    <w:p w14:paraId="551F2DF3" w14:textId="77777777" w:rsidR="004338C4" w:rsidRPr="00D506C1" w:rsidRDefault="004338C4" w:rsidP="0009795F">
      <w:pPr>
        <w:spacing w:after="120"/>
        <w:ind w:left="360"/>
        <w:contextualSpacing/>
        <w:jc w:val="both"/>
        <w:rPr>
          <w:rFonts w:ascii="Times New Roman" w:eastAsiaTheme="minorHAnsi" w:hAnsi="Times New Roman" w:cs="Times New Roman"/>
          <w:noProof/>
          <w:lang w:val="es-419" w:eastAsia="es-ES"/>
        </w:rPr>
      </w:pPr>
      <w:r w:rsidRPr="00D506C1">
        <w:rPr>
          <w:rFonts w:ascii="Times New Roman" w:eastAsiaTheme="minorHAnsi" w:hAnsi="Times New Roman" w:cs="Times New Roman"/>
          <w:noProof/>
          <w:lang w:val="es-419" w:eastAsia="es-ES"/>
        </w:rPr>
        <w:t>Tarjetas de presentación</w:t>
      </w:r>
    </w:p>
    <w:p w14:paraId="2832B76B" w14:textId="77777777" w:rsidR="004338C4" w:rsidRPr="00D506C1" w:rsidRDefault="004338C4" w:rsidP="0009795F">
      <w:pPr>
        <w:spacing w:after="120"/>
        <w:ind w:left="360"/>
        <w:contextualSpacing/>
        <w:jc w:val="both"/>
        <w:rPr>
          <w:rFonts w:ascii="Times New Roman" w:eastAsiaTheme="minorHAnsi" w:hAnsi="Times New Roman" w:cs="Times New Roman"/>
          <w:noProof/>
          <w:lang w:val="es-419" w:eastAsia="es-ES"/>
        </w:rPr>
      </w:pPr>
      <w:r w:rsidRPr="00D506C1">
        <w:rPr>
          <w:rFonts w:ascii="Times New Roman" w:eastAsiaTheme="minorHAnsi" w:hAnsi="Times New Roman" w:cs="Times New Roman"/>
          <w:noProof/>
          <w:lang w:val="es-419" w:eastAsia="es-ES"/>
        </w:rPr>
        <w:t>Por Facebook</w:t>
      </w:r>
    </w:p>
    <w:p w14:paraId="3CB34C2D" w14:textId="77777777" w:rsidR="004338C4" w:rsidRPr="00D506C1" w:rsidRDefault="004338C4" w:rsidP="0009795F">
      <w:pPr>
        <w:spacing w:after="120"/>
        <w:ind w:left="360"/>
        <w:contextualSpacing/>
        <w:jc w:val="both"/>
        <w:rPr>
          <w:rFonts w:ascii="Times New Roman" w:eastAsiaTheme="minorHAnsi" w:hAnsi="Times New Roman" w:cs="Times New Roman"/>
          <w:noProof/>
          <w:lang w:val="es-419" w:eastAsia="es-ES"/>
        </w:rPr>
      </w:pPr>
      <w:r w:rsidRPr="00D506C1">
        <w:rPr>
          <w:rFonts w:ascii="Times New Roman" w:eastAsia="Calibri" w:hAnsi="Times New Roman" w:cs="Times New Roman"/>
          <w:noProof/>
          <w:lang w:val="es-419" w:eastAsia="en-US"/>
        </w:rPr>
        <w:t>E-mail.</w:t>
      </w:r>
    </w:p>
    <w:p w14:paraId="457E3F0D" w14:textId="77777777" w:rsidR="004338C4" w:rsidRPr="00D506C1" w:rsidRDefault="004338C4" w:rsidP="0009795F">
      <w:pPr>
        <w:numPr>
          <w:ilvl w:val="0"/>
          <w:numId w:val="16"/>
        </w:numPr>
        <w:spacing w:after="120"/>
        <w:ind w:left="709" w:hanging="283"/>
        <w:contextualSpacing/>
        <w:jc w:val="both"/>
        <w:rPr>
          <w:rFonts w:ascii="Times New Roman" w:eastAsiaTheme="minorHAnsi" w:hAnsi="Times New Roman" w:cs="Times New Roman"/>
          <w:b/>
          <w:noProof/>
          <w:lang w:val="es-419" w:eastAsia="es-ES"/>
        </w:rPr>
      </w:pPr>
      <w:r w:rsidRPr="00D506C1">
        <w:rPr>
          <w:rFonts w:ascii="Times New Roman" w:eastAsiaTheme="minorHAnsi" w:hAnsi="Times New Roman" w:cs="Times New Roman"/>
          <w:b/>
          <w:noProof/>
          <w:lang w:val="es-419" w:eastAsia="en-US"/>
        </w:rPr>
        <w:t>Correspondencia.</w:t>
      </w:r>
    </w:p>
    <w:p w14:paraId="6824F0B5" w14:textId="566025C8" w:rsidR="004338C4" w:rsidRPr="00D506C1" w:rsidRDefault="004338C4" w:rsidP="0009795F">
      <w:pPr>
        <w:spacing w:after="120"/>
        <w:ind w:left="360"/>
        <w:contextualSpacing/>
        <w:jc w:val="left"/>
        <w:rPr>
          <w:rFonts w:ascii="Times New Roman" w:eastAsiaTheme="minorHAnsi" w:hAnsi="Times New Roman" w:cs="Times New Roman"/>
          <w:b/>
          <w:lang w:eastAsia="es-ES"/>
        </w:rPr>
      </w:pPr>
      <w:r w:rsidRPr="00D506C1">
        <w:rPr>
          <w:rFonts w:ascii="Times New Roman" w:eastAsiaTheme="minorHAnsi" w:hAnsi="Times New Roman" w:cs="Times New Roman"/>
          <w:noProof/>
          <w:lang w:val="es-419" w:eastAsia="es-ES"/>
        </w:rPr>
        <w:t>A través del e-mail coorporativo del establecimiento.</w:t>
      </w:r>
    </w:p>
    <w:p w14:paraId="6C332DF0" w14:textId="77777777" w:rsidR="004338C4" w:rsidRPr="00D506C1" w:rsidRDefault="004338C4" w:rsidP="0009795F">
      <w:pPr>
        <w:numPr>
          <w:ilvl w:val="0"/>
          <w:numId w:val="16"/>
        </w:numPr>
        <w:spacing w:after="120"/>
        <w:ind w:left="709" w:hanging="283"/>
        <w:contextualSpacing/>
        <w:jc w:val="both"/>
        <w:rPr>
          <w:rFonts w:ascii="Times New Roman" w:eastAsiaTheme="minorHAnsi" w:hAnsi="Times New Roman" w:cs="Times New Roman"/>
          <w:b/>
          <w:noProof/>
          <w:lang w:val="es-419" w:eastAsia="es-ES"/>
        </w:rPr>
      </w:pPr>
      <w:r w:rsidRPr="00D506C1">
        <w:rPr>
          <w:rFonts w:ascii="Times New Roman" w:eastAsiaTheme="minorHAnsi" w:hAnsi="Times New Roman" w:cs="Times New Roman"/>
          <w:b/>
          <w:noProof/>
          <w:lang w:val="es-419" w:eastAsia="en-US"/>
        </w:rPr>
        <w:t>Negociación.</w:t>
      </w:r>
    </w:p>
    <w:p w14:paraId="02763665" w14:textId="77777777" w:rsidR="004338C4" w:rsidRPr="00D506C1" w:rsidRDefault="004338C4" w:rsidP="0009795F">
      <w:pPr>
        <w:spacing w:after="120"/>
        <w:ind w:left="360"/>
        <w:contextualSpacing/>
        <w:jc w:val="both"/>
        <w:rPr>
          <w:rFonts w:ascii="Times New Roman" w:eastAsiaTheme="minorHAnsi" w:hAnsi="Times New Roman" w:cs="Times New Roman"/>
          <w:noProof/>
          <w:lang w:val="es-419" w:eastAsia="es-ES"/>
        </w:rPr>
      </w:pPr>
      <w:r w:rsidRPr="00D506C1">
        <w:rPr>
          <w:rFonts w:ascii="Times New Roman" w:eastAsiaTheme="minorHAnsi" w:hAnsi="Times New Roman" w:cs="Times New Roman"/>
          <w:noProof/>
          <w:lang w:val="es-419" w:eastAsia="es-ES"/>
        </w:rPr>
        <w:t>Vía telefónica.</w:t>
      </w:r>
    </w:p>
    <w:p w14:paraId="0C116AE1" w14:textId="77777777" w:rsidR="004338C4" w:rsidRPr="00D506C1" w:rsidRDefault="004338C4" w:rsidP="0009795F">
      <w:pPr>
        <w:spacing w:after="120"/>
        <w:ind w:left="360"/>
        <w:contextualSpacing/>
        <w:jc w:val="both"/>
        <w:rPr>
          <w:rFonts w:ascii="Times New Roman" w:eastAsiaTheme="minorHAnsi" w:hAnsi="Times New Roman" w:cs="Times New Roman"/>
          <w:noProof/>
          <w:lang w:val="es-419" w:eastAsia="es-ES"/>
        </w:rPr>
      </w:pPr>
      <w:r w:rsidRPr="00D506C1">
        <w:rPr>
          <w:rFonts w:ascii="Times New Roman" w:eastAsiaTheme="minorHAnsi" w:hAnsi="Times New Roman" w:cs="Times New Roman"/>
          <w:noProof/>
          <w:lang w:val="es-419" w:eastAsia="es-ES"/>
        </w:rPr>
        <w:t>Viedo conferencia (Zoon)</w:t>
      </w:r>
    </w:p>
    <w:p w14:paraId="133DF756" w14:textId="43FAC985" w:rsidR="004338C4" w:rsidRDefault="004338C4" w:rsidP="0009795F">
      <w:pPr>
        <w:spacing w:after="120"/>
        <w:ind w:left="360"/>
        <w:contextualSpacing/>
        <w:jc w:val="both"/>
        <w:rPr>
          <w:rFonts w:ascii="Times New Roman" w:eastAsiaTheme="minorHAnsi" w:hAnsi="Times New Roman" w:cs="Times New Roman"/>
          <w:noProof/>
          <w:lang w:val="es-419" w:eastAsia="es-ES"/>
        </w:rPr>
      </w:pPr>
      <w:r w:rsidRPr="00D506C1">
        <w:rPr>
          <w:rFonts w:ascii="Times New Roman" w:eastAsiaTheme="minorHAnsi" w:hAnsi="Times New Roman" w:cs="Times New Roman"/>
          <w:noProof/>
          <w:lang w:val="es-419" w:eastAsia="es-ES"/>
        </w:rPr>
        <w:t>Directa en el establecimiento mediante cita previa.</w:t>
      </w:r>
    </w:p>
    <w:p w14:paraId="49E4B16E" w14:textId="77777777" w:rsidR="004E762D" w:rsidRPr="00D506C1" w:rsidRDefault="004E762D" w:rsidP="0009795F">
      <w:pPr>
        <w:spacing w:after="120"/>
        <w:ind w:left="360"/>
        <w:contextualSpacing/>
        <w:jc w:val="both"/>
        <w:rPr>
          <w:rFonts w:ascii="Times New Roman" w:eastAsiaTheme="minorHAnsi" w:hAnsi="Times New Roman" w:cs="Times New Roman"/>
          <w:noProof/>
          <w:lang w:val="es-419" w:eastAsia="es-ES"/>
        </w:rPr>
      </w:pPr>
    </w:p>
    <w:p w14:paraId="63325B9E" w14:textId="77777777" w:rsidR="004338C4" w:rsidRPr="00D506C1" w:rsidRDefault="004338C4" w:rsidP="0009795F">
      <w:pPr>
        <w:numPr>
          <w:ilvl w:val="0"/>
          <w:numId w:val="16"/>
        </w:numPr>
        <w:spacing w:after="120"/>
        <w:ind w:left="709" w:hanging="283"/>
        <w:contextualSpacing/>
        <w:jc w:val="both"/>
        <w:rPr>
          <w:rFonts w:ascii="Times New Roman" w:eastAsiaTheme="minorHAnsi" w:hAnsi="Times New Roman" w:cs="Times New Roman"/>
          <w:b/>
          <w:noProof/>
          <w:lang w:val="es-419" w:eastAsia="es-ES"/>
        </w:rPr>
      </w:pPr>
      <w:r w:rsidRPr="00D506C1">
        <w:rPr>
          <w:rFonts w:ascii="Times New Roman" w:eastAsiaTheme="minorHAnsi" w:hAnsi="Times New Roman" w:cs="Times New Roman"/>
          <w:b/>
          <w:noProof/>
          <w:lang w:val="es-419" w:eastAsia="en-US"/>
        </w:rPr>
        <w:t>Financiamiento.</w:t>
      </w:r>
    </w:p>
    <w:p w14:paraId="1DF1AC32" w14:textId="7BFE8281" w:rsidR="004338C4" w:rsidRPr="0009795F" w:rsidRDefault="004338C4" w:rsidP="0009795F">
      <w:pPr>
        <w:spacing w:after="200"/>
        <w:jc w:val="left"/>
        <w:rPr>
          <w:rFonts w:ascii="Times New Roman" w:eastAsiaTheme="minorHAnsi" w:hAnsi="Times New Roman" w:cs="Times New Roman"/>
          <w:noProof/>
          <w:sz w:val="16"/>
          <w:szCs w:val="16"/>
          <w:lang w:val="es-419" w:eastAsia="en-US"/>
        </w:rPr>
      </w:pPr>
      <w:bookmarkStart w:id="390" w:name="_Toc81689810"/>
      <w:bookmarkStart w:id="391" w:name="_Toc112424085"/>
      <w:r w:rsidRPr="0009795F">
        <w:rPr>
          <w:rFonts w:ascii="Times New Roman" w:eastAsiaTheme="minorHAnsi" w:hAnsi="Times New Roman" w:cs="Times New Roman"/>
          <w:b/>
          <w:bCs/>
          <w:noProof/>
          <w:sz w:val="16"/>
          <w:szCs w:val="16"/>
          <w:lang w:val="es-419" w:eastAsia="en-US"/>
        </w:rPr>
        <w:t xml:space="preserve">Tabla </w:t>
      </w:r>
      <w:r w:rsidRPr="0009795F">
        <w:rPr>
          <w:rFonts w:ascii="Times New Roman" w:eastAsiaTheme="minorHAnsi" w:hAnsi="Times New Roman" w:cs="Times New Roman"/>
          <w:b/>
          <w:bCs/>
          <w:noProof/>
          <w:sz w:val="16"/>
          <w:szCs w:val="16"/>
          <w:lang w:val="es-419" w:eastAsia="en-US"/>
        </w:rPr>
        <w:fldChar w:fldCharType="begin"/>
      </w:r>
      <w:r w:rsidRPr="0009795F">
        <w:rPr>
          <w:rFonts w:ascii="Times New Roman" w:eastAsiaTheme="minorHAnsi" w:hAnsi="Times New Roman" w:cs="Times New Roman"/>
          <w:b/>
          <w:bCs/>
          <w:noProof/>
          <w:sz w:val="16"/>
          <w:szCs w:val="16"/>
          <w:lang w:val="es-419" w:eastAsia="en-US"/>
        </w:rPr>
        <w:instrText xml:space="preserve"> SEQ Tabla \* ARABIC </w:instrText>
      </w:r>
      <w:r w:rsidRPr="0009795F">
        <w:rPr>
          <w:rFonts w:ascii="Times New Roman" w:eastAsiaTheme="minorHAnsi" w:hAnsi="Times New Roman" w:cs="Times New Roman"/>
          <w:b/>
          <w:bCs/>
          <w:noProof/>
          <w:sz w:val="16"/>
          <w:szCs w:val="16"/>
          <w:lang w:val="es-419" w:eastAsia="en-US"/>
        </w:rPr>
        <w:fldChar w:fldCharType="separate"/>
      </w:r>
      <w:r w:rsidR="00E5694D" w:rsidRPr="0009795F">
        <w:rPr>
          <w:rFonts w:ascii="Times New Roman" w:eastAsiaTheme="minorHAnsi" w:hAnsi="Times New Roman" w:cs="Times New Roman"/>
          <w:b/>
          <w:bCs/>
          <w:noProof/>
          <w:sz w:val="16"/>
          <w:szCs w:val="16"/>
          <w:lang w:val="es-419" w:eastAsia="en-US"/>
        </w:rPr>
        <w:t>16</w:t>
      </w:r>
      <w:r w:rsidRPr="0009795F">
        <w:rPr>
          <w:rFonts w:ascii="Times New Roman" w:eastAsiaTheme="minorHAnsi" w:hAnsi="Times New Roman" w:cs="Times New Roman"/>
          <w:b/>
          <w:bCs/>
          <w:noProof/>
          <w:sz w:val="16"/>
          <w:szCs w:val="16"/>
          <w:lang w:val="es-419" w:eastAsia="en-US"/>
        </w:rPr>
        <w:fldChar w:fldCharType="end"/>
      </w:r>
      <w:r w:rsidR="00176C8D">
        <w:rPr>
          <w:rFonts w:ascii="Times New Roman" w:eastAsiaTheme="minorHAnsi" w:hAnsi="Times New Roman" w:cs="Times New Roman"/>
          <w:b/>
          <w:bCs/>
          <w:noProof/>
          <w:sz w:val="16"/>
          <w:szCs w:val="16"/>
          <w:lang w:val="es-419" w:eastAsia="en-US"/>
        </w:rPr>
        <w:br/>
      </w:r>
      <w:r w:rsidRPr="0009795F">
        <w:rPr>
          <w:rFonts w:ascii="Times New Roman" w:eastAsiaTheme="minorHAnsi" w:hAnsi="Times New Roman" w:cs="Times New Roman"/>
          <w:i/>
          <w:noProof/>
          <w:sz w:val="16"/>
          <w:szCs w:val="16"/>
          <w:lang w:val="es-419" w:eastAsia="en-US"/>
        </w:rPr>
        <w:t>Financiamiento para publicidad</w:t>
      </w:r>
      <w:bookmarkEnd w:id="390"/>
      <w:bookmarkEnd w:id="391"/>
    </w:p>
    <w:tbl>
      <w:tblPr>
        <w:tblW w:w="5998" w:type="dxa"/>
        <w:tblCellMar>
          <w:left w:w="70" w:type="dxa"/>
          <w:right w:w="70" w:type="dxa"/>
        </w:tblCellMar>
        <w:tblLook w:val="04A0" w:firstRow="1" w:lastRow="0" w:firstColumn="1" w:lastColumn="0" w:noHBand="0" w:noVBand="1"/>
      </w:tblPr>
      <w:tblGrid>
        <w:gridCol w:w="2684"/>
        <w:gridCol w:w="1434"/>
        <w:gridCol w:w="1880"/>
      </w:tblGrid>
      <w:tr w:rsidR="00D506C1" w:rsidRPr="00D506C1" w14:paraId="7A39009C" w14:textId="77777777" w:rsidTr="002E21C0">
        <w:trPr>
          <w:trHeight w:val="315"/>
        </w:trPr>
        <w:tc>
          <w:tcPr>
            <w:tcW w:w="268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B67ADF0" w14:textId="77777777" w:rsidR="004338C4" w:rsidRPr="00D506C1" w:rsidRDefault="004338C4" w:rsidP="000508F2">
            <w:pPr>
              <w:rPr>
                <w:rFonts w:ascii="Times New Roman" w:eastAsia="Times New Roman" w:hAnsi="Times New Roman" w:cs="Times New Roman"/>
                <w:b/>
                <w:bCs/>
              </w:rPr>
            </w:pPr>
            <w:r w:rsidRPr="00D506C1">
              <w:rPr>
                <w:rFonts w:ascii="Times New Roman" w:eastAsia="Times New Roman" w:hAnsi="Times New Roman" w:cs="Times New Roman"/>
                <w:b/>
                <w:bCs/>
              </w:rPr>
              <w:t>PRODUCTO</w:t>
            </w:r>
          </w:p>
        </w:tc>
        <w:tc>
          <w:tcPr>
            <w:tcW w:w="1434" w:type="dxa"/>
            <w:tcBorders>
              <w:top w:val="single" w:sz="8" w:space="0" w:color="auto"/>
              <w:left w:val="nil"/>
              <w:bottom w:val="single" w:sz="8" w:space="0" w:color="auto"/>
              <w:right w:val="nil"/>
            </w:tcBorders>
            <w:shd w:val="clear" w:color="auto" w:fill="auto"/>
            <w:noWrap/>
            <w:vAlign w:val="center"/>
            <w:hideMark/>
          </w:tcPr>
          <w:p w14:paraId="3388BDBC" w14:textId="77777777" w:rsidR="004338C4" w:rsidRPr="00D506C1" w:rsidRDefault="004338C4" w:rsidP="000508F2">
            <w:pPr>
              <w:rPr>
                <w:rFonts w:ascii="Times New Roman" w:eastAsia="Times New Roman" w:hAnsi="Times New Roman" w:cs="Times New Roman"/>
                <w:b/>
                <w:bCs/>
              </w:rPr>
            </w:pPr>
            <w:r w:rsidRPr="00D506C1">
              <w:rPr>
                <w:rFonts w:ascii="Times New Roman" w:eastAsia="Times New Roman" w:hAnsi="Times New Roman" w:cs="Times New Roman"/>
                <w:b/>
                <w:bCs/>
              </w:rPr>
              <w:t>CANTIDAD</w:t>
            </w:r>
          </w:p>
        </w:tc>
        <w:tc>
          <w:tcPr>
            <w:tcW w:w="18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FE39E34" w14:textId="77777777" w:rsidR="004338C4" w:rsidRPr="00D506C1" w:rsidRDefault="004338C4" w:rsidP="000508F2">
            <w:pPr>
              <w:rPr>
                <w:rFonts w:ascii="Times New Roman" w:eastAsia="Times New Roman" w:hAnsi="Times New Roman" w:cs="Times New Roman"/>
                <w:b/>
                <w:bCs/>
              </w:rPr>
            </w:pPr>
            <w:r w:rsidRPr="00D506C1">
              <w:rPr>
                <w:rFonts w:ascii="Times New Roman" w:eastAsia="Times New Roman" w:hAnsi="Times New Roman" w:cs="Times New Roman"/>
                <w:b/>
                <w:bCs/>
              </w:rPr>
              <w:t>VALOR UNITARIO</w:t>
            </w:r>
          </w:p>
        </w:tc>
      </w:tr>
      <w:tr w:rsidR="00D506C1" w:rsidRPr="00D506C1" w14:paraId="088F0564" w14:textId="77777777" w:rsidTr="002E21C0">
        <w:trPr>
          <w:trHeight w:val="315"/>
        </w:trPr>
        <w:tc>
          <w:tcPr>
            <w:tcW w:w="2684" w:type="dxa"/>
            <w:tcBorders>
              <w:top w:val="nil"/>
              <w:left w:val="single" w:sz="8" w:space="0" w:color="auto"/>
              <w:bottom w:val="single" w:sz="8" w:space="0" w:color="auto"/>
              <w:right w:val="single" w:sz="8" w:space="0" w:color="auto"/>
            </w:tcBorders>
            <w:shd w:val="clear" w:color="auto" w:fill="auto"/>
            <w:noWrap/>
            <w:vAlign w:val="center"/>
            <w:hideMark/>
          </w:tcPr>
          <w:p w14:paraId="77D96B10" w14:textId="77777777" w:rsidR="004338C4" w:rsidRPr="00D506C1" w:rsidRDefault="004338C4" w:rsidP="000508F2">
            <w:pPr>
              <w:rPr>
                <w:rFonts w:ascii="Times New Roman" w:eastAsia="Times New Roman" w:hAnsi="Times New Roman" w:cs="Times New Roman"/>
              </w:rPr>
            </w:pPr>
            <w:r w:rsidRPr="00D506C1">
              <w:rPr>
                <w:rFonts w:ascii="Times New Roman" w:eastAsia="Times New Roman" w:hAnsi="Times New Roman" w:cs="Times New Roman"/>
              </w:rPr>
              <w:t>Tarjetas de presentación</w:t>
            </w:r>
          </w:p>
        </w:tc>
        <w:tc>
          <w:tcPr>
            <w:tcW w:w="1434" w:type="dxa"/>
            <w:tcBorders>
              <w:top w:val="nil"/>
              <w:left w:val="nil"/>
              <w:bottom w:val="single" w:sz="8" w:space="0" w:color="auto"/>
              <w:right w:val="single" w:sz="8" w:space="0" w:color="auto"/>
            </w:tcBorders>
            <w:shd w:val="clear" w:color="auto" w:fill="auto"/>
            <w:noWrap/>
            <w:vAlign w:val="center"/>
            <w:hideMark/>
          </w:tcPr>
          <w:p w14:paraId="6AED3188" w14:textId="77777777" w:rsidR="004338C4" w:rsidRPr="00D506C1" w:rsidRDefault="004338C4" w:rsidP="000508F2">
            <w:pPr>
              <w:rPr>
                <w:rFonts w:ascii="Times New Roman" w:eastAsia="Times New Roman" w:hAnsi="Times New Roman" w:cs="Times New Roman"/>
              </w:rPr>
            </w:pPr>
            <w:r w:rsidRPr="00D506C1">
              <w:rPr>
                <w:rFonts w:ascii="Times New Roman" w:eastAsia="Times New Roman" w:hAnsi="Times New Roman" w:cs="Times New Roman"/>
              </w:rPr>
              <w:t>100</w:t>
            </w:r>
          </w:p>
        </w:tc>
        <w:tc>
          <w:tcPr>
            <w:tcW w:w="1880" w:type="dxa"/>
            <w:tcBorders>
              <w:top w:val="nil"/>
              <w:left w:val="nil"/>
              <w:bottom w:val="single" w:sz="8" w:space="0" w:color="auto"/>
              <w:right w:val="single" w:sz="8" w:space="0" w:color="auto"/>
            </w:tcBorders>
            <w:shd w:val="clear" w:color="auto" w:fill="auto"/>
            <w:noWrap/>
            <w:vAlign w:val="center"/>
            <w:hideMark/>
          </w:tcPr>
          <w:p w14:paraId="28921DD4" w14:textId="77777777" w:rsidR="004338C4" w:rsidRPr="00D506C1" w:rsidRDefault="004338C4" w:rsidP="000508F2">
            <w:pPr>
              <w:rPr>
                <w:rFonts w:ascii="Times New Roman" w:eastAsia="Times New Roman" w:hAnsi="Times New Roman" w:cs="Times New Roman"/>
              </w:rPr>
            </w:pPr>
            <w:r w:rsidRPr="00D506C1">
              <w:rPr>
                <w:rFonts w:ascii="Times New Roman" w:eastAsia="Times New Roman" w:hAnsi="Times New Roman" w:cs="Times New Roman"/>
              </w:rPr>
              <w:t>$8,00</w:t>
            </w:r>
          </w:p>
        </w:tc>
      </w:tr>
      <w:tr w:rsidR="00D506C1" w:rsidRPr="00D506C1" w14:paraId="3E1CD7A0" w14:textId="77777777" w:rsidTr="002E21C0">
        <w:trPr>
          <w:trHeight w:val="315"/>
        </w:trPr>
        <w:tc>
          <w:tcPr>
            <w:tcW w:w="2684" w:type="dxa"/>
            <w:tcBorders>
              <w:top w:val="nil"/>
              <w:left w:val="single" w:sz="8" w:space="0" w:color="auto"/>
              <w:bottom w:val="single" w:sz="8" w:space="0" w:color="auto"/>
              <w:right w:val="single" w:sz="8" w:space="0" w:color="auto"/>
            </w:tcBorders>
            <w:shd w:val="clear" w:color="auto" w:fill="auto"/>
            <w:noWrap/>
            <w:vAlign w:val="center"/>
            <w:hideMark/>
          </w:tcPr>
          <w:p w14:paraId="71CE89B8" w14:textId="77777777" w:rsidR="004338C4" w:rsidRPr="00D506C1" w:rsidRDefault="004338C4" w:rsidP="000508F2">
            <w:pPr>
              <w:rPr>
                <w:rFonts w:ascii="Times New Roman" w:eastAsia="Times New Roman" w:hAnsi="Times New Roman" w:cs="Times New Roman"/>
              </w:rPr>
            </w:pPr>
            <w:r w:rsidRPr="00D506C1">
              <w:rPr>
                <w:rFonts w:ascii="Times New Roman" w:eastAsia="Times New Roman" w:hAnsi="Times New Roman" w:cs="Times New Roman"/>
              </w:rPr>
              <w:t>Material POP</w:t>
            </w:r>
          </w:p>
        </w:tc>
        <w:tc>
          <w:tcPr>
            <w:tcW w:w="1434" w:type="dxa"/>
            <w:tcBorders>
              <w:top w:val="nil"/>
              <w:left w:val="nil"/>
              <w:bottom w:val="single" w:sz="8" w:space="0" w:color="auto"/>
              <w:right w:val="single" w:sz="8" w:space="0" w:color="auto"/>
            </w:tcBorders>
            <w:shd w:val="clear" w:color="auto" w:fill="auto"/>
            <w:noWrap/>
            <w:vAlign w:val="center"/>
            <w:hideMark/>
          </w:tcPr>
          <w:p w14:paraId="1B86411F" w14:textId="77777777" w:rsidR="004338C4" w:rsidRPr="00D506C1" w:rsidRDefault="004338C4" w:rsidP="000508F2">
            <w:pPr>
              <w:rPr>
                <w:rFonts w:ascii="Times New Roman" w:eastAsia="Times New Roman" w:hAnsi="Times New Roman" w:cs="Times New Roman"/>
              </w:rPr>
            </w:pPr>
            <w:r w:rsidRPr="00D506C1">
              <w:rPr>
                <w:rFonts w:ascii="Times New Roman" w:eastAsia="Times New Roman" w:hAnsi="Times New Roman" w:cs="Times New Roman"/>
              </w:rPr>
              <w:t>100</w:t>
            </w:r>
          </w:p>
        </w:tc>
        <w:tc>
          <w:tcPr>
            <w:tcW w:w="1880" w:type="dxa"/>
            <w:tcBorders>
              <w:top w:val="nil"/>
              <w:left w:val="nil"/>
              <w:bottom w:val="single" w:sz="8" w:space="0" w:color="auto"/>
              <w:right w:val="single" w:sz="8" w:space="0" w:color="auto"/>
            </w:tcBorders>
            <w:shd w:val="clear" w:color="auto" w:fill="auto"/>
            <w:noWrap/>
            <w:vAlign w:val="center"/>
            <w:hideMark/>
          </w:tcPr>
          <w:p w14:paraId="087CFDAF" w14:textId="77777777" w:rsidR="004338C4" w:rsidRPr="00D506C1" w:rsidRDefault="004338C4" w:rsidP="000508F2">
            <w:pPr>
              <w:rPr>
                <w:rFonts w:ascii="Times New Roman" w:eastAsia="Times New Roman" w:hAnsi="Times New Roman" w:cs="Times New Roman"/>
              </w:rPr>
            </w:pPr>
            <w:r w:rsidRPr="00D506C1">
              <w:rPr>
                <w:rFonts w:ascii="Times New Roman" w:eastAsia="Times New Roman" w:hAnsi="Times New Roman" w:cs="Times New Roman"/>
              </w:rPr>
              <w:t>$20,00</w:t>
            </w:r>
          </w:p>
        </w:tc>
      </w:tr>
      <w:tr w:rsidR="00D506C1" w:rsidRPr="00D506C1" w14:paraId="61F12643" w14:textId="77777777" w:rsidTr="002E21C0">
        <w:trPr>
          <w:trHeight w:val="315"/>
        </w:trPr>
        <w:tc>
          <w:tcPr>
            <w:tcW w:w="4118"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388DFAD" w14:textId="77777777" w:rsidR="004338C4" w:rsidRPr="00D506C1" w:rsidRDefault="004338C4" w:rsidP="000508F2">
            <w:pPr>
              <w:rPr>
                <w:rFonts w:ascii="Times New Roman" w:eastAsia="Times New Roman" w:hAnsi="Times New Roman" w:cs="Times New Roman"/>
              </w:rPr>
            </w:pPr>
            <w:r w:rsidRPr="00D506C1">
              <w:rPr>
                <w:rFonts w:ascii="Times New Roman" w:eastAsia="Times New Roman" w:hAnsi="Times New Roman" w:cs="Times New Roman"/>
              </w:rPr>
              <w:t>TOTAL</w:t>
            </w:r>
          </w:p>
        </w:tc>
        <w:tc>
          <w:tcPr>
            <w:tcW w:w="1880" w:type="dxa"/>
            <w:tcBorders>
              <w:top w:val="nil"/>
              <w:left w:val="nil"/>
              <w:bottom w:val="single" w:sz="8" w:space="0" w:color="auto"/>
              <w:right w:val="single" w:sz="8" w:space="0" w:color="auto"/>
            </w:tcBorders>
            <w:shd w:val="clear" w:color="auto" w:fill="auto"/>
            <w:noWrap/>
            <w:vAlign w:val="center"/>
            <w:hideMark/>
          </w:tcPr>
          <w:p w14:paraId="64F9E5C8" w14:textId="77777777" w:rsidR="004338C4" w:rsidRPr="00D506C1" w:rsidRDefault="004338C4" w:rsidP="000508F2">
            <w:pPr>
              <w:rPr>
                <w:rFonts w:ascii="Times New Roman" w:eastAsia="Times New Roman" w:hAnsi="Times New Roman" w:cs="Times New Roman"/>
              </w:rPr>
            </w:pPr>
            <w:r w:rsidRPr="00D506C1">
              <w:rPr>
                <w:rFonts w:ascii="Times New Roman" w:eastAsia="Times New Roman" w:hAnsi="Times New Roman" w:cs="Times New Roman"/>
              </w:rPr>
              <w:t>$28,00</w:t>
            </w:r>
          </w:p>
        </w:tc>
      </w:tr>
      <w:tr w:rsidR="00D506C1" w:rsidRPr="00D506C1" w14:paraId="5A9BE33D" w14:textId="77777777" w:rsidTr="002E21C0">
        <w:trPr>
          <w:trHeight w:val="315"/>
        </w:trPr>
        <w:tc>
          <w:tcPr>
            <w:tcW w:w="4118"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B55B4CC" w14:textId="77777777" w:rsidR="004338C4" w:rsidRPr="00D506C1" w:rsidRDefault="004338C4" w:rsidP="000508F2">
            <w:pPr>
              <w:rPr>
                <w:rFonts w:ascii="Times New Roman" w:eastAsia="Times New Roman" w:hAnsi="Times New Roman" w:cs="Times New Roman"/>
              </w:rPr>
            </w:pPr>
            <w:r w:rsidRPr="00D506C1">
              <w:rPr>
                <w:rFonts w:ascii="Times New Roman" w:eastAsia="Times New Roman" w:hAnsi="Times New Roman" w:cs="Times New Roman"/>
              </w:rPr>
              <w:t>ATOTAL ANUAL</w:t>
            </w:r>
          </w:p>
        </w:tc>
        <w:tc>
          <w:tcPr>
            <w:tcW w:w="1880" w:type="dxa"/>
            <w:tcBorders>
              <w:top w:val="nil"/>
              <w:left w:val="nil"/>
              <w:bottom w:val="single" w:sz="8" w:space="0" w:color="auto"/>
              <w:right w:val="single" w:sz="8" w:space="0" w:color="auto"/>
            </w:tcBorders>
            <w:shd w:val="clear" w:color="auto" w:fill="auto"/>
            <w:noWrap/>
            <w:vAlign w:val="center"/>
            <w:hideMark/>
          </w:tcPr>
          <w:p w14:paraId="2205FBDC" w14:textId="77777777" w:rsidR="004338C4" w:rsidRPr="00D506C1" w:rsidRDefault="004338C4" w:rsidP="000508F2">
            <w:pPr>
              <w:rPr>
                <w:rFonts w:ascii="Times New Roman" w:eastAsia="Times New Roman" w:hAnsi="Times New Roman" w:cs="Times New Roman"/>
              </w:rPr>
            </w:pPr>
            <w:r w:rsidRPr="00D506C1">
              <w:rPr>
                <w:rFonts w:ascii="Times New Roman" w:eastAsia="Times New Roman" w:hAnsi="Times New Roman" w:cs="Times New Roman"/>
              </w:rPr>
              <w:t>$336,00</w:t>
            </w:r>
          </w:p>
        </w:tc>
      </w:tr>
    </w:tbl>
    <w:p w14:paraId="29697D78" w14:textId="6577996F" w:rsidR="004338C4" w:rsidRPr="00D506C1" w:rsidRDefault="004338C4" w:rsidP="002E21C0">
      <w:pPr>
        <w:spacing w:after="240"/>
        <w:jc w:val="left"/>
        <w:rPr>
          <w:rFonts w:ascii="Times New Roman" w:eastAsiaTheme="minorHAnsi" w:hAnsi="Times New Roman" w:cs="Times New Roman"/>
          <w:sz w:val="20"/>
          <w:szCs w:val="20"/>
          <w:lang w:eastAsia="en-US"/>
        </w:rPr>
      </w:pPr>
      <w:r w:rsidRPr="00D506C1">
        <w:rPr>
          <w:rFonts w:ascii="Times New Roman" w:eastAsiaTheme="minorHAnsi" w:hAnsi="Times New Roman" w:cs="Times New Roman"/>
          <w:sz w:val="20"/>
          <w:szCs w:val="20"/>
          <w:lang w:eastAsia="en-US"/>
        </w:rPr>
        <w:t xml:space="preserve">Gómez, A.I. (2022). </w:t>
      </w:r>
      <w:r w:rsidRPr="00D506C1">
        <w:rPr>
          <w:rFonts w:ascii="Times New Roman" w:eastAsiaTheme="minorHAnsi" w:hAnsi="Times New Roman" w:cs="Times New Roman"/>
          <w:i/>
          <w:sz w:val="20"/>
          <w:szCs w:val="20"/>
          <w:lang w:eastAsia="en-US"/>
        </w:rPr>
        <w:t>CONSUMAXI</w:t>
      </w:r>
      <w:r w:rsidRPr="00D506C1">
        <w:rPr>
          <w:rFonts w:ascii="Times New Roman" w:eastAsiaTheme="minorHAnsi" w:hAnsi="Times New Roman" w:cs="Times New Roman"/>
          <w:sz w:val="20"/>
          <w:szCs w:val="20"/>
          <w:lang w:eastAsia="en-US"/>
        </w:rPr>
        <w:t xml:space="preserve">. </w:t>
      </w:r>
    </w:p>
    <w:p w14:paraId="2D172785" w14:textId="612A660D" w:rsidR="004338C4" w:rsidRPr="00D506C1" w:rsidRDefault="004338C4" w:rsidP="000508F2">
      <w:pPr>
        <w:keepNext/>
        <w:keepLines/>
        <w:spacing w:after="120"/>
        <w:jc w:val="left"/>
        <w:outlineLvl w:val="2"/>
        <w:rPr>
          <w:rFonts w:ascii="Times New Roman" w:eastAsiaTheme="majorEastAsia" w:hAnsi="Times New Roman" w:cs="Times New Roman"/>
          <w:lang w:eastAsia="es-ES"/>
        </w:rPr>
      </w:pPr>
      <w:bookmarkStart w:id="392" w:name="_Toc111357471"/>
      <w:bookmarkStart w:id="393" w:name="_Toc112943849"/>
      <w:r w:rsidRPr="00D506C1">
        <w:rPr>
          <w:rFonts w:ascii="Times New Roman" w:eastAsiaTheme="majorEastAsia" w:hAnsi="Times New Roman" w:cs="Times New Roman"/>
          <w:b/>
          <w:lang w:eastAsia="es-ES"/>
        </w:rPr>
        <w:lastRenderedPageBreak/>
        <w:t>Riesgo y oportunidades del negocio</w:t>
      </w:r>
      <w:bookmarkEnd w:id="392"/>
      <w:bookmarkEnd w:id="393"/>
    </w:p>
    <w:p w14:paraId="42B0A515" w14:textId="5C9EB90B" w:rsidR="004B208C" w:rsidRPr="00D506C1" w:rsidRDefault="004B208C" w:rsidP="000508F2">
      <w:pPr>
        <w:spacing w:after="120"/>
        <w:ind w:firstLine="709"/>
        <w:jc w:val="both"/>
        <w:rPr>
          <w:rFonts w:ascii="Times New Roman" w:eastAsiaTheme="majorEastAsia" w:hAnsi="Times New Roman" w:cs="Times New Roman"/>
          <w:lang w:eastAsia="es-ES"/>
        </w:rPr>
      </w:pPr>
      <w:r w:rsidRPr="00D506C1">
        <w:rPr>
          <w:rFonts w:ascii="Times New Roman" w:eastAsiaTheme="majorEastAsia" w:hAnsi="Times New Roman" w:cs="Times New Roman"/>
          <w:lang w:eastAsia="es-ES"/>
        </w:rPr>
        <w:t>Los riesgos más importantes a los que se enfrenta “CONSUMAXI” son: c</w:t>
      </w:r>
      <w:r w:rsidRPr="00D506C1">
        <w:rPr>
          <w:rFonts w:ascii="Times New Roman" w:hAnsi="Times New Roman" w:cs="Times New Roman"/>
        </w:rPr>
        <w:t>risis política e inestabilidad económica</w:t>
      </w:r>
      <w:r w:rsidRPr="00D506C1">
        <w:rPr>
          <w:rFonts w:ascii="Times New Roman" w:eastAsiaTheme="majorEastAsia" w:hAnsi="Times New Roman" w:cs="Times New Roman"/>
          <w:lang w:eastAsia="es-ES"/>
        </w:rPr>
        <w:t xml:space="preserve">; lenta recuperación del país posterior a la pandemia de COVID-19 y la persistencia de contagios por la enfermedad, así como el conflicto en Europa todo lo que ha generado escases de productos en el mercado nacional. Estos riesgos motivan a que la organización tenga como premisa la búsqueda constante de suministradores que permitan mantener de forma constante una oferta diversificad, de calidad y con precios competitivos. </w:t>
      </w:r>
    </w:p>
    <w:p w14:paraId="6D63CF6E" w14:textId="502DD3A1" w:rsidR="004B208C" w:rsidRPr="00D506C1" w:rsidRDefault="004B208C" w:rsidP="000508F2">
      <w:pPr>
        <w:spacing w:after="120"/>
        <w:ind w:firstLine="709"/>
        <w:jc w:val="both"/>
        <w:rPr>
          <w:rFonts w:ascii="Times New Roman" w:eastAsiaTheme="majorEastAsia" w:hAnsi="Times New Roman" w:cs="Times New Roman"/>
          <w:lang w:eastAsia="es-ES"/>
        </w:rPr>
      </w:pPr>
      <w:r w:rsidRPr="00D506C1">
        <w:rPr>
          <w:rFonts w:ascii="Times New Roman" w:eastAsiaTheme="majorEastAsia" w:hAnsi="Times New Roman" w:cs="Times New Roman"/>
          <w:lang w:eastAsia="es-ES"/>
        </w:rPr>
        <w:t xml:space="preserve">Además, para mitigar los casos que de COVID-19 que aún persisten se deben cumplir con las medidas de bioseguridad establecidas y en el caso de “CONSUMAXI” es imperante cumplir con las relacionadas con el manejo de productos y el contacto personal ya que las ventas se realizan fundamentalmente de manera presencial. </w:t>
      </w:r>
    </w:p>
    <w:p w14:paraId="3806D067" w14:textId="091CB244" w:rsidR="004B208C" w:rsidRPr="00D506C1" w:rsidRDefault="004B208C" w:rsidP="000508F2">
      <w:pPr>
        <w:spacing w:after="120"/>
        <w:ind w:firstLine="709"/>
        <w:jc w:val="both"/>
        <w:rPr>
          <w:rFonts w:ascii="Times New Roman" w:eastAsiaTheme="majorEastAsia" w:hAnsi="Times New Roman" w:cs="Times New Roman"/>
          <w:lang w:eastAsia="es-ES"/>
        </w:rPr>
      </w:pPr>
      <w:r w:rsidRPr="00D506C1">
        <w:rPr>
          <w:rFonts w:ascii="Times New Roman" w:eastAsiaTheme="majorEastAsia" w:hAnsi="Times New Roman" w:cs="Times New Roman"/>
          <w:lang w:eastAsia="es-ES"/>
        </w:rPr>
        <w:t xml:space="preserve">La oportunidad que tiene el negocio es que comercializa productos de primera necesidad, que son muy demandados por la mayoría de la población, lo que unido a su ubicación que es justo en un parque y que es un establecimiento único en el sector propicia una gran afluencia de clientes al mismo. </w:t>
      </w:r>
    </w:p>
    <w:p w14:paraId="035846B4" w14:textId="2B190B49" w:rsidR="004338C4" w:rsidRPr="00D506C1" w:rsidRDefault="004338C4" w:rsidP="000508F2">
      <w:pPr>
        <w:keepNext/>
        <w:keepLines/>
        <w:spacing w:after="120"/>
        <w:jc w:val="left"/>
        <w:outlineLvl w:val="2"/>
        <w:rPr>
          <w:rFonts w:ascii="Times New Roman" w:eastAsiaTheme="majorEastAsia" w:hAnsi="Times New Roman" w:cs="Times New Roman"/>
          <w:lang w:eastAsia="es-ES"/>
        </w:rPr>
      </w:pPr>
      <w:bookmarkStart w:id="394" w:name="_Toc111357472"/>
      <w:bookmarkStart w:id="395" w:name="_Toc112943850"/>
      <w:r w:rsidRPr="00D506C1">
        <w:rPr>
          <w:rFonts w:ascii="Times New Roman" w:eastAsiaTheme="majorEastAsia" w:hAnsi="Times New Roman" w:cs="Times New Roman"/>
          <w:b/>
          <w:lang w:eastAsia="es-ES"/>
        </w:rPr>
        <w:t>Fijación de Precios</w:t>
      </w:r>
      <w:bookmarkEnd w:id="394"/>
      <w:bookmarkEnd w:id="395"/>
    </w:p>
    <w:p w14:paraId="6C9D1AB7" w14:textId="758BA398" w:rsidR="004338C4" w:rsidRDefault="004338C4" w:rsidP="000508F2">
      <w:pPr>
        <w:spacing w:after="120"/>
        <w:ind w:firstLine="709"/>
        <w:jc w:val="both"/>
        <w:rPr>
          <w:rFonts w:ascii="Times New Roman" w:eastAsiaTheme="majorEastAsia" w:hAnsi="Times New Roman" w:cs="Times New Roman"/>
          <w:lang w:eastAsia="es-ES"/>
        </w:rPr>
      </w:pPr>
      <w:r w:rsidRPr="00D506C1">
        <w:rPr>
          <w:rFonts w:ascii="Times New Roman" w:eastAsiaTheme="majorEastAsia" w:hAnsi="Times New Roman" w:cs="Times New Roman"/>
          <w:lang w:eastAsia="es-ES"/>
        </w:rPr>
        <w:t>Este es el proceso a través del que se establece que retribución económica percib</w:t>
      </w:r>
      <w:r w:rsidR="00B4302F" w:rsidRPr="00D506C1">
        <w:rPr>
          <w:rFonts w:ascii="Times New Roman" w:eastAsiaTheme="majorEastAsia" w:hAnsi="Times New Roman" w:cs="Times New Roman"/>
          <w:lang w:eastAsia="es-ES"/>
        </w:rPr>
        <w:t>e</w:t>
      </w:r>
      <w:r w:rsidRPr="00D506C1">
        <w:rPr>
          <w:rFonts w:ascii="Times New Roman" w:eastAsiaTheme="majorEastAsia" w:hAnsi="Times New Roman" w:cs="Times New Roman"/>
          <w:lang w:eastAsia="es-ES"/>
        </w:rPr>
        <w:t xml:space="preserve"> la organización al comercializar sus productos y servicios. Para calcular el precio de venta son elementos básicos los costos de distribución, producción y adquisición de los productos. Además, intervienen otros factores como son la competencia, la solvencia económica y el grado de percepción de los clientes o el público meta, y las condiciones de mercado; así como, otros aspectos cualitativos relacionados con presencia del a marca en la web y redes sociales, imagen, reconocimiento, trayectoria y posicionamiento en el mercado de la misma.</w:t>
      </w:r>
      <w:sdt>
        <w:sdtPr>
          <w:rPr>
            <w:rFonts w:ascii="Times New Roman" w:eastAsiaTheme="majorEastAsia" w:hAnsi="Times New Roman" w:cs="Times New Roman"/>
            <w:lang w:eastAsia="es-ES"/>
          </w:rPr>
          <w:id w:val="1290164298"/>
          <w:citation/>
        </w:sdtPr>
        <w:sdtContent>
          <w:r w:rsidRPr="00D506C1">
            <w:rPr>
              <w:rFonts w:ascii="Times New Roman" w:eastAsiaTheme="majorEastAsia" w:hAnsi="Times New Roman" w:cs="Times New Roman"/>
              <w:lang w:eastAsia="es-ES"/>
            </w:rPr>
            <w:fldChar w:fldCharType="begin"/>
          </w:r>
          <w:r w:rsidRPr="00D506C1">
            <w:rPr>
              <w:rFonts w:ascii="Times New Roman" w:eastAsiaTheme="majorEastAsia" w:hAnsi="Times New Roman" w:cs="Times New Roman"/>
              <w:lang w:val="es-ES" w:eastAsia="es-ES"/>
            </w:rPr>
            <w:instrText xml:space="preserve">CITATION MarcadorDePosición23 \l 3082 </w:instrText>
          </w:r>
          <w:r w:rsidRPr="00D506C1">
            <w:rPr>
              <w:rFonts w:ascii="Times New Roman" w:eastAsiaTheme="majorEastAsia" w:hAnsi="Times New Roman" w:cs="Times New Roman"/>
              <w:lang w:eastAsia="es-ES"/>
            </w:rPr>
            <w:fldChar w:fldCharType="separate"/>
          </w:r>
          <w:r w:rsidRPr="00D506C1">
            <w:rPr>
              <w:rFonts w:ascii="Times New Roman" w:eastAsiaTheme="majorEastAsia" w:hAnsi="Times New Roman" w:cs="Times New Roman"/>
              <w:noProof/>
              <w:lang w:val="es-ES" w:eastAsia="es-ES"/>
            </w:rPr>
            <w:t xml:space="preserve"> (Clavijo, 2022)</w:t>
          </w:r>
          <w:r w:rsidRPr="00D506C1">
            <w:rPr>
              <w:rFonts w:ascii="Times New Roman" w:eastAsiaTheme="majorEastAsia" w:hAnsi="Times New Roman" w:cs="Times New Roman"/>
              <w:lang w:eastAsia="es-ES"/>
            </w:rPr>
            <w:fldChar w:fldCharType="end"/>
          </w:r>
        </w:sdtContent>
      </w:sdt>
      <w:r w:rsidRPr="00D506C1">
        <w:rPr>
          <w:rFonts w:ascii="Times New Roman" w:eastAsiaTheme="majorEastAsia" w:hAnsi="Times New Roman" w:cs="Times New Roman"/>
          <w:lang w:eastAsia="es-ES"/>
        </w:rPr>
        <w:t xml:space="preserve"> </w:t>
      </w:r>
    </w:p>
    <w:p w14:paraId="090FEC98" w14:textId="77777777" w:rsidR="0009795F" w:rsidRPr="00D506C1" w:rsidRDefault="0009795F" w:rsidP="000508F2">
      <w:pPr>
        <w:spacing w:after="120"/>
        <w:ind w:firstLine="709"/>
        <w:jc w:val="both"/>
        <w:rPr>
          <w:rFonts w:ascii="Times New Roman" w:eastAsiaTheme="majorEastAsia" w:hAnsi="Times New Roman" w:cs="Times New Roman"/>
          <w:lang w:eastAsia="es-ES"/>
        </w:rPr>
      </w:pPr>
    </w:p>
    <w:p w14:paraId="6216C894" w14:textId="00C731E4" w:rsidR="004338C4" w:rsidRPr="00D506C1" w:rsidRDefault="004338C4" w:rsidP="000508F2">
      <w:pPr>
        <w:spacing w:after="120"/>
        <w:ind w:firstLine="709"/>
        <w:jc w:val="both"/>
        <w:rPr>
          <w:rFonts w:ascii="Times New Roman" w:eastAsiaTheme="majorEastAsia" w:hAnsi="Times New Roman" w:cs="Times New Roman"/>
          <w:lang w:eastAsia="es-ES"/>
        </w:rPr>
      </w:pPr>
      <w:r w:rsidRPr="00D506C1">
        <w:rPr>
          <w:rFonts w:ascii="Times New Roman" w:eastAsiaTheme="majorEastAsia" w:hAnsi="Times New Roman" w:cs="Times New Roman"/>
          <w:lang w:eastAsia="es-ES"/>
        </w:rPr>
        <w:lastRenderedPageBreak/>
        <w:t xml:space="preserve">A partir de los resultados de la encuesta aplicada al público meta, en la que el 98% de los encuestados expresaron que desearían encontrar en el establecimiento productos de abarrotes o combos con descuentos se propone conformar una canasta familiar de víveres </w:t>
      </w:r>
      <w:r w:rsidR="00901B6E" w:rsidRPr="00D506C1">
        <w:rPr>
          <w:rFonts w:ascii="Times New Roman" w:eastAsiaTheme="majorEastAsia" w:hAnsi="Times New Roman" w:cs="Times New Roman"/>
          <w:lang w:eastAsia="es-ES"/>
        </w:rPr>
        <w:t>“</w:t>
      </w:r>
      <w:r w:rsidRPr="00D506C1">
        <w:rPr>
          <w:rFonts w:ascii="Times New Roman" w:eastAsiaTheme="majorEastAsia" w:hAnsi="Times New Roman" w:cs="Times New Roman"/>
          <w:lang w:eastAsia="es-ES"/>
        </w:rPr>
        <w:t>CONSUMAXI</w:t>
      </w:r>
      <w:r w:rsidR="00901B6E" w:rsidRPr="00D506C1">
        <w:rPr>
          <w:rFonts w:ascii="Times New Roman" w:eastAsiaTheme="majorEastAsia" w:hAnsi="Times New Roman" w:cs="Times New Roman"/>
          <w:lang w:eastAsia="es-ES"/>
        </w:rPr>
        <w:t>”</w:t>
      </w:r>
      <w:r w:rsidRPr="00D506C1">
        <w:rPr>
          <w:rFonts w:ascii="Times New Roman" w:eastAsiaTheme="majorEastAsia" w:hAnsi="Times New Roman" w:cs="Times New Roman"/>
          <w:lang w:eastAsia="es-ES"/>
        </w:rPr>
        <w:t xml:space="preserve"> que contenga productos básicos y con precios atrayentes. El cálculo de los precios de los productos fue realizado para una sola unidad, tomándose como base para el cálculo del mismo los costos de producción y transportación de los productos que conforman la canasta y su referencia de costo según la unidad de medida. Además, se agregan los coeficientes expresados en porc</w:t>
      </w:r>
      <w:r w:rsidR="009632D9" w:rsidRPr="00D506C1">
        <w:rPr>
          <w:rFonts w:ascii="Times New Roman" w:eastAsiaTheme="majorEastAsia" w:hAnsi="Times New Roman" w:cs="Times New Roman"/>
          <w:lang w:eastAsia="es-ES"/>
        </w:rPr>
        <w:t>entajes</w:t>
      </w:r>
      <w:r w:rsidRPr="00D506C1">
        <w:rPr>
          <w:rFonts w:ascii="Times New Roman" w:eastAsiaTheme="majorEastAsia" w:hAnsi="Times New Roman" w:cs="Times New Roman"/>
          <w:lang w:eastAsia="es-ES"/>
        </w:rPr>
        <w:t xml:space="preserve"> de diversos factores que intervienen en la formación del costo de los productos como son:</w:t>
      </w:r>
    </w:p>
    <w:p w14:paraId="1F19B766" w14:textId="77777777" w:rsidR="004338C4" w:rsidRPr="00D506C1" w:rsidRDefault="004338C4" w:rsidP="004479F3">
      <w:pPr>
        <w:spacing w:after="120"/>
        <w:ind w:left="851"/>
        <w:contextualSpacing/>
        <w:jc w:val="both"/>
        <w:rPr>
          <w:rFonts w:ascii="Times New Roman" w:eastAsiaTheme="majorEastAsia" w:hAnsi="Times New Roman" w:cs="Times New Roman"/>
          <w:noProof/>
          <w:lang w:val="es-419" w:eastAsia="es-ES"/>
        </w:rPr>
      </w:pPr>
      <w:r w:rsidRPr="00D506C1">
        <w:rPr>
          <w:rFonts w:ascii="Times New Roman" w:eastAsiaTheme="majorEastAsia" w:hAnsi="Times New Roman" w:cs="Times New Roman"/>
          <w:noProof/>
          <w:lang w:val="es-419" w:eastAsia="es-ES"/>
        </w:rPr>
        <w:t>Mano de obra;</w:t>
      </w:r>
    </w:p>
    <w:p w14:paraId="389D9188" w14:textId="77777777" w:rsidR="004338C4" w:rsidRPr="00D506C1" w:rsidRDefault="004338C4" w:rsidP="004479F3">
      <w:pPr>
        <w:spacing w:after="120"/>
        <w:ind w:left="851"/>
        <w:contextualSpacing/>
        <w:jc w:val="both"/>
        <w:rPr>
          <w:rFonts w:ascii="Times New Roman" w:eastAsiaTheme="majorEastAsia" w:hAnsi="Times New Roman" w:cs="Times New Roman"/>
          <w:noProof/>
          <w:lang w:val="es-419" w:eastAsia="es-ES"/>
        </w:rPr>
      </w:pPr>
      <w:r w:rsidRPr="00D506C1">
        <w:rPr>
          <w:rFonts w:ascii="Times New Roman" w:eastAsiaTheme="majorEastAsia" w:hAnsi="Times New Roman" w:cs="Times New Roman"/>
          <w:noProof/>
          <w:lang w:val="es-419" w:eastAsia="es-ES"/>
        </w:rPr>
        <w:t>Gastos administrativos;</w:t>
      </w:r>
    </w:p>
    <w:p w14:paraId="0FE4E135" w14:textId="77777777" w:rsidR="004338C4" w:rsidRPr="00D506C1" w:rsidRDefault="004338C4" w:rsidP="004479F3">
      <w:pPr>
        <w:spacing w:after="120"/>
        <w:ind w:left="851"/>
        <w:contextualSpacing/>
        <w:jc w:val="both"/>
        <w:rPr>
          <w:rFonts w:ascii="Times New Roman" w:eastAsiaTheme="majorEastAsia" w:hAnsi="Times New Roman" w:cs="Times New Roman"/>
          <w:noProof/>
          <w:lang w:val="es-419" w:eastAsia="es-ES"/>
        </w:rPr>
      </w:pPr>
      <w:r w:rsidRPr="00D506C1">
        <w:rPr>
          <w:rFonts w:ascii="Times New Roman" w:eastAsiaTheme="majorEastAsia" w:hAnsi="Times New Roman" w:cs="Times New Roman"/>
          <w:noProof/>
          <w:lang w:val="es-419" w:eastAsia="es-ES"/>
        </w:rPr>
        <w:t>Gastos de fabricación;</w:t>
      </w:r>
    </w:p>
    <w:p w14:paraId="5AA056B7" w14:textId="6EF9741E" w:rsidR="004338C4" w:rsidRPr="00D506C1" w:rsidRDefault="004338C4" w:rsidP="004479F3">
      <w:pPr>
        <w:spacing w:after="120"/>
        <w:ind w:left="851"/>
        <w:contextualSpacing/>
        <w:jc w:val="both"/>
        <w:rPr>
          <w:rFonts w:ascii="Times New Roman" w:eastAsiaTheme="majorEastAsia" w:hAnsi="Times New Roman" w:cs="Times New Roman"/>
          <w:noProof/>
          <w:lang w:val="es-419" w:eastAsia="es-ES"/>
        </w:rPr>
      </w:pPr>
      <w:r w:rsidRPr="00D506C1">
        <w:rPr>
          <w:rFonts w:ascii="Times New Roman" w:eastAsiaTheme="majorEastAsia" w:hAnsi="Times New Roman" w:cs="Times New Roman"/>
          <w:noProof/>
          <w:lang w:val="es-419" w:eastAsia="es-ES"/>
        </w:rPr>
        <w:t>I</w:t>
      </w:r>
      <w:r w:rsidR="00B3365B" w:rsidRPr="00D506C1">
        <w:rPr>
          <w:rFonts w:ascii="Times New Roman" w:eastAsiaTheme="majorEastAsia" w:hAnsi="Times New Roman" w:cs="Times New Roman"/>
          <w:noProof/>
          <w:lang w:val="es-419" w:eastAsia="es-ES"/>
        </w:rPr>
        <w:t>m</w:t>
      </w:r>
      <w:r w:rsidRPr="00D506C1">
        <w:rPr>
          <w:rFonts w:ascii="Times New Roman" w:eastAsiaTheme="majorEastAsia" w:hAnsi="Times New Roman" w:cs="Times New Roman"/>
          <w:noProof/>
          <w:lang w:val="es-419" w:eastAsia="es-ES"/>
        </w:rPr>
        <w:t>previstos;</w:t>
      </w:r>
    </w:p>
    <w:p w14:paraId="542B879E" w14:textId="77777777" w:rsidR="004338C4" w:rsidRPr="00D506C1" w:rsidRDefault="004338C4" w:rsidP="004479F3">
      <w:pPr>
        <w:spacing w:after="120"/>
        <w:ind w:left="851"/>
        <w:contextualSpacing/>
        <w:jc w:val="both"/>
        <w:rPr>
          <w:rFonts w:ascii="Times New Roman" w:eastAsiaTheme="majorEastAsia" w:hAnsi="Times New Roman" w:cs="Times New Roman"/>
          <w:noProof/>
          <w:lang w:val="es-419" w:eastAsia="es-ES"/>
        </w:rPr>
      </w:pPr>
      <w:r w:rsidRPr="00D506C1">
        <w:rPr>
          <w:rFonts w:ascii="Times New Roman" w:eastAsiaTheme="majorEastAsia" w:hAnsi="Times New Roman" w:cs="Times New Roman"/>
          <w:noProof/>
          <w:lang w:val="es-419" w:eastAsia="es-ES"/>
        </w:rPr>
        <w:t>Ganancia;</w:t>
      </w:r>
    </w:p>
    <w:p w14:paraId="24FE89C6" w14:textId="38461450" w:rsidR="004338C4" w:rsidRDefault="004338C4" w:rsidP="004479F3">
      <w:pPr>
        <w:ind w:left="851"/>
        <w:contextualSpacing/>
        <w:jc w:val="both"/>
        <w:rPr>
          <w:rFonts w:ascii="Times New Roman" w:eastAsiaTheme="majorEastAsia" w:hAnsi="Times New Roman" w:cs="Times New Roman"/>
          <w:noProof/>
          <w:lang w:val="es-419" w:eastAsia="es-ES"/>
        </w:rPr>
      </w:pPr>
      <w:r w:rsidRPr="00D506C1">
        <w:rPr>
          <w:rFonts w:ascii="Times New Roman" w:eastAsiaTheme="majorEastAsia" w:hAnsi="Times New Roman" w:cs="Times New Roman"/>
          <w:noProof/>
          <w:lang w:val="es-419" w:eastAsia="es-ES"/>
        </w:rPr>
        <w:t>IVA.</w:t>
      </w:r>
    </w:p>
    <w:p w14:paraId="7386047F" w14:textId="77676841" w:rsidR="004E762D" w:rsidRDefault="004E762D" w:rsidP="004479F3">
      <w:pPr>
        <w:ind w:left="851"/>
        <w:contextualSpacing/>
        <w:jc w:val="both"/>
        <w:rPr>
          <w:rFonts w:ascii="Times New Roman" w:eastAsiaTheme="majorEastAsia" w:hAnsi="Times New Roman" w:cs="Times New Roman"/>
          <w:noProof/>
          <w:lang w:val="es-419" w:eastAsia="es-ES"/>
        </w:rPr>
      </w:pPr>
    </w:p>
    <w:p w14:paraId="55178A03" w14:textId="03166D6F" w:rsidR="004E762D" w:rsidRDefault="004E762D" w:rsidP="004479F3">
      <w:pPr>
        <w:ind w:left="851"/>
        <w:contextualSpacing/>
        <w:jc w:val="both"/>
        <w:rPr>
          <w:rFonts w:ascii="Times New Roman" w:eastAsiaTheme="majorEastAsia" w:hAnsi="Times New Roman" w:cs="Times New Roman"/>
          <w:noProof/>
          <w:lang w:val="es-419" w:eastAsia="es-ES"/>
        </w:rPr>
      </w:pPr>
    </w:p>
    <w:p w14:paraId="0E70F4B9" w14:textId="1E6915EF" w:rsidR="004E762D" w:rsidRDefault="004E762D" w:rsidP="004479F3">
      <w:pPr>
        <w:ind w:left="851"/>
        <w:contextualSpacing/>
        <w:jc w:val="both"/>
        <w:rPr>
          <w:rFonts w:ascii="Times New Roman" w:eastAsiaTheme="majorEastAsia" w:hAnsi="Times New Roman" w:cs="Times New Roman"/>
          <w:noProof/>
          <w:lang w:val="es-419" w:eastAsia="es-ES"/>
        </w:rPr>
      </w:pPr>
    </w:p>
    <w:p w14:paraId="407B2932" w14:textId="4FE845EB" w:rsidR="004E762D" w:rsidRDefault="004E762D" w:rsidP="004479F3">
      <w:pPr>
        <w:ind w:left="851"/>
        <w:contextualSpacing/>
        <w:jc w:val="both"/>
        <w:rPr>
          <w:rFonts w:ascii="Times New Roman" w:eastAsiaTheme="majorEastAsia" w:hAnsi="Times New Roman" w:cs="Times New Roman"/>
          <w:noProof/>
          <w:lang w:val="es-419" w:eastAsia="es-ES"/>
        </w:rPr>
      </w:pPr>
    </w:p>
    <w:p w14:paraId="1CCF31A6" w14:textId="53B068A6" w:rsidR="004E762D" w:rsidRDefault="004E762D" w:rsidP="004479F3">
      <w:pPr>
        <w:ind w:left="851"/>
        <w:contextualSpacing/>
        <w:jc w:val="both"/>
        <w:rPr>
          <w:rFonts w:ascii="Times New Roman" w:eastAsiaTheme="majorEastAsia" w:hAnsi="Times New Roman" w:cs="Times New Roman"/>
          <w:noProof/>
          <w:lang w:val="es-419" w:eastAsia="es-ES"/>
        </w:rPr>
      </w:pPr>
    </w:p>
    <w:p w14:paraId="31AB7CC0" w14:textId="1ADDA06D" w:rsidR="004E762D" w:rsidRDefault="004E762D" w:rsidP="004479F3">
      <w:pPr>
        <w:ind w:left="851"/>
        <w:contextualSpacing/>
        <w:jc w:val="both"/>
        <w:rPr>
          <w:rFonts w:ascii="Times New Roman" w:eastAsiaTheme="majorEastAsia" w:hAnsi="Times New Roman" w:cs="Times New Roman"/>
          <w:noProof/>
          <w:lang w:val="es-419" w:eastAsia="es-ES"/>
        </w:rPr>
      </w:pPr>
    </w:p>
    <w:p w14:paraId="436044CC" w14:textId="5F3C1FB9" w:rsidR="004E762D" w:rsidRDefault="004E762D" w:rsidP="004479F3">
      <w:pPr>
        <w:ind w:left="851"/>
        <w:contextualSpacing/>
        <w:jc w:val="both"/>
        <w:rPr>
          <w:rFonts w:ascii="Times New Roman" w:eastAsiaTheme="majorEastAsia" w:hAnsi="Times New Roman" w:cs="Times New Roman"/>
          <w:noProof/>
          <w:lang w:val="es-419" w:eastAsia="es-ES"/>
        </w:rPr>
      </w:pPr>
    </w:p>
    <w:p w14:paraId="2099DF57" w14:textId="4A19CBFF" w:rsidR="004E762D" w:rsidRDefault="004E762D" w:rsidP="004479F3">
      <w:pPr>
        <w:ind w:left="851"/>
        <w:contextualSpacing/>
        <w:jc w:val="both"/>
        <w:rPr>
          <w:rFonts w:ascii="Times New Roman" w:eastAsiaTheme="majorEastAsia" w:hAnsi="Times New Roman" w:cs="Times New Roman"/>
          <w:noProof/>
          <w:lang w:val="es-419" w:eastAsia="es-ES"/>
        </w:rPr>
      </w:pPr>
    </w:p>
    <w:p w14:paraId="5AB3C2BD" w14:textId="3D42A2FA" w:rsidR="004E762D" w:rsidRDefault="004E762D" w:rsidP="004479F3">
      <w:pPr>
        <w:ind w:left="851"/>
        <w:contextualSpacing/>
        <w:jc w:val="both"/>
        <w:rPr>
          <w:rFonts w:ascii="Times New Roman" w:eastAsiaTheme="majorEastAsia" w:hAnsi="Times New Roman" w:cs="Times New Roman"/>
          <w:noProof/>
          <w:lang w:val="es-419" w:eastAsia="es-ES"/>
        </w:rPr>
      </w:pPr>
    </w:p>
    <w:p w14:paraId="40733440" w14:textId="1EA85684" w:rsidR="004E762D" w:rsidRDefault="004E762D" w:rsidP="004479F3">
      <w:pPr>
        <w:ind w:left="851"/>
        <w:contextualSpacing/>
        <w:jc w:val="both"/>
        <w:rPr>
          <w:rFonts w:ascii="Times New Roman" w:eastAsiaTheme="majorEastAsia" w:hAnsi="Times New Roman" w:cs="Times New Roman"/>
          <w:noProof/>
          <w:lang w:val="es-419" w:eastAsia="es-ES"/>
        </w:rPr>
      </w:pPr>
    </w:p>
    <w:p w14:paraId="3B0BC292" w14:textId="4D3432DB" w:rsidR="004E762D" w:rsidRDefault="004E762D" w:rsidP="004479F3">
      <w:pPr>
        <w:ind w:left="851"/>
        <w:contextualSpacing/>
        <w:jc w:val="both"/>
        <w:rPr>
          <w:rFonts w:ascii="Times New Roman" w:eastAsiaTheme="majorEastAsia" w:hAnsi="Times New Roman" w:cs="Times New Roman"/>
          <w:noProof/>
          <w:lang w:val="es-419" w:eastAsia="es-ES"/>
        </w:rPr>
      </w:pPr>
    </w:p>
    <w:p w14:paraId="668FD0E6" w14:textId="364E037D" w:rsidR="004E762D" w:rsidRDefault="004E762D" w:rsidP="004479F3">
      <w:pPr>
        <w:ind w:left="851"/>
        <w:contextualSpacing/>
        <w:jc w:val="both"/>
        <w:rPr>
          <w:rFonts w:ascii="Times New Roman" w:eastAsiaTheme="majorEastAsia" w:hAnsi="Times New Roman" w:cs="Times New Roman"/>
          <w:noProof/>
          <w:lang w:val="es-419" w:eastAsia="es-ES"/>
        </w:rPr>
      </w:pPr>
    </w:p>
    <w:p w14:paraId="69E89685" w14:textId="1AE34A6E" w:rsidR="004E762D" w:rsidRDefault="004E762D" w:rsidP="004479F3">
      <w:pPr>
        <w:ind w:left="851"/>
        <w:contextualSpacing/>
        <w:jc w:val="both"/>
        <w:rPr>
          <w:rFonts w:ascii="Times New Roman" w:eastAsiaTheme="majorEastAsia" w:hAnsi="Times New Roman" w:cs="Times New Roman"/>
          <w:noProof/>
          <w:lang w:val="es-419" w:eastAsia="es-ES"/>
        </w:rPr>
      </w:pPr>
    </w:p>
    <w:p w14:paraId="1CAB16D6" w14:textId="6A97BE0C" w:rsidR="004E762D" w:rsidRDefault="004E762D" w:rsidP="004479F3">
      <w:pPr>
        <w:ind w:left="851"/>
        <w:contextualSpacing/>
        <w:jc w:val="both"/>
        <w:rPr>
          <w:rFonts w:ascii="Times New Roman" w:eastAsiaTheme="majorEastAsia" w:hAnsi="Times New Roman" w:cs="Times New Roman"/>
          <w:noProof/>
          <w:lang w:val="es-419" w:eastAsia="es-ES"/>
        </w:rPr>
      </w:pPr>
    </w:p>
    <w:p w14:paraId="731AAA1F" w14:textId="77777777" w:rsidR="004338C4" w:rsidRPr="00D506C1" w:rsidRDefault="004338C4" w:rsidP="00C319FB">
      <w:pPr>
        <w:numPr>
          <w:ilvl w:val="0"/>
          <w:numId w:val="17"/>
        </w:numPr>
        <w:ind w:left="709" w:hanging="283"/>
        <w:contextualSpacing/>
        <w:jc w:val="both"/>
        <w:rPr>
          <w:rFonts w:ascii="Times New Roman" w:eastAsiaTheme="majorEastAsia" w:hAnsi="Times New Roman" w:cs="Times New Roman"/>
          <w:b/>
          <w:noProof/>
          <w:lang w:val="es-419" w:eastAsia="es-ES"/>
        </w:rPr>
      </w:pPr>
      <w:r w:rsidRPr="00D506C1">
        <w:rPr>
          <w:rFonts w:ascii="Times New Roman" w:eastAsiaTheme="minorHAnsi" w:hAnsi="Times New Roman" w:cs="Times New Roman"/>
          <w:b/>
          <w:iCs/>
          <w:noProof/>
          <w:lang w:val="es-419" w:eastAsia="es-ES"/>
        </w:rPr>
        <w:lastRenderedPageBreak/>
        <w:t>Canasta de víveres CONSUMAXI (familiar)</w:t>
      </w:r>
    </w:p>
    <w:p w14:paraId="60FD57E1" w14:textId="77777777" w:rsidR="004338C4" w:rsidRPr="00D506C1" w:rsidRDefault="004338C4" w:rsidP="000508F2">
      <w:pPr>
        <w:rPr>
          <w:rFonts w:ascii="Times New Roman" w:eastAsiaTheme="minorHAnsi" w:hAnsi="Times New Roman" w:cs="Times New Roman"/>
          <w:lang w:eastAsia="en-US"/>
        </w:rPr>
      </w:pPr>
    </w:p>
    <w:p w14:paraId="72212CE0" w14:textId="45915483" w:rsidR="004338C4" w:rsidRPr="0009795F" w:rsidRDefault="004338C4" w:rsidP="002E21C0">
      <w:pPr>
        <w:jc w:val="left"/>
        <w:rPr>
          <w:rFonts w:ascii="Times New Roman" w:eastAsiaTheme="majorEastAsia" w:hAnsi="Times New Roman" w:cs="Times New Roman"/>
          <w:b/>
          <w:noProof/>
          <w:sz w:val="16"/>
          <w:szCs w:val="16"/>
          <w:lang w:val="es-419" w:eastAsia="es-ES"/>
        </w:rPr>
      </w:pPr>
      <w:bookmarkStart w:id="396" w:name="_Toc112424086"/>
      <w:r w:rsidRPr="0009795F">
        <w:rPr>
          <w:rFonts w:ascii="Times New Roman" w:eastAsiaTheme="minorHAnsi" w:hAnsi="Times New Roman" w:cs="Times New Roman"/>
          <w:b/>
          <w:bCs/>
          <w:noProof/>
          <w:sz w:val="16"/>
          <w:szCs w:val="16"/>
          <w:lang w:val="es-419" w:eastAsia="en-US"/>
        </w:rPr>
        <w:t xml:space="preserve">Tabla </w:t>
      </w:r>
      <w:r w:rsidRPr="0009795F">
        <w:rPr>
          <w:rFonts w:ascii="Times New Roman" w:eastAsiaTheme="minorHAnsi" w:hAnsi="Times New Roman" w:cs="Times New Roman"/>
          <w:b/>
          <w:bCs/>
          <w:noProof/>
          <w:sz w:val="16"/>
          <w:szCs w:val="16"/>
          <w:lang w:val="es-419" w:eastAsia="en-US"/>
        </w:rPr>
        <w:fldChar w:fldCharType="begin"/>
      </w:r>
      <w:r w:rsidRPr="0009795F">
        <w:rPr>
          <w:rFonts w:ascii="Times New Roman" w:eastAsiaTheme="minorHAnsi" w:hAnsi="Times New Roman" w:cs="Times New Roman"/>
          <w:b/>
          <w:bCs/>
          <w:noProof/>
          <w:sz w:val="16"/>
          <w:szCs w:val="16"/>
          <w:lang w:val="es-419" w:eastAsia="en-US"/>
        </w:rPr>
        <w:instrText xml:space="preserve"> SEQ Tabla \* ARABIC </w:instrText>
      </w:r>
      <w:r w:rsidRPr="0009795F">
        <w:rPr>
          <w:rFonts w:ascii="Times New Roman" w:eastAsiaTheme="minorHAnsi" w:hAnsi="Times New Roman" w:cs="Times New Roman"/>
          <w:b/>
          <w:bCs/>
          <w:noProof/>
          <w:sz w:val="16"/>
          <w:szCs w:val="16"/>
          <w:lang w:val="es-419" w:eastAsia="en-US"/>
        </w:rPr>
        <w:fldChar w:fldCharType="separate"/>
      </w:r>
      <w:r w:rsidR="00E5694D" w:rsidRPr="0009795F">
        <w:rPr>
          <w:rFonts w:ascii="Times New Roman" w:eastAsiaTheme="minorHAnsi" w:hAnsi="Times New Roman" w:cs="Times New Roman"/>
          <w:b/>
          <w:bCs/>
          <w:noProof/>
          <w:sz w:val="16"/>
          <w:szCs w:val="16"/>
          <w:lang w:val="es-419" w:eastAsia="en-US"/>
        </w:rPr>
        <w:t>17</w:t>
      </w:r>
      <w:r w:rsidRPr="0009795F">
        <w:rPr>
          <w:rFonts w:ascii="Times New Roman" w:eastAsiaTheme="minorHAnsi" w:hAnsi="Times New Roman" w:cs="Times New Roman"/>
          <w:b/>
          <w:bCs/>
          <w:noProof/>
          <w:sz w:val="16"/>
          <w:szCs w:val="16"/>
          <w:lang w:val="es-419" w:eastAsia="en-US"/>
        </w:rPr>
        <w:fldChar w:fldCharType="end"/>
      </w:r>
      <w:r w:rsidR="00176C8D">
        <w:rPr>
          <w:rFonts w:ascii="Times New Roman" w:eastAsiaTheme="minorHAnsi" w:hAnsi="Times New Roman" w:cs="Times New Roman"/>
          <w:b/>
          <w:bCs/>
          <w:noProof/>
          <w:sz w:val="16"/>
          <w:szCs w:val="16"/>
          <w:lang w:val="es-419" w:eastAsia="en-US"/>
        </w:rPr>
        <w:br/>
      </w:r>
      <w:r w:rsidRPr="0009795F">
        <w:rPr>
          <w:rFonts w:ascii="Times New Roman" w:eastAsiaTheme="minorHAnsi" w:hAnsi="Times New Roman" w:cs="Times New Roman"/>
          <w:i/>
          <w:noProof/>
          <w:sz w:val="16"/>
          <w:szCs w:val="16"/>
          <w:lang w:val="es-419" w:eastAsia="en-US"/>
        </w:rPr>
        <w:t>Canasta de Víveres Familiar, CONSUMAXI</w:t>
      </w:r>
      <w:bookmarkEnd w:id="396"/>
    </w:p>
    <w:tbl>
      <w:tblPr>
        <w:tblW w:w="5000" w:type="pct"/>
        <w:tblCellMar>
          <w:left w:w="70" w:type="dxa"/>
          <w:right w:w="70" w:type="dxa"/>
        </w:tblCellMar>
        <w:tblLook w:val="04A0" w:firstRow="1" w:lastRow="0" w:firstColumn="1" w:lastColumn="0" w:noHBand="0" w:noVBand="1"/>
      </w:tblPr>
      <w:tblGrid>
        <w:gridCol w:w="3228"/>
        <w:gridCol w:w="1198"/>
        <w:gridCol w:w="7"/>
        <w:gridCol w:w="1039"/>
        <w:gridCol w:w="8"/>
        <w:gridCol w:w="1733"/>
        <w:gridCol w:w="9"/>
        <w:gridCol w:w="1044"/>
      </w:tblGrid>
      <w:tr w:rsidR="00D506C1" w:rsidRPr="00D506C1" w14:paraId="36D9BB1E" w14:textId="77777777" w:rsidTr="002E21C0">
        <w:trPr>
          <w:trHeight w:val="248"/>
        </w:trPr>
        <w:tc>
          <w:tcPr>
            <w:tcW w:w="2699" w:type="pct"/>
            <w:gridSpan w:val="3"/>
            <w:tcBorders>
              <w:top w:val="nil"/>
              <w:left w:val="nil"/>
              <w:bottom w:val="nil"/>
              <w:right w:val="single" w:sz="4" w:space="0" w:color="auto"/>
            </w:tcBorders>
            <w:shd w:val="clear" w:color="auto" w:fill="auto"/>
            <w:noWrap/>
            <w:vAlign w:val="center"/>
            <w:hideMark/>
          </w:tcPr>
          <w:p w14:paraId="7DC37AEB" w14:textId="77777777" w:rsidR="004338C4" w:rsidRPr="00D506C1" w:rsidRDefault="004338C4" w:rsidP="000508F2">
            <w:pPr>
              <w:jc w:val="left"/>
              <w:rPr>
                <w:rFonts w:ascii="Times New Roman" w:eastAsia="Times New Roman" w:hAnsi="Times New Roman" w:cs="Times New Roman"/>
              </w:rPr>
            </w:pPr>
          </w:p>
        </w:tc>
        <w:tc>
          <w:tcPr>
            <w:tcW w:w="2301"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4F78CA" w14:textId="77777777" w:rsidR="004338C4" w:rsidRPr="00D506C1" w:rsidRDefault="004338C4" w:rsidP="000508F2">
            <w:pPr>
              <w:rPr>
                <w:rFonts w:ascii="Times New Roman" w:eastAsia="Times New Roman" w:hAnsi="Times New Roman" w:cs="Times New Roman"/>
                <w:b/>
                <w:bCs/>
              </w:rPr>
            </w:pPr>
            <w:r w:rsidRPr="00D506C1">
              <w:rPr>
                <w:rFonts w:ascii="Times New Roman" w:eastAsia="Times New Roman" w:hAnsi="Times New Roman" w:cs="Times New Roman"/>
                <w:b/>
                <w:bCs/>
              </w:rPr>
              <w:t>FICHA TÉCNICA DE PRODUCCIÓN</w:t>
            </w:r>
          </w:p>
        </w:tc>
      </w:tr>
      <w:tr w:rsidR="00D506C1" w:rsidRPr="00D506C1" w14:paraId="59DEFFF1" w14:textId="77777777" w:rsidTr="002E21C0">
        <w:trPr>
          <w:gridBefore w:val="3"/>
          <w:wBefore w:w="2699" w:type="pct"/>
          <w:trHeight w:val="458"/>
        </w:trPr>
        <w:tc>
          <w:tcPr>
            <w:tcW w:w="2301" w:type="pct"/>
            <w:gridSpan w:val="5"/>
            <w:vMerge/>
            <w:tcBorders>
              <w:top w:val="single" w:sz="4" w:space="0" w:color="auto"/>
              <w:left w:val="single" w:sz="4" w:space="0" w:color="auto"/>
              <w:bottom w:val="single" w:sz="4" w:space="0" w:color="auto"/>
              <w:right w:val="single" w:sz="4" w:space="0" w:color="auto"/>
            </w:tcBorders>
            <w:vAlign w:val="center"/>
            <w:hideMark/>
          </w:tcPr>
          <w:p w14:paraId="59EC50A7" w14:textId="77777777" w:rsidR="004338C4" w:rsidRPr="00D506C1" w:rsidRDefault="004338C4" w:rsidP="000508F2">
            <w:pPr>
              <w:jc w:val="left"/>
              <w:rPr>
                <w:rFonts w:ascii="Times New Roman" w:eastAsia="Times New Roman" w:hAnsi="Times New Roman" w:cs="Times New Roman"/>
                <w:b/>
                <w:bCs/>
              </w:rPr>
            </w:pPr>
          </w:p>
        </w:tc>
      </w:tr>
      <w:tr w:rsidR="00D506C1" w:rsidRPr="00D506C1" w14:paraId="08C844D9" w14:textId="77777777" w:rsidTr="002E21C0">
        <w:trPr>
          <w:trHeight w:val="236"/>
        </w:trPr>
        <w:tc>
          <w:tcPr>
            <w:tcW w:w="196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0DA242" w14:textId="77777777" w:rsidR="004338C4" w:rsidRPr="00D506C1" w:rsidRDefault="004338C4" w:rsidP="000508F2">
            <w:pPr>
              <w:rPr>
                <w:rFonts w:ascii="Times New Roman" w:eastAsia="Times New Roman" w:hAnsi="Times New Roman" w:cs="Times New Roman"/>
              </w:rPr>
            </w:pPr>
            <w:r w:rsidRPr="00D506C1">
              <w:rPr>
                <w:rFonts w:ascii="Times New Roman" w:eastAsia="Times New Roman" w:hAnsi="Times New Roman" w:cs="Times New Roman"/>
              </w:rPr>
              <w:t> </w:t>
            </w:r>
            <w:r w:rsidRPr="00D506C1">
              <w:rPr>
                <w:rFonts w:ascii="Times New Roman" w:eastAsia="Times New Roman" w:hAnsi="Times New Roman" w:cs="Times New Roman"/>
                <w:noProof/>
                <w:lang w:val="en-US" w:eastAsia="en-US"/>
              </w:rPr>
              <w:drawing>
                <wp:inline distT="0" distB="0" distL="0" distR="0" wp14:anchorId="5C5FE01B" wp14:editId="65256650">
                  <wp:extent cx="1407226" cy="832571"/>
                  <wp:effectExtent l="0" t="0" r="2540" b="5715"/>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otipo CONSUMAXI 01.png"/>
                          <pic:cNvPicPr/>
                        </pic:nvPicPr>
                        <pic:blipFill>
                          <a:blip r:embed="rId39">
                            <a:extLst>
                              <a:ext uri="{28A0092B-C50C-407E-A947-70E740481C1C}">
                                <a14:useLocalDpi xmlns:a14="http://schemas.microsoft.com/office/drawing/2010/main" val="0"/>
                              </a:ext>
                            </a:extLst>
                          </a:blip>
                          <a:stretch>
                            <a:fillRect/>
                          </a:stretch>
                        </pic:blipFill>
                        <pic:spPr>
                          <a:xfrm>
                            <a:off x="0" y="0"/>
                            <a:ext cx="1424485" cy="842782"/>
                          </a:xfrm>
                          <a:prstGeom prst="rect">
                            <a:avLst/>
                          </a:prstGeom>
                        </pic:spPr>
                      </pic:pic>
                    </a:graphicData>
                  </a:graphic>
                </wp:inline>
              </w:drawing>
            </w:r>
          </w:p>
        </w:tc>
        <w:tc>
          <w:tcPr>
            <w:tcW w:w="733" w:type="pct"/>
            <w:tcBorders>
              <w:top w:val="nil"/>
              <w:left w:val="single" w:sz="4" w:space="0" w:color="auto"/>
              <w:bottom w:val="nil"/>
              <w:right w:val="single" w:sz="4" w:space="0" w:color="auto"/>
            </w:tcBorders>
            <w:shd w:val="clear" w:color="auto" w:fill="auto"/>
            <w:vAlign w:val="center"/>
            <w:hideMark/>
          </w:tcPr>
          <w:p w14:paraId="3516926C" w14:textId="77777777" w:rsidR="004338C4" w:rsidRPr="00D506C1" w:rsidRDefault="004338C4" w:rsidP="000508F2">
            <w:pPr>
              <w:rPr>
                <w:rFonts w:ascii="Times New Roman" w:eastAsia="Times New Roman" w:hAnsi="Times New Roman" w:cs="Times New Roman"/>
              </w:rPr>
            </w:pPr>
          </w:p>
        </w:tc>
        <w:tc>
          <w:tcPr>
            <w:tcW w:w="2301" w:type="pct"/>
            <w:gridSpan w:val="6"/>
            <w:vMerge w:val="restart"/>
            <w:tcBorders>
              <w:top w:val="single" w:sz="4" w:space="0" w:color="auto"/>
              <w:left w:val="single" w:sz="4" w:space="0" w:color="auto"/>
              <w:bottom w:val="single" w:sz="4" w:space="0" w:color="auto"/>
              <w:right w:val="single" w:sz="4" w:space="0" w:color="auto"/>
            </w:tcBorders>
            <w:vAlign w:val="center"/>
            <w:hideMark/>
          </w:tcPr>
          <w:p w14:paraId="3DFC07E9" w14:textId="77777777" w:rsidR="004338C4" w:rsidRPr="00D506C1" w:rsidRDefault="004338C4" w:rsidP="000508F2">
            <w:pPr>
              <w:jc w:val="left"/>
              <w:rPr>
                <w:rFonts w:ascii="Times New Roman" w:eastAsia="Times New Roman" w:hAnsi="Times New Roman" w:cs="Times New Roman"/>
                <w:b/>
                <w:bCs/>
              </w:rPr>
            </w:pPr>
          </w:p>
        </w:tc>
      </w:tr>
      <w:tr w:rsidR="00D506C1" w:rsidRPr="00D506C1" w14:paraId="0420A08A" w14:textId="77777777" w:rsidTr="002E21C0">
        <w:trPr>
          <w:trHeight w:val="248"/>
        </w:trPr>
        <w:tc>
          <w:tcPr>
            <w:tcW w:w="1961" w:type="pct"/>
            <w:vMerge/>
            <w:tcBorders>
              <w:top w:val="single" w:sz="4" w:space="0" w:color="auto"/>
              <w:left w:val="single" w:sz="4" w:space="0" w:color="auto"/>
              <w:bottom w:val="single" w:sz="4" w:space="0" w:color="auto"/>
              <w:right w:val="single" w:sz="4" w:space="0" w:color="auto"/>
            </w:tcBorders>
            <w:vAlign w:val="center"/>
            <w:hideMark/>
          </w:tcPr>
          <w:p w14:paraId="0605EC16" w14:textId="77777777" w:rsidR="004338C4" w:rsidRPr="00D506C1" w:rsidRDefault="004338C4" w:rsidP="000508F2">
            <w:pPr>
              <w:jc w:val="left"/>
              <w:rPr>
                <w:rFonts w:ascii="Times New Roman" w:eastAsia="Times New Roman" w:hAnsi="Times New Roman" w:cs="Times New Roman"/>
              </w:rPr>
            </w:pPr>
          </w:p>
        </w:tc>
        <w:tc>
          <w:tcPr>
            <w:tcW w:w="733" w:type="pct"/>
            <w:tcBorders>
              <w:top w:val="nil"/>
              <w:left w:val="single" w:sz="4" w:space="0" w:color="auto"/>
              <w:bottom w:val="nil"/>
              <w:right w:val="single" w:sz="4" w:space="0" w:color="auto"/>
            </w:tcBorders>
            <w:shd w:val="clear" w:color="auto" w:fill="auto"/>
            <w:vAlign w:val="center"/>
            <w:hideMark/>
          </w:tcPr>
          <w:p w14:paraId="2C3EC4C3" w14:textId="77777777" w:rsidR="004338C4" w:rsidRPr="00D506C1" w:rsidRDefault="004338C4" w:rsidP="000508F2">
            <w:pPr>
              <w:jc w:val="left"/>
              <w:rPr>
                <w:rFonts w:ascii="Times New Roman" w:eastAsia="Times New Roman" w:hAnsi="Times New Roman" w:cs="Times New Roman"/>
              </w:rPr>
            </w:pPr>
          </w:p>
        </w:tc>
        <w:tc>
          <w:tcPr>
            <w:tcW w:w="2301" w:type="pct"/>
            <w:gridSpan w:val="6"/>
            <w:vMerge/>
            <w:tcBorders>
              <w:top w:val="single" w:sz="4" w:space="0" w:color="auto"/>
              <w:left w:val="single" w:sz="4" w:space="0" w:color="auto"/>
              <w:bottom w:val="single" w:sz="4" w:space="0" w:color="auto"/>
              <w:right w:val="single" w:sz="4" w:space="0" w:color="auto"/>
            </w:tcBorders>
            <w:vAlign w:val="center"/>
            <w:hideMark/>
          </w:tcPr>
          <w:p w14:paraId="7F0F2C3A" w14:textId="77777777" w:rsidR="004338C4" w:rsidRPr="00D506C1" w:rsidRDefault="004338C4" w:rsidP="000508F2">
            <w:pPr>
              <w:jc w:val="left"/>
              <w:rPr>
                <w:rFonts w:ascii="Times New Roman" w:eastAsia="Times New Roman" w:hAnsi="Times New Roman" w:cs="Times New Roman"/>
                <w:b/>
                <w:bCs/>
              </w:rPr>
            </w:pPr>
          </w:p>
        </w:tc>
      </w:tr>
      <w:tr w:rsidR="00D506C1" w:rsidRPr="00D506C1" w14:paraId="487A7563" w14:textId="77777777" w:rsidTr="002E21C0">
        <w:trPr>
          <w:trHeight w:val="248"/>
        </w:trPr>
        <w:tc>
          <w:tcPr>
            <w:tcW w:w="2699" w:type="pct"/>
            <w:gridSpan w:val="3"/>
            <w:tcBorders>
              <w:top w:val="nil"/>
              <w:left w:val="nil"/>
              <w:bottom w:val="single" w:sz="4" w:space="0" w:color="auto"/>
              <w:right w:val="nil"/>
            </w:tcBorders>
            <w:shd w:val="clear" w:color="auto" w:fill="auto"/>
            <w:noWrap/>
            <w:vAlign w:val="bottom"/>
            <w:hideMark/>
          </w:tcPr>
          <w:p w14:paraId="72BB7E29" w14:textId="77777777" w:rsidR="004338C4" w:rsidRPr="00D506C1" w:rsidRDefault="004338C4" w:rsidP="000508F2">
            <w:pPr>
              <w:jc w:val="left"/>
              <w:rPr>
                <w:rFonts w:ascii="Times New Roman" w:eastAsia="Times New Roman" w:hAnsi="Times New Roman" w:cs="Times New Roman"/>
              </w:rPr>
            </w:pPr>
          </w:p>
        </w:tc>
        <w:tc>
          <w:tcPr>
            <w:tcW w:w="2301" w:type="pct"/>
            <w:gridSpan w:val="5"/>
            <w:tcBorders>
              <w:top w:val="single" w:sz="4" w:space="0" w:color="auto"/>
              <w:left w:val="nil"/>
              <w:right w:val="single" w:sz="4" w:space="0" w:color="auto"/>
            </w:tcBorders>
            <w:shd w:val="clear" w:color="auto" w:fill="auto"/>
            <w:vAlign w:val="center"/>
            <w:hideMark/>
          </w:tcPr>
          <w:p w14:paraId="1DE3D54C" w14:textId="77777777" w:rsidR="004338C4" w:rsidRPr="00D506C1" w:rsidRDefault="004338C4" w:rsidP="000508F2">
            <w:pPr>
              <w:rPr>
                <w:rFonts w:ascii="Times New Roman" w:eastAsia="Times New Roman" w:hAnsi="Times New Roman" w:cs="Times New Roman"/>
                <w:b/>
                <w:bCs/>
              </w:rPr>
            </w:pPr>
            <w:r w:rsidRPr="00D506C1">
              <w:rPr>
                <w:rFonts w:ascii="Times New Roman" w:eastAsia="Times New Roman" w:hAnsi="Times New Roman" w:cs="Times New Roman"/>
                <w:b/>
                <w:bCs/>
              </w:rPr>
              <w:t>Canasta de Víveres Familiar CONSUMAXI</w:t>
            </w:r>
          </w:p>
        </w:tc>
      </w:tr>
      <w:tr w:rsidR="00D506C1" w:rsidRPr="00D506C1" w14:paraId="41C2E960" w14:textId="77777777" w:rsidTr="002E21C0">
        <w:trPr>
          <w:trHeight w:val="580"/>
        </w:trPr>
        <w:tc>
          <w:tcPr>
            <w:tcW w:w="19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F63A52" w14:textId="77777777" w:rsidR="004338C4" w:rsidRPr="00D506C1" w:rsidRDefault="004338C4" w:rsidP="000508F2">
            <w:pPr>
              <w:rPr>
                <w:rFonts w:ascii="Times New Roman" w:eastAsia="Times New Roman" w:hAnsi="Times New Roman" w:cs="Times New Roman"/>
                <w:b/>
                <w:bCs/>
              </w:rPr>
            </w:pPr>
            <w:r w:rsidRPr="00D506C1">
              <w:rPr>
                <w:rFonts w:ascii="Times New Roman" w:eastAsia="Times New Roman" w:hAnsi="Times New Roman" w:cs="Times New Roman"/>
                <w:b/>
                <w:bCs/>
              </w:rPr>
              <w:t>NOMBRE DEL PRODUCTO:</w:t>
            </w:r>
          </w:p>
        </w:tc>
        <w:tc>
          <w:tcPr>
            <w:tcW w:w="138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D283016" w14:textId="77777777" w:rsidR="004338C4" w:rsidRPr="00D506C1" w:rsidRDefault="004338C4" w:rsidP="000508F2">
            <w:pPr>
              <w:rPr>
                <w:rFonts w:ascii="Times New Roman" w:eastAsia="Times New Roman" w:hAnsi="Times New Roman" w:cs="Times New Roman"/>
                <w:b/>
              </w:rPr>
            </w:pPr>
            <w:r w:rsidRPr="00D506C1">
              <w:rPr>
                <w:rFonts w:ascii="Times New Roman" w:eastAsia="Times New Roman" w:hAnsi="Times New Roman" w:cs="Times New Roman"/>
                <w:b/>
              </w:rPr>
              <w:t>Canasta de víveres familiar</w:t>
            </w:r>
          </w:p>
        </w:tc>
        <w:tc>
          <w:tcPr>
            <w:tcW w:w="1652"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9C97CBA" w14:textId="77777777" w:rsidR="004338C4" w:rsidRPr="00D506C1" w:rsidRDefault="004338C4" w:rsidP="000508F2">
            <w:pPr>
              <w:rPr>
                <w:rFonts w:ascii="Times New Roman" w:eastAsia="Times New Roman" w:hAnsi="Times New Roman" w:cs="Times New Roman"/>
                <w:b/>
                <w:bCs/>
              </w:rPr>
            </w:pPr>
            <w:r w:rsidRPr="00D506C1">
              <w:rPr>
                <w:rFonts w:ascii="Times New Roman" w:eastAsia="Times New Roman" w:hAnsi="Times New Roman" w:cs="Times New Roman"/>
                <w:b/>
                <w:bCs/>
              </w:rPr>
              <w:t xml:space="preserve">Código: </w:t>
            </w:r>
            <w:r w:rsidRPr="00D506C1">
              <w:rPr>
                <w:rFonts w:ascii="Times New Roman" w:eastAsia="Times New Roman" w:hAnsi="Times New Roman" w:cs="Times New Roman"/>
              </w:rPr>
              <w:t>001</w:t>
            </w:r>
          </w:p>
        </w:tc>
      </w:tr>
      <w:tr w:rsidR="00D506C1" w:rsidRPr="00D506C1" w14:paraId="584A997B" w14:textId="77777777" w:rsidTr="002E21C0">
        <w:trPr>
          <w:trHeight w:val="390"/>
        </w:trPr>
        <w:tc>
          <w:tcPr>
            <w:tcW w:w="19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D7FE0D0" w14:textId="77777777" w:rsidR="004338C4" w:rsidRPr="00D506C1" w:rsidRDefault="004338C4" w:rsidP="000508F2">
            <w:pPr>
              <w:rPr>
                <w:rFonts w:ascii="Times New Roman" w:eastAsia="Times New Roman" w:hAnsi="Times New Roman" w:cs="Times New Roman"/>
                <w:b/>
                <w:bCs/>
              </w:rPr>
            </w:pPr>
            <w:r w:rsidRPr="00D506C1">
              <w:rPr>
                <w:rFonts w:ascii="Times New Roman" w:eastAsia="Times New Roman" w:hAnsi="Times New Roman" w:cs="Times New Roman"/>
                <w:b/>
                <w:bCs/>
              </w:rPr>
              <w:t>FECHA DE ACTUALIZACIÓN:</w:t>
            </w:r>
          </w:p>
        </w:tc>
        <w:tc>
          <w:tcPr>
            <w:tcW w:w="138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DE07CB4" w14:textId="77777777" w:rsidR="004338C4" w:rsidRPr="00D506C1" w:rsidRDefault="004338C4" w:rsidP="000508F2">
            <w:pPr>
              <w:rPr>
                <w:rFonts w:ascii="Times New Roman" w:eastAsia="Times New Roman" w:hAnsi="Times New Roman" w:cs="Times New Roman"/>
              </w:rPr>
            </w:pPr>
            <w:r w:rsidRPr="00D506C1">
              <w:rPr>
                <w:rFonts w:ascii="Times New Roman" w:eastAsia="Times New Roman" w:hAnsi="Times New Roman" w:cs="Times New Roman"/>
              </w:rPr>
              <w:t>17/8/2021</w:t>
            </w:r>
          </w:p>
        </w:tc>
        <w:tc>
          <w:tcPr>
            <w:tcW w:w="1652"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81CEA06" w14:textId="77777777" w:rsidR="004338C4" w:rsidRPr="00D506C1" w:rsidRDefault="004338C4" w:rsidP="000508F2">
            <w:pPr>
              <w:rPr>
                <w:rFonts w:ascii="Times New Roman" w:eastAsia="Times New Roman" w:hAnsi="Times New Roman" w:cs="Times New Roman"/>
              </w:rPr>
            </w:pPr>
            <w:r w:rsidRPr="00D506C1">
              <w:rPr>
                <w:rFonts w:ascii="Times New Roman" w:eastAsia="Times New Roman" w:hAnsi="Times New Roman" w:cs="Times New Roman"/>
              </w:rPr>
              <w:t> </w:t>
            </w:r>
          </w:p>
        </w:tc>
      </w:tr>
      <w:tr w:rsidR="00D506C1" w:rsidRPr="00D506C1" w14:paraId="3682F72D" w14:textId="77777777" w:rsidTr="002E21C0">
        <w:trPr>
          <w:trHeight w:val="248"/>
        </w:trPr>
        <w:tc>
          <w:tcPr>
            <w:tcW w:w="19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EEF174" w14:textId="77777777" w:rsidR="004338C4" w:rsidRPr="00D506C1" w:rsidRDefault="004338C4" w:rsidP="000508F2">
            <w:pPr>
              <w:rPr>
                <w:rFonts w:ascii="Times New Roman" w:eastAsia="Times New Roman" w:hAnsi="Times New Roman" w:cs="Times New Roman"/>
                <w:b/>
                <w:bCs/>
              </w:rPr>
            </w:pPr>
            <w:r w:rsidRPr="00D506C1">
              <w:rPr>
                <w:rFonts w:ascii="Times New Roman" w:eastAsia="Times New Roman" w:hAnsi="Times New Roman" w:cs="Times New Roman"/>
                <w:b/>
                <w:bCs/>
              </w:rPr>
              <w:t>Producto</w:t>
            </w:r>
          </w:p>
        </w:tc>
        <w:tc>
          <w:tcPr>
            <w:tcW w:w="7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B1CCF4" w14:textId="77777777" w:rsidR="004338C4" w:rsidRPr="00D506C1" w:rsidRDefault="004338C4" w:rsidP="000508F2">
            <w:pPr>
              <w:rPr>
                <w:rFonts w:ascii="Times New Roman" w:eastAsia="Times New Roman" w:hAnsi="Times New Roman" w:cs="Times New Roman"/>
                <w:b/>
                <w:bCs/>
              </w:rPr>
            </w:pPr>
            <w:r w:rsidRPr="00D506C1">
              <w:rPr>
                <w:rFonts w:ascii="Times New Roman" w:eastAsia="Times New Roman" w:hAnsi="Times New Roman" w:cs="Times New Roman"/>
                <w:b/>
                <w:bCs/>
              </w:rPr>
              <w:t>MEDIDA</w:t>
            </w:r>
          </w:p>
        </w:tc>
        <w:tc>
          <w:tcPr>
            <w:tcW w:w="6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5107001" w14:textId="77777777" w:rsidR="004338C4" w:rsidRPr="00D506C1" w:rsidRDefault="004338C4" w:rsidP="000508F2">
            <w:pPr>
              <w:rPr>
                <w:rFonts w:ascii="Times New Roman" w:eastAsia="Times New Roman" w:hAnsi="Times New Roman" w:cs="Times New Roman"/>
                <w:b/>
                <w:bCs/>
              </w:rPr>
            </w:pPr>
            <w:r w:rsidRPr="00D506C1">
              <w:rPr>
                <w:rFonts w:ascii="Times New Roman" w:eastAsia="Times New Roman" w:hAnsi="Times New Roman" w:cs="Times New Roman"/>
                <w:b/>
                <w:bCs/>
              </w:rPr>
              <w:t>COSTO (</w:t>
            </w:r>
            <w:r w:rsidRPr="00D506C1">
              <w:rPr>
                <w:rFonts w:ascii="Times New Roman" w:eastAsia="Times New Roman" w:hAnsi="Times New Roman" w:cs="Times New Roman"/>
              </w:rPr>
              <w:t>$)</w:t>
            </w:r>
          </w:p>
        </w:tc>
        <w:tc>
          <w:tcPr>
            <w:tcW w:w="101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2A59528" w14:textId="77777777" w:rsidR="004338C4" w:rsidRPr="00D506C1" w:rsidRDefault="004338C4" w:rsidP="000508F2">
            <w:pPr>
              <w:rPr>
                <w:rFonts w:ascii="Times New Roman" w:eastAsia="Times New Roman" w:hAnsi="Times New Roman" w:cs="Times New Roman"/>
                <w:b/>
                <w:bCs/>
              </w:rPr>
            </w:pPr>
            <w:r w:rsidRPr="00D506C1">
              <w:rPr>
                <w:rFonts w:ascii="Times New Roman" w:eastAsia="Times New Roman" w:hAnsi="Times New Roman" w:cs="Times New Roman"/>
                <w:b/>
                <w:bCs/>
              </w:rPr>
              <w:t>CANTIDAD</w:t>
            </w:r>
          </w:p>
        </w:tc>
        <w:tc>
          <w:tcPr>
            <w:tcW w:w="64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557DB40" w14:textId="77777777" w:rsidR="004338C4" w:rsidRPr="00D506C1" w:rsidRDefault="004338C4" w:rsidP="000508F2">
            <w:pPr>
              <w:rPr>
                <w:rFonts w:ascii="Times New Roman" w:eastAsia="Times New Roman" w:hAnsi="Times New Roman" w:cs="Times New Roman"/>
                <w:b/>
                <w:bCs/>
              </w:rPr>
            </w:pPr>
            <w:r w:rsidRPr="00D506C1">
              <w:rPr>
                <w:rFonts w:ascii="Times New Roman" w:eastAsia="Times New Roman" w:hAnsi="Times New Roman" w:cs="Times New Roman"/>
                <w:b/>
                <w:bCs/>
              </w:rPr>
              <w:t>TOTAL (</w:t>
            </w:r>
            <w:r w:rsidRPr="00D506C1">
              <w:rPr>
                <w:rFonts w:ascii="Times New Roman" w:eastAsia="Times New Roman" w:hAnsi="Times New Roman" w:cs="Times New Roman"/>
              </w:rPr>
              <w:t>$)</w:t>
            </w:r>
          </w:p>
        </w:tc>
      </w:tr>
      <w:tr w:rsidR="00D506C1" w:rsidRPr="00D506C1" w14:paraId="6AA0A489" w14:textId="77777777" w:rsidTr="002E21C0">
        <w:trPr>
          <w:trHeight w:val="248"/>
        </w:trPr>
        <w:tc>
          <w:tcPr>
            <w:tcW w:w="19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514A6B" w14:textId="77777777" w:rsidR="004338C4" w:rsidRPr="00D506C1" w:rsidRDefault="004338C4" w:rsidP="000508F2">
            <w:pPr>
              <w:rPr>
                <w:rFonts w:ascii="Times New Roman" w:eastAsia="Times New Roman" w:hAnsi="Times New Roman" w:cs="Times New Roman"/>
              </w:rPr>
            </w:pPr>
            <w:r w:rsidRPr="00D506C1">
              <w:rPr>
                <w:rFonts w:ascii="Times New Roman" w:eastAsia="Times New Roman" w:hAnsi="Times New Roman" w:cs="Times New Roman"/>
              </w:rPr>
              <w:t>Atún abre fácil real 140g</w:t>
            </w:r>
          </w:p>
        </w:tc>
        <w:tc>
          <w:tcPr>
            <w:tcW w:w="7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A0D93E" w14:textId="77777777" w:rsidR="004338C4" w:rsidRPr="00D506C1" w:rsidRDefault="004338C4" w:rsidP="000508F2">
            <w:pPr>
              <w:rPr>
                <w:rFonts w:ascii="Times New Roman" w:eastAsia="Times New Roman" w:hAnsi="Times New Roman" w:cs="Times New Roman"/>
              </w:rPr>
            </w:pPr>
            <w:r w:rsidRPr="00D506C1">
              <w:rPr>
                <w:rFonts w:ascii="Times New Roman" w:eastAsia="Times New Roman" w:hAnsi="Times New Roman" w:cs="Times New Roman"/>
              </w:rPr>
              <w:t>g</w:t>
            </w:r>
          </w:p>
        </w:tc>
        <w:tc>
          <w:tcPr>
            <w:tcW w:w="6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BBAE85B" w14:textId="77777777" w:rsidR="004338C4" w:rsidRPr="00D506C1" w:rsidRDefault="004338C4" w:rsidP="000508F2">
            <w:pPr>
              <w:rPr>
                <w:rFonts w:ascii="Times New Roman" w:eastAsia="Times New Roman" w:hAnsi="Times New Roman" w:cs="Times New Roman"/>
              </w:rPr>
            </w:pPr>
            <w:r w:rsidRPr="00D506C1">
              <w:rPr>
                <w:rFonts w:ascii="Times New Roman" w:eastAsia="Times New Roman" w:hAnsi="Times New Roman" w:cs="Times New Roman"/>
              </w:rPr>
              <w:t>1,2</w:t>
            </w:r>
          </w:p>
        </w:tc>
        <w:tc>
          <w:tcPr>
            <w:tcW w:w="101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C70B3D0" w14:textId="77777777" w:rsidR="004338C4" w:rsidRPr="00D506C1" w:rsidRDefault="004338C4" w:rsidP="000508F2">
            <w:pPr>
              <w:rPr>
                <w:rFonts w:ascii="Times New Roman" w:eastAsia="Times New Roman" w:hAnsi="Times New Roman" w:cs="Times New Roman"/>
              </w:rPr>
            </w:pPr>
            <w:r w:rsidRPr="00D506C1">
              <w:rPr>
                <w:rFonts w:ascii="Times New Roman" w:eastAsiaTheme="minorHAnsi" w:hAnsi="Times New Roman" w:cs="Times New Roman"/>
                <w:lang w:eastAsia="en-US"/>
              </w:rPr>
              <w:t>1,2000</w:t>
            </w:r>
          </w:p>
        </w:tc>
        <w:tc>
          <w:tcPr>
            <w:tcW w:w="64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AAF1AB7" w14:textId="77777777" w:rsidR="004338C4" w:rsidRPr="00D506C1" w:rsidRDefault="004338C4" w:rsidP="000508F2">
            <w:pPr>
              <w:rPr>
                <w:rFonts w:ascii="Times New Roman" w:eastAsia="Times New Roman" w:hAnsi="Times New Roman" w:cs="Times New Roman"/>
              </w:rPr>
            </w:pPr>
            <w:r w:rsidRPr="00D506C1">
              <w:rPr>
                <w:rFonts w:ascii="Times New Roman" w:eastAsiaTheme="minorHAnsi" w:hAnsi="Times New Roman" w:cs="Times New Roman"/>
                <w:lang w:eastAsia="en-US"/>
              </w:rPr>
              <w:t>1,2000</w:t>
            </w:r>
          </w:p>
        </w:tc>
      </w:tr>
      <w:tr w:rsidR="00D506C1" w:rsidRPr="00D506C1" w14:paraId="587B7F7A" w14:textId="77777777" w:rsidTr="002E21C0">
        <w:trPr>
          <w:trHeight w:val="248"/>
        </w:trPr>
        <w:tc>
          <w:tcPr>
            <w:tcW w:w="19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D5159B" w14:textId="77777777" w:rsidR="004338C4" w:rsidRPr="00D506C1" w:rsidRDefault="004338C4" w:rsidP="000508F2">
            <w:pPr>
              <w:rPr>
                <w:rFonts w:ascii="Times New Roman" w:eastAsia="Times New Roman" w:hAnsi="Times New Roman" w:cs="Times New Roman"/>
              </w:rPr>
            </w:pPr>
            <w:r w:rsidRPr="00D506C1">
              <w:rPr>
                <w:rFonts w:ascii="Times New Roman" w:eastAsia="Times New Roman" w:hAnsi="Times New Roman" w:cs="Times New Roman"/>
              </w:rPr>
              <w:t xml:space="preserve">Tallarín </w:t>
            </w:r>
            <w:proofErr w:type="spellStart"/>
            <w:r w:rsidRPr="00D506C1">
              <w:rPr>
                <w:rFonts w:ascii="Times New Roman" w:eastAsia="Times New Roman" w:hAnsi="Times New Roman" w:cs="Times New Roman"/>
              </w:rPr>
              <w:t>Pac</w:t>
            </w:r>
            <w:proofErr w:type="spellEnd"/>
            <w:r w:rsidRPr="00D506C1">
              <w:rPr>
                <w:rFonts w:ascii="Times New Roman" w:eastAsia="Times New Roman" w:hAnsi="Times New Roman" w:cs="Times New Roman"/>
              </w:rPr>
              <w:t xml:space="preserve"> 400g</w:t>
            </w:r>
          </w:p>
        </w:tc>
        <w:tc>
          <w:tcPr>
            <w:tcW w:w="7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AA9C20" w14:textId="77777777" w:rsidR="004338C4" w:rsidRPr="00D506C1" w:rsidRDefault="004338C4" w:rsidP="000508F2">
            <w:pPr>
              <w:rPr>
                <w:rFonts w:ascii="Times New Roman" w:eastAsia="Times New Roman" w:hAnsi="Times New Roman" w:cs="Times New Roman"/>
              </w:rPr>
            </w:pPr>
            <w:r w:rsidRPr="00D506C1">
              <w:rPr>
                <w:rFonts w:ascii="Times New Roman" w:eastAsia="Times New Roman" w:hAnsi="Times New Roman" w:cs="Times New Roman"/>
              </w:rPr>
              <w:t>g</w:t>
            </w:r>
          </w:p>
        </w:tc>
        <w:tc>
          <w:tcPr>
            <w:tcW w:w="6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8342FAC" w14:textId="77777777" w:rsidR="004338C4" w:rsidRPr="00D506C1" w:rsidRDefault="004338C4" w:rsidP="000508F2">
            <w:pPr>
              <w:rPr>
                <w:rFonts w:ascii="Times New Roman" w:eastAsia="Times New Roman" w:hAnsi="Times New Roman" w:cs="Times New Roman"/>
              </w:rPr>
            </w:pPr>
            <w:r w:rsidRPr="00D506C1">
              <w:rPr>
                <w:rFonts w:ascii="Times New Roman" w:eastAsia="Times New Roman" w:hAnsi="Times New Roman" w:cs="Times New Roman"/>
              </w:rPr>
              <w:t>1</w:t>
            </w:r>
          </w:p>
        </w:tc>
        <w:tc>
          <w:tcPr>
            <w:tcW w:w="101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515AE3A" w14:textId="77777777" w:rsidR="004338C4" w:rsidRPr="00D506C1" w:rsidRDefault="004338C4" w:rsidP="000508F2">
            <w:pPr>
              <w:rPr>
                <w:rFonts w:ascii="Times New Roman" w:eastAsia="Times New Roman" w:hAnsi="Times New Roman" w:cs="Times New Roman"/>
              </w:rPr>
            </w:pPr>
            <w:r w:rsidRPr="00D506C1">
              <w:rPr>
                <w:rFonts w:ascii="Times New Roman" w:eastAsiaTheme="minorHAnsi" w:hAnsi="Times New Roman" w:cs="Times New Roman"/>
                <w:lang w:eastAsia="en-US"/>
              </w:rPr>
              <w:t>1,0000</w:t>
            </w:r>
          </w:p>
        </w:tc>
        <w:tc>
          <w:tcPr>
            <w:tcW w:w="64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C9D19F" w14:textId="77777777" w:rsidR="004338C4" w:rsidRPr="00D506C1" w:rsidRDefault="004338C4" w:rsidP="000508F2">
            <w:pPr>
              <w:rPr>
                <w:rFonts w:ascii="Times New Roman" w:eastAsia="Times New Roman" w:hAnsi="Times New Roman" w:cs="Times New Roman"/>
              </w:rPr>
            </w:pPr>
            <w:r w:rsidRPr="00D506C1">
              <w:rPr>
                <w:rFonts w:ascii="Times New Roman" w:eastAsiaTheme="minorHAnsi" w:hAnsi="Times New Roman" w:cs="Times New Roman"/>
                <w:lang w:eastAsia="en-US"/>
              </w:rPr>
              <w:t>1,0000</w:t>
            </w:r>
          </w:p>
        </w:tc>
      </w:tr>
      <w:tr w:rsidR="00D506C1" w:rsidRPr="00D506C1" w14:paraId="18B95D28" w14:textId="77777777" w:rsidTr="002E21C0">
        <w:trPr>
          <w:trHeight w:val="248"/>
        </w:trPr>
        <w:tc>
          <w:tcPr>
            <w:tcW w:w="19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D64670" w14:textId="77777777" w:rsidR="004338C4" w:rsidRPr="00D506C1" w:rsidRDefault="004338C4" w:rsidP="000508F2">
            <w:pPr>
              <w:rPr>
                <w:rFonts w:ascii="Times New Roman" w:eastAsia="Times New Roman" w:hAnsi="Times New Roman" w:cs="Times New Roman"/>
              </w:rPr>
            </w:pPr>
            <w:r w:rsidRPr="00D506C1">
              <w:rPr>
                <w:rFonts w:ascii="Times New Roman" w:eastAsia="Times New Roman" w:hAnsi="Times New Roman" w:cs="Times New Roman"/>
              </w:rPr>
              <w:t>Aceite El Cocinero 900 ml</w:t>
            </w:r>
          </w:p>
        </w:tc>
        <w:tc>
          <w:tcPr>
            <w:tcW w:w="7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58E55D" w14:textId="77777777" w:rsidR="004338C4" w:rsidRPr="00D506C1" w:rsidRDefault="004338C4" w:rsidP="000508F2">
            <w:pPr>
              <w:rPr>
                <w:rFonts w:ascii="Times New Roman" w:eastAsia="Times New Roman" w:hAnsi="Times New Roman" w:cs="Times New Roman"/>
              </w:rPr>
            </w:pPr>
            <w:r w:rsidRPr="00D506C1">
              <w:rPr>
                <w:rFonts w:ascii="Times New Roman" w:eastAsia="Times New Roman" w:hAnsi="Times New Roman" w:cs="Times New Roman"/>
              </w:rPr>
              <w:t>ml</w:t>
            </w:r>
          </w:p>
        </w:tc>
        <w:tc>
          <w:tcPr>
            <w:tcW w:w="6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C642736" w14:textId="77777777" w:rsidR="004338C4" w:rsidRPr="00D506C1" w:rsidRDefault="004338C4" w:rsidP="000508F2">
            <w:pPr>
              <w:rPr>
                <w:rFonts w:ascii="Times New Roman" w:eastAsia="Times New Roman" w:hAnsi="Times New Roman" w:cs="Times New Roman"/>
              </w:rPr>
            </w:pPr>
            <w:r w:rsidRPr="00D506C1">
              <w:rPr>
                <w:rFonts w:ascii="Times New Roman" w:eastAsia="Times New Roman" w:hAnsi="Times New Roman" w:cs="Times New Roman"/>
              </w:rPr>
              <w:t>2,9</w:t>
            </w:r>
          </w:p>
        </w:tc>
        <w:tc>
          <w:tcPr>
            <w:tcW w:w="101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940F0FF" w14:textId="77777777" w:rsidR="004338C4" w:rsidRPr="00D506C1" w:rsidRDefault="004338C4" w:rsidP="000508F2">
            <w:pPr>
              <w:rPr>
                <w:rFonts w:ascii="Times New Roman" w:eastAsia="Times New Roman" w:hAnsi="Times New Roman" w:cs="Times New Roman"/>
              </w:rPr>
            </w:pPr>
            <w:r w:rsidRPr="00D506C1">
              <w:rPr>
                <w:rFonts w:ascii="Times New Roman" w:eastAsiaTheme="minorHAnsi" w:hAnsi="Times New Roman" w:cs="Times New Roman"/>
                <w:lang w:eastAsia="en-US"/>
              </w:rPr>
              <w:t>2,9000</w:t>
            </w:r>
          </w:p>
        </w:tc>
        <w:tc>
          <w:tcPr>
            <w:tcW w:w="64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B6A512F" w14:textId="77777777" w:rsidR="004338C4" w:rsidRPr="00D506C1" w:rsidRDefault="004338C4" w:rsidP="000508F2">
            <w:pPr>
              <w:rPr>
                <w:rFonts w:ascii="Times New Roman" w:eastAsia="Times New Roman" w:hAnsi="Times New Roman" w:cs="Times New Roman"/>
              </w:rPr>
            </w:pPr>
            <w:r w:rsidRPr="00D506C1">
              <w:rPr>
                <w:rFonts w:ascii="Times New Roman" w:eastAsiaTheme="minorHAnsi" w:hAnsi="Times New Roman" w:cs="Times New Roman"/>
                <w:lang w:eastAsia="en-US"/>
              </w:rPr>
              <w:t>2,9000</w:t>
            </w:r>
          </w:p>
        </w:tc>
      </w:tr>
      <w:tr w:rsidR="00D506C1" w:rsidRPr="00D506C1" w14:paraId="4D34BF44" w14:textId="77777777" w:rsidTr="002E21C0">
        <w:trPr>
          <w:trHeight w:val="248"/>
        </w:trPr>
        <w:tc>
          <w:tcPr>
            <w:tcW w:w="19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377C49" w14:textId="77777777" w:rsidR="004338C4" w:rsidRPr="00D506C1" w:rsidRDefault="004338C4" w:rsidP="000508F2">
            <w:pPr>
              <w:rPr>
                <w:rFonts w:ascii="Times New Roman" w:eastAsia="Times New Roman" w:hAnsi="Times New Roman" w:cs="Times New Roman"/>
              </w:rPr>
            </w:pPr>
            <w:r w:rsidRPr="00D506C1">
              <w:rPr>
                <w:rFonts w:ascii="Times New Roman" w:eastAsia="Times New Roman" w:hAnsi="Times New Roman" w:cs="Times New Roman"/>
              </w:rPr>
              <w:t xml:space="preserve">Galletas </w:t>
            </w:r>
            <w:proofErr w:type="spellStart"/>
            <w:r w:rsidRPr="00D506C1">
              <w:rPr>
                <w:rFonts w:ascii="Times New Roman" w:eastAsia="Times New Roman" w:hAnsi="Times New Roman" w:cs="Times New Roman"/>
              </w:rPr>
              <w:t>salticas</w:t>
            </w:r>
            <w:proofErr w:type="spellEnd"/>
            <w:r w:rsidRPr="00D506C1">
              <w:rPr>
                <w:rFonts w:ascii="Times New Roman" w:eastAsia="Times New Roman" w:hAnsi="Times New Roman" w:cs="Times New Roman"/>
              </w:rPr>
              <w:t xml:space="preserve"> 280 g</w:t>
            </w:r>
          </w:p>
        </w:tc>
        <w:tc>
          <w:tcPr>
            <w:tcW w:w="7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DA7AB33" w14:textId="77777777" w:rsidR="004338C4" w:rsidRPr="00D506C1" w:rsidRDefault="004338C4" w:rsidP="000508F2">
            <w:pPr>
              <w:rPr>
                <w:rFonts w:ascii="Times New Roman" w:eastAsia="Times New Roman" w:hAnsi="Times New Roman" w:cs="Times New Roman"/>
              </w:rPr>
            </w:pPr>
            <w:r w:rsidRPr="00D506C1">
              <w:rPr>
                <w:rFonts w:ascii="Times New Roman" w:eastAsia="Times New Roman" w:hAnsi="Times New Roman" w:cs="Times New Roman"/>
              </w:rPr>
              <w:t>g</w:t>
            </w:r>
          </w:p>
        </w:tc>
        <w:tc>
          <w:tcPr>
            <w:tcW w:w="6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45FA397" w14:textId="77777777" w:rsidR="004338C4" w:rsidRPr="00D506C1" w:rsidRDefault="004338C4" w:rsidP="000508F2">
            <w:pPr>
              <w:rPr>
                <w:rFonts w:ascii="Times New Roman" w:eastAsia="Times New Roman" w:hAnsi="Times New Roman" w:cs="Times New Roman"/>
              </w:rPr>
            </w:pPr>
            <w:r w:rsidRPr="00D506C1">
              <w:rPr>
                <w:rFonts w:ascii="Times New Roman" w:eastAsia="Times New Roman" w:hAnsi="Times New Roman" w:cs="Times New Roman"/>
              </w:rPr>
              <w:t>1,1</w:t>
            </w:r>
          </w:p>
        </w:tc>
        <w:tc>
          <w:tcPr>
            <w:tcW w:w="101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4138616" w14:textId="77777777" w:rsidR="004338C4" w:rsidRPr="00D506C1" w:rsidRDefault="004338C4" w:rsidP="000508F2">
            <w:pPr>
              <w:rPr>
                <w:rFonts w:ascii="Times New Roman" w:eastAsia="Times New Roman" w:hAnsi="Times New Roman" w:cs="Times New Roman"/>
              </w:rPr>
            </w:pPr>
            <w:r w:rsidRPr="00D506C1">
              <w:rPr>
                <w:rFonts w:ascii="Times New Roman" w:eastAsiaTheme="minorHAnsi" w:hAnsi="Times New Roman" w:cs="Times New Roman"/>
                <w:lang w:eastAsia="en-US"/>
              </w:rPr>
              <w:t>1,1000</w:t>
            </w:r>
          </w:p>
        </w:tc>
        <w:tc>
          <w:tcPr>
            <w:tcW w:w="64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C0BD69A" w14:textId="77777777" w:rsidR="004338C4" w:rsidRPr="00D506C1" w:rsidRDefault="004338C4" w:rsidP="000508F2">
            <w:pPr>
              <w:rPr>
                <w:rFonts w:ascii="Times New Roman" w:eastAsia="Times New Roman" w:hAnsi="Times New Roman" w:cs="Times New Roman"/>
              </w:rPr>
            </w:pPr>
            <w:r w:rsidRPr="00D506C1">
              <w:rPr>
                <w:rFonts w:ascii="Times New Roman" w:eastAsiaTheme="minorHAnsi" w:hAnsi="Times New Roman" w:cs="Times New Roman"/>
                <w:lang w:eastAsia="en-US"/>
              </w:rPr>
              <w:t>1,1000</w:t>
            </w:r>
          </w:p>
        </w:tc>
      </w:tr>
      <w:tr w:rsidR="00D506C1" w:rsidRPr="00D506C1" w14:paraId="5F9E0120" w14:textId="77777777" w:rsidTr="002E21C0">
        <w:trPr>
          <w:trHeight w:val="248"/>
        </w:trPr>
        <w:tc>
          <w:tcPr>
            <w:tcW w:w="19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9A6E10" w14:textId="77777777" w:rsidR="004338C4" w:rsidRPr="00D506C1" w:rsidRDefault="004338C4" w:rsidP="000508F2">
            <w:pPr>
              <w:rPr>
                <w:rFonts w:ascii="Times New Roman" w:eastAsia="Times New Roman" w:hAnsi="Times New Roman" w:cs="Times New Roman"/>
              </w:rPr>
            </w:pPr>
            <w:r w:rsidRPr="00D506C1">
              <w:rPr>
                <w:rFonts w:ascii="Times New Roman" w:eastAsia="Times New Roman" w:hAnsi="Times New Roman" w:cs="Times New Roman"/>
              </w:rPr>
              <w:t xml:space="preserve">Salsa de tomate </w:t>
            </w:r>
            <w:proofErr w:type="spellStart"/>
            <w:r w:rsidRPr="00D506C1">
              <w:rPr>
                <w:rFonts w:ascii="Times New Roman" w:eastAsia="Times New Roman" w:hAnsi="Times New Roman" w:cs="Times New Roman"/>
              </w:rPr>
              <w:t>Maggi</w:t>
            </w:r>
            <w:proofErr w:type="spellEnd"/>
            <w:r w:rsidRPr="00D506C1">
              <w:rPr>
                <w:rFonts w:ascii="Times New Roman" w:eastAsia="Times New Roman" w:hAnsi="Times New Roman" w:cs="Times New Roman"/>
              </w:rPr>
              <w:t xml:space="preserve"> 350g</w:t>
            </w:r>
          </w:p>
        </w:tc>
        <w:tc>
          <w:tcPr>
            <w:tcW w:w="7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7D5E43" w14:textId="77777777" w:rsidR="004338C4" w:rsidRPr="00D506C1" w:rsidRDefault="004338C4" w:rsidP="000508F2">
            <w:pPr>
              <w:rPr>
                <w:rFonts w:ascii="Times New Roman" w:eastAsia="Times New Roman" w:hAnsi="Times New Roman" w:cs="Times New Roman"/>
              </w:rPr>
            </w:pPr>
            <w:r w:rsidRPr="00D506C1">
              <w:rPr>
                <w:rFonts w:ascii="Times New Roman" w:eastAsia="Times New Roman" w:hAnsi="Times New Roman" w:cs="Times New Roman"/>
              </w:rPr>
              <w:t>g</w:t>
            </w:r>
          </w:p>
        </w:tc>
        <w:tc>
          <w:tcPr>
            <w:tcW w:w="6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A961352" w14:textId="77777777" w:rsidR="004338C4" w:rsidRPr="00D506C1" w:rsidRDefault="004338C4" w:rsidP="000508F2">
            <w:pPr>
              <w:rPr>
                <w:rFonts w:ascii="Times New Roman" w:eastAsia="Times New Roman" w:hAnsi="Times New Roman" w:cs="Times New Roman"/>
              </w:rPr>
            </w:pPr>
            <w:r w:rsidRPr="00D506C1">
              <w:rPr>
                <w:rFonts w:ascii="Times New Roman" w:eastAsia="Times New Roman" w:hAnsi="Times New Roman" w:cs="Times New Roman"/>
              </w:rPr>
              <w:t>1,5</w:t>
            </w:r>
          </w:p>
        </w:tc>
        <w:tc>
          <w:tcPr>
            <w:tcW w:w="101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A7008AE" w14:textId="77777777" w:rsidR="004338C4" w:rsidRPr="00D506C1" w:rsidRDefault="004338C4" w:rsidP="000508F2">
            <w:pPr>
              <w:rPr>
                <w:rFonts w:ascii="Times New Roman" w:eastAsia="Times New Roman" w:hAnsi="Times New Roman" w:cs="Times New Roman"/>
              </w:rPr>
            </w:pPr>
            <w:r w:rsidRPr="00D506C1">
              <w:rPr>
                <w:rFonts w:ascii="Times New Roman" w:eastAsiaTheme="minorHAnsi" w:hAnsi="Times New Roman" w:cs="Times New Roman"/>
                <w:lang w:eastAsia="en-US"/>
              </w:rPr>
              <w:t>1,5000</w:t>
            </w:r>
          </w:p>
        </w:tc>
        <w:tc>
          <w:tcPr>
            <w:tcW w:w="64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09D786" w14:textId="77777777" w:rsidR="004338C4" w:rsidRPr="00D506C1" w:rsidRDefault="004338C4" w:rsidP="000508F2">
            <w:pPr>
              <w:rPr>
                <w:rFonts w:ascii="Times New Roman" w:eastAsia="Times New Roman" w:hAnsi="Times New Roman" w:cs="Times New Roman"/>
              </w:rPr>
            </w:pPr>
            <w:r w:rsidRPr="00D506C1">
              <w:rPr>
                <w:rFonts w:ascii="Times New Roman" w:eastAsiaTheme="minorHAnsi" w:hAnsi="Times New Roman" w:cs="Times New Roman"/>
                <w:lang w:eastAsia="en-US"/>
              </w:rPr>
              <w:t>1,5000</w:t>
            </w:r>
          </w:p>
        </w:tc>
      </w:tr>
      <w:tr w:rsidR="00D506C1" w:rsidRPr="00D506C1" w14:paraId="7F02F4EE" w14:textId="77777777" w:rsidTr="002E21C0">
        <w:trPr>
          <w:trHeight w:val="248"/>
        </w:trPr>
        <w:tc>
          <w:tcPr>
            <w:tcW w:w="19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9E1379" w14:textId="77777777" w:rsidR="004338C4" w:rsidRPr="00D506C1" w:rsidRDefault="004338C4" w:rsidP="000508F2">
            <w:pPr>
              <w:rPr>
                <w:rFonts w:ascii="Times New Roman" w:eastAsia="Times New Roman" w:hAnsi="Times New Roman" w:cs="Times New Roman"/>
              </w:rPr>
            </w:pPr>
            <w:r w:rsidRPr="00D506C1">
              <w:rPr>
                <w:rFonts w:ascii="Times New Roman" w:eastAsia="Times New Roman" w:hAnsi="Times New Roman" w:cs="Times New Roman"/>
              </w:rPr>
              <w:t xml:space="preserve">Avena </w:t>
            </w:r>
            <w:proofErr w:type="spellStart"/>
            <w:r w:rsidRPr="00D506C1">
              <w:rPr>
                <w:rFonts w:ascii="Times New Roman" w:eastAsia="Times New Roman" w:hAnsi="Times New Roman" w:cs="Times New Roman"/>
              </w:rPr>
              <w:t>Quaker</w:t>
            </w:r>
            <w:proofErr w:type="spellEnd"/>
            <w:r w:rsidRPr="00D506C1">
              <w:rPr>
                <w:rFonts w:ascii="Times New Roman" w:eastAsia="Times New Roman" w:hAnsi="Times New Roman" w:cs="Times New Roman"/>
              </w:rPr>
              <w:t xml:space="preserve"> 500g</w:t>
            </w:r>
          </w:p>
        </w:tc>
        <w:tc>
          <w:tcPr>
            <w:tcW w:w="7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5DE38D" w14:textId="77777777" w:rsidR="004338C4" w:rsidRPr="00D506C1" w:rsidRDefault="004338C4" w:rsidP="000508F2">
            <w:pPr>
              <w:rPr>
                <w:rFonts w:ascii="Times New Roman" w:eastAsia="Times New Roman" w:hAnsi="Times New Roman" w:cs="Times New Roman"/>
              </w:rPr>
            </w:pPr>
            <w:r w:rsidRPr="00D506C1">
              <w:rPr>
                <w:rFonts w:ascii="Times New Roman" w:eastAsia="Times New Roman" w:hAnsi="Times New Roman" w:cs="Times New Roman"/>
              </w:rPr>
              <w:t>g</w:t>
            </w:r>
          </w:p>
        </w:tc>
        <w:tc>
          <w:tcPr>
            <w:tcW w:w="6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EEF3C7D" w14:textId="77777777" w:rsidR="004338C4" w:rsidRPr="00D506C1" w:rsidRDefault="004338C4" w:rsidP="000508F2">
            <w:pPr>
              <w:rPr>
                <w:rFonts w:ascii="Times New Roman" w:eastAsia="Times New Roman" w:hAnsi="Times New Roman" w:cs="Times New Roman"/>
              </w:rPr>
            </w:pPr>
            <w:r w:rsidRPr="00D506C1">
              <w:rPr>
                <w:rFonts w:ascii="Times New Roman" w:eastAsia="Times New Roman" w:hAnsi="Times New Roman" w:cs="Times New Roman"/>
              </w:rPr>
              <w:t>0,9</w:t>
            </w:r>
          </w:p>
        </w:tc>
        <w:tc>
          <w:tcPr>
            <w:tcW w:w="101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AF05DF4" w14:textId="77777777" w:rsidR="004338C4" w:rsidRPr="00D506C1" w:rsidRDefault="004338C4" w:rsidP="000508F2">
            <w:pPr>
              <w:rPr>
                <w:rFonts w:ascii="Times New Roman" w:eastAsia="Times New Roman" w:hAnsi="Times New Roman" w:cs="Times New Roman"/>
              </w:rPr>
            </w:pPr>
            <w:r w:rsidRPr="00D506C1">
              <w:rPr>
                <w:rFonts w:ascii="Times New Roman" w:eastAsiaTheme="minorHAnsi" w:hAnsi="Times New Roman" w:cs="Times New Roman"/>
                <w:lang w:eastAsia="en-US"/>
              </w:rPr>
              <w:t>0,9000</w:t>
            </w:r>
          </w:p>
        </w:tc>
        <w:tc>
          <w:tcPr>
            <w:tcW w:w="64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512B9E" w14:textId="77777777" w:rsidR="004338C4" w:rsidRPr="00D506C1" w:rsidRDefault="004338C4" w:rsidP="000508F2">
            <w:pPr>
              <w:rPr>
                <w:rFonts w:ascii="Times New Roman" w:eastAsia="Times New Roman" w:hAnsi="Times New Roman" w:cs="Times New Roman"/>
              </w:rPr>
            </w:pPr>
            <w:r w:rsidRPr="00D506C1">
              <w:rPr>
                <w:rFonts w:ascii="Times New Roman" w:eastAsiaTheme="minorHAnsi" w:hAnsi="Times New Roman" w:cs="Times New Roman"/>
                <w:lang w:eastAsia="en-US"/>
              </w:rPr>
              <w:t>0,9000</w:t>
            </w:r>
          </w:p>
        </w:tc>
      </w:tr>
      <w:tr w:rsidR="00D506C1" w:rsidRPr="00D506C1" w14:paraId="3A118C39" w14:textId="77777777" w:rsidTr="002E21C0">
        <w:trPr>
          <w:trHeight w:val="248"/>
        </w:trPr>
        <w:tc>
          <w:tcPr>
            <w:tcW w:w="19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7B58EF" w14:textId="77777777" w:rsidR="004338C4" w:rsidRPr="00D506C1" w:rsidRDefault="004338C4" w:rsidP="000508F2">
            <w:pPr>
              <w:rPr>
                <w:rFonts w:ascii="Times New Roman" w:eastAsia="Times New Roman" w:hAnsi="Times New Roman" w:cs="Times New Roman"/>
              </w:rPr>
            </w:pPr>
            <w:r w:rsidRPr="00D506C1">
              <w:rPr>
                <w:rFonts w:ascii="Times New Roman" w:eastAsia="Times New Roman" w:hAnsi="Times New Roman" w:cs="Times New Roman"/>
              </w:rPr>
              <w:t xml:space="preserve">Café </w:t>
            </w:r>
            <w:proofErr w:type="spellStart"/>
            <w:r w:rsidRPr="00D506C1">
              <w:rPr>
                <w:rFonts w:ascii="Times New Roman" w:eastAsia="Times New Roman" w:hAnsi="Times New Roman" w:cs="Times New Roman"/>
              </w:rPr>
              <w:t>Nescafé</w:t>
            </w:r>
            <w:proofErr w:type="spellEnd"/>
            <w:r w:rsidRPr="00D506C1">
              <w:rPr>
                <w:rFonts w:ascii="Times New Roman" w:eastAsia="Times New Roman" w:hAnsi="Times New Roman" w:cs="Times New Roman"/>
              </w:rPr>
              <w:t xml:space="preserve"> 50g</w:t>
            </w:r>
          </w:p>
        </w:tc>
        <w:tc>
          <w:tcPr>
            <w:tcW w:w="7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0F86CB" w14:textId="77777777" w:rsidR="004338C4" w:rsidRPr="00D506C1" w:rsidRDefault="004338C4" w:rsidP="000508F2">
            <w:pPr>
              <w:rPr>
                <w:rFonts w:ascii="Times New Roman" w:eastAsia="Times New Roman" w:hAnsi="Times New Roman" w:cs="Times New Roman"/>
              </w:rPr>
            </w:pPr>
            <w:r w:rsidRPr="00D506C1">
              <w:rPr>
                <w:rFonts w:ascii="Times New Roman" w:eastAsia="Times New Roman" w:hAnsi="Times New Roman" w:cs="Times New Roman"/>
              </w:rPr>
              <w:t>g</w:t>
            </w:r>
          </w:p>
        </w:tc>
        <w:tc>
          <w:tcPr>
            <w:tcW w:w="6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0B2D58A" w14:textId="77777777" w:rsidR="004338C4" w:rsidRPr="00D506C1" w:rsidRDefault="004338C4" w:rsidP="000508F2">
            <w:pPr>
              <w:rPr>
                <w:rFonts w:ascii="Times New Roman" w:eastAsia="Times New Roman" w:hAnsi="Times New Roman" w:cs="Times New Roman"/>
              </w:rPr>
            </w:pPr>
            <w:r w:rsidRPr="00D506C1">
              <w:rPr>
                <w:rFonts w:ascii="Times New Roman" w:eastAsia="Times New Roman" w:hAnsi="Times New Roman" w:cs="Times New Roman"/>
              </w:rPr>
              <w:t>1</w:t>
            </w:r>
          </w:p>
        </w:tc>
        <w:tc>
          <w:tcPr>
            <w:tcW w:w="101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7B6E706" w14:textId="77777777" w:rsidR="004338C4" w:rsidRPr="00D506C1" w:rsidRDefault="004338C4" w:rsidP="000508F2">
            <w:pPr>
              <w:rPr>
                <w:rFonts w:ascii="Times New Roman" w:eastAsia="Times New Roman" w:hAnsi="Times New Roman" w:cs="Times New Roman"/>
              </w:rPr>
            </w:pPr>
            <w:r w:rsidRPr="00D506C1">
              <w:rPr>
                <w:rFonts w:ascii="Times New Roman" w:eastAsiaTheme="minorHAnsi" w:hAnsi="Times New Roman" w:cs="Times New Roman"/>
                <w:lang w:eastAsia="en-US"/>
              </w:rPr>
              <w:t>1,0000</w:t>
            </w:r>
          </w:p>
        </w:tc>
        <w:tc>
          <w:tcPr>
            <w:tcW w:w="64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C9AD7E" w14:textId="77777777" w:rsidR="004338C4" w:rsidRPr="00D506C1" w:rsidRDefault="004338C4" w:rsidP="000508F2">
            <w:pPr>
              <w:rPr>
                <w:rFonts w:ascii="Times New Roman" w:eastAsia="Times New Roman" w:hAnsi="Times New Roman" w:cs="Times New Roman"/>
              </w:rPr>
            </w:pPr>
            <w:r w:rsidRPr="00D506C1">
              <w:rPr>
                <w:rFonts w:ascii="Times New Roman" w:eastAsiaTheme="minorHAnsi" w:hAnsi="Times New Roman" w:cs="Times New Roman"/>
                <w:lang w:eastAsia="en-US"/>
              </w:rPr>
              <w:t>1,0000</w:t>
            </w:r>
          </w:p>
        </w:tc>
      </w:tr>
      <w:tr w:rsidR="00D506C1" w:rsidRPr="00D506C1" w14:paraId="18C70A48" w14:textId="77777777" w:rsidTr="002E21C0">
        <w:trPr>
          <w:trHeight w:val="248"/>
        </w:trPr>
        <w:tc>
          <w:tcPr>
            <w:tcW w:w="19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3D2B31" w14:textId="1EF58392" w:rsidR="004338C4" w:rsidRPr="00D506C1" w:rsidRDefault="004338C4" w:rsidP="000508F2">
            <w:pPr>
              <w:rPr>
                <w:rFonts w:ascii="Times New Roman" w:eastAsia="Times New Roman" w:hAnsi="Times New Roman" w:cs="Times New Roman"/>
              </w:rPr>
            </w:pPr>
            <w:r w:rsidRPr="00D506C1">
              <w:rPr>
                <w:rFonts w:ascii="Times New Roman" w:eastAsia="Times New Roman" w:hAnsi="Times New Roman" w:cs="Times New Roman"/>
              </w:rPr>
              <w:t xml:space="preserve">Sal </w:t>
            </w:r>
            <w:proofErr w:type="spellStart"/>
            <w:r w:rsidRPr="00D506C1">
              <w:rPr>
                <w:rFonts w:ascii="Times New Roman" w:eastAsia="Times New Roman" w:hAnsi="Times New Roman" w:cs="Times New Roman"/>
              </w:rPr>
              <w:t>Crisal</w:t>
            </w:r>
            <w:proofErr w:type="spellEnd"/>
            <w:r w:rsidRPr="00D506C1">
              <w:rPr>
                <w:rFonts w:ascii="Times New Roman" w:eastAsia="Times New Roman" w:hAnsi="Times New Roman" w:cs="Times New Roman"/>
              </w:rPr>
              <w:t xml:space="preserve"> 1000g</w:t>
            </w:r>
          </w:p>
        </w:tc>
        <w:tc>
          <w:tcPr>
            <w:tcW w:w="7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AED164" w14:textId="77777777" w:rsidR="004338C4" w:rsidRPr="00D506C1" w:rsidRDefault="004338C4" w:rsidP="000508F2">
            <w:pPr>
              <w:rPr>
                <w:rFonts w:ascii="Times New Roman" w:eastAsia="Times New Roman" w:hAnsi="Times New Roman" w:cs="Times New Roman"/>
              </w:rPr>
            </w:pPr>
            <w:r w:rsidRPr="00D506C1">
              <w:rPr>
                <w:rFonts w:ascii="Times New Roman" w:eastAsia="Times New Roman" w:hAnsi="Times New Roman" w:cs="Times New Roman"/>
              </w:rPr>
              <w:t>g</w:t>
            </w:r>
          </w:p>
        </w:tc>
        <w:tc>
          <w:tcPr>
            <w:tcW w:w="6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CA3B3F6" w14:textId="77777777" w:rsidR="004338C4" w:rsidRPr="00D506C1" w:rsidRDefault="004338C4" w:rsidP="000508F2">
            <w:pPr>
              <w:rPr>
                <w:rFonts w:ascii="Times New Roman" w:eastAsia="Times New Roman" w:hAnsi="Times New Roman" w:cs="Times New Roman"/>
              </w:rPr>
            </w:pPr>
            <w:r w:rsidRPr="00D506C1">
              <w:rPr>
                <w:rFonts w:ascii="Times New Roman" w:eastAsia="Times New Roman" w:hAnsi="Times New Roman" w:cs="Times New Roman"/>
              </w:rPr>
              <w:t>1</w:t>
            </w:r>
          </w:p>
        </w:tc>
        <w:tc>
          <w:tcPr>
            <w:tcW w:w="101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F3B948C" w14:textId="77777777" w:rsidR="004338C4" w:rsidRPr="00D506C1" w:rsidRDefault="004338C4" w:rsidP="000508F2">
            <w:pPr>
              <w:rPr>
                <w:rFonts w:ascii="Times New Roman" w:eastAsia="Times New Roman" w:hAnsi="Times New Roman" w:cs="Times New Roman"/>
              </w:rPr>
            </w:pPr>
            <w:r w:rsidRPr="00D506C1">
              <w:rPr>
                <w:rFonts w:ascii="Times New Roman" w:eastAsiaTheme="minorHAnsi" w:hAnsi="Times New Roman" w:cs="Times New Roman"/>
                <w:lang w:eastAsia="en-US"/>
              </w:rPr>
              <w:t>1,0000</w:t>
            </w:r>
          </w:p>
        </w:tc>
        <w:tc>
          <w:tcPr>
            <w:tcW w:w="64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BBE90D5" w14:textId="77777777" w:rsidR="004338C4" w:rsidRPr="00D506C1" w:rsidRDefault="004338C4" w:rsidP="000508F2">
            <w:pPr>
              <w:rPr>
                <w:rFonts w:ascii="Times New Roman" w:eastAsia="Times New Roman" w:hAnsi="Times New Roman" w:cs="Times New Roman"/>
              </w:rPr>
            </w:pPr>
            <w:r w:rsidRPr="00D506C1">
              <w:rPr>
                <w:rFonts w:ascii="Times New Roman" w:eastAsiaTheme="minorHAnsi" w:hAnsi="Times New Roman" w:cs="Times New Roman"/>
                <w:lang w:eastAsia="en-US"/>
              </w:rPr>
              <w:t>1,0000</w:t>
            </w:r>
          </w:p>
        </w:tc>
      </w:tr>
      <w:tr w:rsidR="00D506C1" w:rsidRPr="00D506C1" w14:paraId="4CC4042A" w14:textId="77777777" w:rsidTr="002E21C0">
        <w:trPr>
          <w:trHeight w:val="248"/>
        </w:trPr>
        <w:tc>
          <w:tcPr>
            <w:tcW w:w="19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E229E6" w14:textId="77777777" w:rsidR="004338C4" w:rsidRPr="00D506C1" w:rsidRDefault="004338C4" w:rsidP="000508F2">
            <w:pPr>
              <w:rPr>
                <w:rFonts w:ascii="Times New Roman" w:eastAsia="Times New Roman" w:hAnsi="Times New Roman" w:cs="Times New Roman"/>
              </w:rPr>
            </w:pPr>
            <w:r w:rsidRPr="00D506C1">
              <w:rPr>
                <w:rFonts w:ascii="Times New Roman" w:eastAsia="Times New Roman" w:hAnsi="Times New Roman" w:cs="Times New Roman"/>
              </w:rPr>
              <w:t xml:space="preserve">Chocolate en polvo </w:t>
            </w:r>
            <w:proofErr w:type="spellStart"/>
            <w:r w:rsidRPr="00D506C1">
              <w:rPr>
                <w:rFonts w:ascii="Times New Roman" w:eastAsia="Times New Roman" w:hAnsi="Times New Roman" w:cs="Times New Roman"/>
              </w:rPr>
              <w:t>Cocoa</w:t>
            </w:r>
            <w:proofErr w:type="spellEnd"/>
            <w:r w:rsidRPr="00D506C1">
              <w:rPr>
                <w:rFonts w:ascii="Times New Roman" w:eastAsia="Times New Roman" w:hAnsi="Times New Roman" w:cs="Times New Roman"/>
              </w:rPr>
              <w:t xml:space="preserve"> 90g</w:t>
            </w:r>
          </w:p>
        </w:tc>
        <w:tc>
          <w:tcPr>
            <w:tcW w:w="7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6E29CE" w14:textId="77777777" w:rsidR="004338C4" w:rsidRPr="00D506C1" w:rsidRDefault="004338C4" w:rsidP="000508F2">
            <w:pPr>
              <w:rPr>
                <w:rFonts w:ascii="Times New Roman" w:eastAsia="Times New Roman" w:hAnsi="Times New Roman" w:cs="Times New Roman"/>
              </w:rPr>
            </w:pPr>
            <w:r w:rsidRPr="00D506C1">
              <w:rPr>
                <w:rFonts w:ascii="Times New Roman" w:eastAsia="Times New Roman" w:hAnsi="Times New Roman" w:cs="Times New Roman"/>
              </w:rPr>
              <w:t>g</w:t>
            </w:r>
          </w:p>
        </w:tc>
        <w:tc>
          <w:tcPr>
            <w:tcW w:w="6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646A818" w14:textId="77777777" w:rsidR="004338C4" w:rsidRPr="00D506C1" w:rsidRDefault="004338C4" w:rsidP="000508F2">
            <w:pPr>
              <w:rPr>
                <w:rFonts w:ascii="Times New Roman" w:eastAsia="Times New Roman" w:hAnsi="Times New Roman" w:cs="Times New Roman"/>
              </w:rPr>
            </w:pPr>
            <w:r w:rsidRPr="00D506C1">
              <w:rPr>
                <w:rFonts w:ascii="Times New Roman" w:eastAsia="Times New Roman" w:hAnsi="Times New Roman" w:cs="Times New Roman"/>
              </w:rPr>
              <w:t>1,1</w:t>
            </w:r>
          </w:p>
        </w:tc>
        <w:tc>
          <w:tcPr>
            <w:tcW w:w="101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FAB558B" w14:textId="77777777" w:rsidR="004338C4" w:rsidRPr="00D506C1" w:rsidRDefault="004338C4" w:rsidP="000508F2">
            <w:pPr>
              <w:rPr>
                <w:rFonts w:ascii="Times New Roman" w:eastAsia="Times New Roman" w:hAnsi="Times New Roman" w:cs="Times New Roman"/>
              </w:rPr>
            </w:pPr>
            <w:r w:rsidRPr="00D506C1">
              <w:rPr>
                <w:rFonts w:ascii="Times New Roman" w:eastAsiaTheme="minorHAnsi" w:hAnsi="Times New Roman" w:cs="Times New Roman"/>
                <w:lang w:eastAsia="en-US"/>
              </w:rPr>
              <w:t>1,1000</w:t>
            </w:r>
          </w:p>
        </w:tc>
        <w:tc>
          <w:tcPr>
            <w:tcW w:w="64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AFD9182" w14:textId="77777777" w:rsidR="004338C4" w:rsidRPr="00D506C1" w:rsidRDefault="004338C4" w:rsidP="000508F2">
            <w:pPr>
              <w:rPr>
                <w:rFonts w:ascii="Times New Roman" w:eastAsia="Times New Roman" w:hAnsi="Times New Roman" w:cs="Times New Roman"/>
              </w:rPr>
            </w:pPr>
            <w:r w:rsidRPr="00D506C1">
              <w:rPr>
                <w:rFonts w:ascii="Times New Roman" w:eastAsiaTheme="minorHAnsi" w:hAnsi="Times New Roman" w:cs="Times New Roman"/>
                <w:lang w:eastAsia="en-US"/>
              </w:rPr>
              <w:t>1,1000</w:t>
            </w:r>
          </w:p>
        </w:tc>
      </w:tr>
      <w:tr w:rsidR="00D506C1" w:rsidRPr="00D506C1" w14:paraId="01BF103C" w14:textId="77777777" w:rsidTr="002E21C0">
        <w:trPr>
          <w:trHeight w:val="248"/>
        </w:trPr>
        <w:tc>
          <w:tcPr>
            <w:tcW w:w="19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E0943B" w14:textId="77777777" w:rsidR="004338C4" w:rsidRPr="00D506C1" w:rsidRDefault="004338C4" w:rsidP="000508F2">
            <w:pPr>
              <w:rPr>
                <w:rFonts w:ascii="Times New Roman" w:eastAsia="Times New Roman" w:hAnsi="Times New Roman" w:cs="Times New Roman"/>
              </w:rPr>
            </w:pPr>
            <w:r w:rsidRPr="00D506C1">
              <w:rPr>
                <w:rFonts w:ascii="Times New Roman" w:eastAsia="Times New Roman" w:hAnsi="Times New Roman" w:cs="Times New Roman"/>
              </w:rPr>
              <w:t>Azúcar Troncal 1000g</w:t>
            </w:r>
          </w:p>
        </w:tc>
        <w:tc>
          <w:tcPr>
            <w:tcW w:w="7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A34E29" w14:textId="77777777" w:rsidR="004338C4" w:rsidRPr="00D506C1" w:rsidRDefault="004338C4" w:rsidP="000508F2">
            <w:pPr>
              <w:rPr>
                <w:rFonts w:ascii="Times New Roman" w:eastAsia="Times New Roman" w:hAnsi="Times New Roman" w:cs="Times New Roman"/>
              </w:rPr>
            </w:pPr>
            <w:r w:rsidRPr="00D506C1">
              <w:rPr>
                <w:rFonts w:ascii="Times New Roman" w:eastAsia="Times New Roman" w:hAnsi="Times New Roman" w:cs="Times New Roman"/>
              </w:rPr>
              <w:t>g</w:t>
            </w:r>
          </w:p>
        </w:tc>
        <w:tc>
          <w:tcPr>
            <w:tcW w:w="6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3FA539C" w14:textId="77777777" w:rsidR="004338C4" w:rsidRPr="00D506C1" w:rsidRDefault="004338C4" w:rsidP="000508F2">
            <w:pPr>
              <w:rPr>
                <w:rFonts w:ascii="Times New Roman" w:eastAsia="Times New Roman" w:hAnsi="Times New Roman" w:cs="Times New Roman"/>
              </w:rPr>
            </w:pPr>
            <w:r w:rsidRPr="00D506C1">
              <w:rPr>
                <w:rFonts w:ascii="Times New Roman" w:eastAsia="Times New Roman" w:hAnsi="Times New Roman" w:cs="Times New Roman"/>
              </w:rPr>
              <w:t>1,25</w:t>
            </w:r>
          </w:p>
        </w:tc>
        <w:tc>
          <w:tcPr>
            <w:tcW w:w="101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56663E9" w14:textId="77777777" w:rsidR="004338C4" w:rsidRPr="00D506C1" w:rsidRDefault="004338C4" w:rsidP="000508F2">
            <w:pPr>
              <w:rPr>
                <w:rFonts w:ascii="Times New Roman" w:eastAsia="Times New Roman" w:hAnsi="Times New Roman" w:cs="Times New Roman"/>
              </w:rPr>
            </w:pPr>
            <w:r w:rsidRPr="00D506C1">
              <w:rPr>
                <w:rFonts w:ascii="Times New Roman" w:eastAsiaTheme="minorHAnsi" w:hAnsi="Times New Roman" w:cs="Times New Roman"/>
                <w:lang w:eastAsia="en-US"/>
              </w:rPr>
              <w:t>1,2500</w:t>
            </w:r>
          </w:p>
        </w:tc>
        <w:tc>
          <w:tcPr>
            <w:tcW w:w="64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13AC21" w14:textId="77777777" w:rsidR="004338C4" w:rsidRPr="00D506C1" w:rsidRDefault="004338C4" w:rsidP="000508F2">
            <w:pPr>
              <w:rPr>
                <w:rFonts w:ascii="Times New Roman" w:eastAsia="Times New Roman" w:hAnsi="Times New Roman" w:cs="Times New Roman"/>
              </w:rPr>
            </w:pPr>
            <w:r w:rsidRPr="00D506C1">
              <w:rPr>
                <w:rFonts w:ascii="Times New Roman" w:eastAsiaTheme="minorHAnsi" w:hAnsi="Times New Roman" w:cs="Times New Roman"/>
                <w:lang w:eastAsia="en-US"/>
              </w:rPr>
              <w:t>1,2500</w:t>
            </w:r>
          </w:p>
        </w:tc>
      </w:tr>
      <w:tr w:rsidR="00D506C1" w:rsidRPr="00D506C1" w14:paraId="39608797" w14:textId="77777777" w:rsidTr="002E21C0">
        <w:trPr>
          <w:trHeight w:val="248"/>
        </w:trPr>
        <w:tc>
          <w:tcPr>
            <w:tcW w:w="19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DE81A6" w14:textId="77777777" w:rsidR="004338C4" w:rsidRPr="00D506C1" w:rsidRDefault="004338C4" w:rsidP="000508F2">
            <w:pPr>
              <w:rPr>
                <w:rFonts w:ascii="Times New Roman" w:eastAsia="Times New Roman" w:hAnsi="Times New Roman" w:cs="Times New Roman"/>
              </w:rPr>
            </w:pPr>
            <w:r w:rsidRPr="00D506C1">
              <w:rPr>
                <w:rFonts w:ascii="Times New Roman" w:eastAsia="Times New Roman" w:hAnsi="Times New Roman" w:cs="Times New Roman"/>
              </w:rPr>
              <w:t xml:space="preserve">Mermelada </w:t>
            </w:r>
            <w:proofErr w:type="spellStart"/>
            <w:r w:rsidRPr="00D506C1">
              <w:rPr>
                <w:rFonts w:ascii="Times New Roman" w:eastAsia="Times New Roman" w:hAnsi="Times New Roman" w:cs="Times New Roman"/>
              </w:rPr>
              <w:t>Gustadina</w:t>
            </w:r>
            <w:proofErr w:type="spellEnd"/>
            <w:r w:rsidRPr="00D506C1">
              <w:rPr>
                <w:rFonts w:ascii="Times New Roman" w:eastAsia="Times New Roman" w:hAnsi="Times New Roman" w:cs="Times New Roman"/>
              </w:rPr>
              <w:t xml:space="preserve"> 50g</w:t>
            </w:r>
          </w:p>
        </w:tc>
        <w:tc>
          <w:tcPr>
            <w:tcW w:w="7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208B76" w14:textId="77777777" w:rsidR="004338C4" w:rsidRPr="00D506C1" w:rsidRDefault="004338C4" w:rsidP="000508F2">
            <w:pPr>
              <w:rPr>
                <w:rFonts w:ascii="Times New Roman" w:eastAsia="Times New Roman" w:hAnsi="Times New Roman" w:cs="Times New Roman"/>
              </w:rPr>
            </w:pPr>
            <w:r w:rsidRPr="00D506C1">
              <w:rPr>
                <w:rFonts w:ascii="Times New Roman" w:eastAsia="Times New Roman" w:hAnsi="Times New Roman" w:cs="Times New Roman"/>
              </w:rPr>
              <w:t>g</w:t>
            </w:r>
          </w:p>
        </w:tc>
        <w:tc>
          <w:tcPr>
            <w:tcW w:w="6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392E34A" w14:textId="77777777" w:rsidR="004338C4" w:rsidRPr="00D506C1" w:rsidRDefault="004338C4" w:rsidP="000508F2">
            <w:pPr>
              <w:rPr>
                <w:rFonts w:ascii="Times New Roman" w:eastAsia="Times New Roman" w:hAnsi="Times New Roman" w:cs="Times New Roman"/>
              </w:rPr>
            </w:pPr>
            <w:r w:rsidRPr="00D506C1">
              <w:rPr>
                <w:rFonts w:ascii="Times New Roman" w:eastAsia="Times New Roman" w:hAnsi="Times New Roman" w:cs="Times New Roman"/>
              </w:rPr>
              <w:t>0,85</w:t>
            </w:r>
          </w:p>
        </w:tc>
        <w:tc>
          <w:tcPr>
            <w:tcW w:w="101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5267B48" w14:textId="77777777" w:rsidR="004338C4" w:rsidRPr="00D506C1" w:rsidRDefault="004338C4" w:rsidP="000508F2">
            <w:pPr>
              <w:rPr>
                <w:rFonts w:ascii="Times New Roman" w:eastAsia="Times New Roman" w:hAnsi="Times New Roman" w:cs="Times New Roman"/>
              </w:rPr>
            </w:pPr>
            <w:r w:rsidRPr="00D506C1">
              <w:rPr>
                <w:rFonts w:ascii="Times New Roman" w:eastAsiaTheme="minorHAnsi" w:hAnsi="Times New Roman" w:cs="Times New Roman"/>
                <w:lang w:eastAsia="en-US"/>
              </w:rPr>
              <w:t>0,8500</w:t>
            </w:r>
          </w:p>
        </w:tc>
        <w:tc>
          <w:tcPr>
            <w:tcW w:w="64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543421" w14:textId="77777777" w:rsidR="004338C4" w:rsidRPr="00D506C1" w:rsidRDefault="004338C4" w:rsidP="000508F2">
            <w:pPr>
              <w:rPr>
                <w:rFonts w:ascii="Times New Roman" w:eastAsia="Times New Roman" w:hAnsi="Times New Roman" w:cs="Times New Roman"/>
              </w:rPr>
            </w:pPr>
            <w:r w:rsidRPr="00D506C1">
              <w:rPr>
                <w:rFonts w:ascii="Times New Roman" w:eastAsiaTheme="minorHAnsi" w:hAnsi="Times New Roman" w:cs="Times New Roman"/>
                <w:lang w:eastAsia="en-US"/>
              </w:rPr>
              <w:t>0,8500</w:t>
            </w:r>
          </w:p>
        </w:tc>
      </w:tr>
      <w:tr w:rsidR="00D506C1" w:rsidRPr="00D506C1" w14:paraId="6864A7AB" w14:textId="77777777" w:rsidTr="002E21C0">
        <w:trPr>
          <w:trHeight w:val="248"/>
        </w:trPr>
        <w:tc>
          <w:tcPr>
            <w:tcW w:w="19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3E8F23" w14:textId="0E243AEE" w:rsidR="004338C4" w:rsidRPr="00D506C1" w:rsidRDefault="001C6657" w:rsidP="000508F2">
            <w:pPr>
              <w:rPr>
                <w:rFonts w:ascii="Times New Roman" w:eastAsia="Times New Roman" w:hAnsi="Times New Roman" w:cs="Times New Roman"/>
              </w:rPr>
            </w:pPr>
            <w:r w:rsidRPr="00D506C1">
              <w:rPr>
                <w:rFonts w:ascii="Times New Roman" w:eastAsia="Times New Roman" w:hAnsi="Times New Roman" w:cs="Times New Roman"/>
              </w:rPr>
              <w:t>Sazón completa</w:t>
            </w:r>
            <w:r w:rsidR="004338C4" w:rsidRPr="00D506C1">
              <w:rPr>
                <w:rFonts w:ascii="Times New Roman" w:eastAsia="Times New Roman" w:hAnsi="Times New Roman" w:cs="Times New Roman"/>
              </w:rPr>
              <w:t xml:space="preserve"> en pasta 500g</w:t>
            </w:r>
          </w:p>
        </w:tc>
        <w:tc>
          <w:tcPr>
            <w:tcW w:w="7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060D6D" w14:textId="77777777" w:rsidR="004338C4" w:rsidRPr="00D506C1" w:rsidRDefault="004338C4" w:rsidP="000508F2">
            <w:pPr>
              <w:rPr>
                <w:rFonts w:ascii="Times New Roman" w:eastAsia="Times New Roman" w:hAnsi="Times New Roman" w:cs="Times New Roman"/>
              </w:rPr>
            </w:pPr>
            <w:r w:rsidRPr="00D506C1">
              <w:rPr>
                <w:rFonts w:ascii="Times New Roman" w:eastAsia="Times New Roman" w:hAnsi="Times New Roman" w:cs="Times New Roman"/>
              </w:rPr>
              <w:t>g</w:t>
            </w:r>
          </w:p>
        </w:tc>
        <w:tc>
          <w:tcPr>
            <w:tcW w:w="6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13DF506" w14:textId="77777777" w:rsidR="004338C4" w:rsidRPr="00D506C1" w:rsidRDefault="004338C4" w:rsidP="000508F2">
            <w:pPr>
              <w:rPr>
                <w:rFonts w:ascii="Times New Roman" w:eastAsia="Times New Roman" w:hAnsi="Times New Roman" w:cs="Times New Roman"/>
              </w:rPr>
            </w:pPr>
            <w:r w:rsidRPr="00D506C1">
              <w:rPr>
                <w:rFonts w:ascii="Times New Roman" w:eastAsia="Times New Roman" w:hAnsi="Times New Roman" w:cs="Times New Roman"/>
              </w:rPr>
              <w:t>1,75</w:t>
            </w:r>
          </w:p>
        </w:tc>
        <w:tc>
          <w:tcPr>
            <w:tcW w:w="101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0EDCCA1" w14:textId="77777777" w:rsidR="004338C4" w:rsidRPr="00D506C1" w:rsidRDefault="004338C4" w:rsidP="000508F2">
            <w:pPr>
              <w:rPr>
                <w:rFonts w:ascii="Times New Roman" w:eastAsia="Times New Roman" w:hAnsi="Times New Roman" w:cs="Times New Roman"/>
              </w:rPr>
            </w:pPr>
            <w:r w:rsidRPr="00D506C1">
              <w:rPr>
                <w:rFonts w:ascii="Times New Roman" w:eastAsiaTheme="minorHAnsi" w:hAnsi="Times New Roman" w:cs="Times New Roman"/>
                <w:lang w:eastAsia="en-US"/>
              </w:rPr>
              <w:t>1,7500</w:t>
            </w:r>
          </w:p>
        </w:tc>
        <w:tc>
          <w:tcPr>
            <w:tcW w:w="64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D03A97" w14:textId="77777777" w:rsidR="004338C4" w:rsidRPr="00D506C1" w:rsidRDefault="004338C4" w:rsidP="000508F2">
            <w:pPr>
              <w:rPr>
                <w:rFonts w:ascii="Times New Roman" w:eastAsia="Times New Roman" w:hAnsi="Times New Roman" w:cs="Times New Roman"/>
              </w:rPr>
            </w:pPr>
            <w:r w:rsidRPr="00D506C1">
              <w:rPr>
                <w:rFonts w:ascii="Times New Roman" w:eastAsiaTheme="minorHAnsi" w:hAnsi="Times New Roman" w:cs="Times New Roman"/>
                <w:lang w:eastAsia="en-US"/>
              </w:rPr>
              <w:t>1,7500</w:t>
            </w:r>
          </w:p>
        </w:tc>
      </w:tr>
      <w:tr w:rsidR="00D506C1" w:rsidRPr="00D506C1" w14:paraId="649C808B" w14:textId="77777777" w:rsidTr="002E21C0">
        <w:trPr>
          <w:trHeight w:val="248"/>
        </w:trPr>
        <w:tc>
          <w:tcPr>
            <w:tcW w:w="19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812BDA" w14:textId="77777777" w:rsidR="004338C4" w:rsidRPr="00D506C1" w:rsidRDefault="004338C4" w:rsidP="000508F2">
            <w:pPr>
              <w:rPr>
                <w:rFonts w:ascii="Times New Roman" w:eastAsia="Times New Roman" w:hAnsi="Times New Roman" w:cs="Times New Roman"/>
              </w:rPr>
            </w:pPr>
            <w:r w:rsidRPr="00D506C1">
              <w:rPr>
                <w:rFonts w:ascii="Times New Roman" w:eastAsia="Times New Roman" w:hAnsi="Times New Roman" w:cs="Times New Roman"/>
              </w:rPr>
              <w:lastRenderedPageBreak/>
              <w:t xml:space="preserve">Arroz </w:t>
            </w:r>
            <w:proofErr w:type="spellStart"/>
            <w:r w:rsidRPr="00D506C1">
              <w:rPr>
                <w:rFonts w:ascii="Times New Roman" w:eastAsia="Times New Roman" w:hAnsi="Times New Roman" w:cs="Times New Roman"/>
              </w:rPr>
              <w:t>Marcareño</w:t>
            </w:r>
            <w:proofErr w:type="spellEnd"/>
            <w:r w:rsidRPr="00D506C1">
              <w:rPr>
                <w:rFonts w:ascii="Times New Roman" w:eastAsia="Times New Roman" w:hAnsi="Times New Roman" w:cs="Times New Roman"/>
              </w:rPr>
              <w:t xml:space="preserve"> 2 Kg</w:t>
            </w:r>
          </w:p>
        </w:tc>
        <w:tc>
          <w:tcPr>
            <w:tcW w:w="7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7C3725" w14:textId="77777777" w:rsidR="004338C4" w:rsidRPr="00D506C1" w:rsidRDefault="004338C4" w:rsidP="000508F2">
            <w:pPr>
              <w:rPr>
                <w:rFonts w:ascii="Times New Roman" w:eastAsia="Times New Roman" w:hAnsi="Times New Roman" w:cs="Times New Roman"/>
              </w:rPr>
            </w:pPr>
            <w:r w:rsidRPr="00D506C1">
              <w:rPr>
                <w:rFonts w:ascii="Times New Roman" w:eastAsia="Times New Roman" w:hAnsi="Times New Roman" w:cs="Times New Roman"/>
              </w:rPr>
              <w:t>g</w:t>
            </w:r>
          </w:p>
        </w:tc>
        <w:tc>
          <w:tcPr>
            <w:tcW w:w="6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E5C3E1D" w14:textId="77777777" w:rsidR="004338C4" w:rsidRPr="00D506C1" w:rsidRDefault="004338C4" w:rsidP="000508F2">
            <w:pPr>
              <w:rPr>
                <w:rFonts w:ascii="Times New Roman" w:eastAsia="Times New Roman" w:hAnsi="Times New Roman" w:cs="Times New Roman"/>
              </w:rPr>
            </w:pPr>
            <w:r w:rsidRPr="00D506C1">
              <w:rPr>
                <w:rFonts w:ascii="Times New Roman" w:eastAsia="Times New Roman" w:hAnsi="Times New Roman" w:cs="Times New Roman"/>
              </w:rPr>
              <w:t>2,2</w:t>
            </w:r>
          </w:p>
        </w:tc>
        <w:tc>
          <w:tcPr>
            <w:tcW w:w="101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3C7B6CD" w14:textId="77777777" w:rsidR="004338C4" w:rsidRPr="00D506C1" w:rsidRDefault="004338C4" w:rsidP="000508F2">
            <w:pPr>
              <w:rPr>
                <w:rFonts w:ascii="Times New Roman" w:eastAsia="Times New Roman" w:hAnsi="Times New Roman" w:cs="Times New Roman"/>
              </w:rPr>
            </w:pPr>
            <w:r w:rsidRPr="00D506C1">
              <w:rPr>
                <w:rFonts w:ascii="Times New Roman" w:eastAsiaTheme="minorHAnsi" w:hAnsi="Times New Roman" w:cs="Times New Roman"/>
                <w:lang w:eastAsia="en-US"/>
              </w:rPr>
              <w:t>2,2000</w:t>
            </w:r>
          </w:p>
        </w:tc>
        <w:tc>
          <w:tcPr>
            <w:tcW w:w="64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FBCAF43" w14:textId="77777777" w:rsidR="004338C4" w:rsidRPr="00D506C1" w:rsidRDefault="004338C4" w:rsidP="000508F2">
            <w:pPr>
              <w:rPr>
                <w:rFonts w:ascii="Times New Roman" w:eastAsia="Times New Roman" w:hAnsi="Times New Roman" w:cs="Times New Roman"/>
              </w:rPr>
            </w:pPr>
            <w:r w:rsidRPr="00D506C1">
              <w:rPr>
                <w:rFonts w:ascii="Times New Roman" w:eastAsiaTheme="minorHAnsi" w:hAnsi="Times New Roman" w:cs="Times New Roman"/>
                <w:lang w:eastAsia="en-US"/>
              </w:rPr>
              <w:t>2,2000</w:t>
            </w:r>
          </w:p>
        </w:tc>
      </w:tr>
      <w:tr w:rsidR="00D506C1" w:rsidRPr="00D506C1" w14:paraId="414E4661" w14:textId="77777777" w:rsidTr="002E21C0">
        <w:trPr>
          <w:trHeight w:val="248"/>
        </w:trPr>
        <w:tc>
          <w:tcPr>
            <w:tcW w:w="3349"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62FC4137" w14:textId="77777777" w:rsidR="004338C4" w:rsidRPr="00D506C1" w:rsidRDefault="004338C4" w:rsidP="000508F2">
            <w:pPr>
              <w:rPr>
                <w:rFonts w:ascii="Times New Roman" w:eastAsia="Times New Roman" w:hAnsi="Times New Roman" w:cs="Times New Roman"/>
                <w:b/>
                <w:bCs/>
              </w:rPr>
            </w:pPr>
            <w:r w:rsidRPr="00D506C1">
              <w:rPr>
                <w:rFonts w:ascii="Times New Roman" w:eastAsia="Times New Roman" w:hAnsi="Times New Roman" w:cs="Times New Roman"/>
                <w:b/>
                <w:bCs/>
              </w:rPr>
              <w:t>FOTOGRAFÍA</w:t>
            </w:r>
          </w:p>
        </w:tc>
        <w:tc>
          <w:tcPr>
            <w:tcW w:w="101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25ECA54" w14:textId="77777777" w:rsidR="004338C4" w:rsidRPr="00D506C1" w:rsidRDefault="004338C4" w:rsidP="000508F2">
            <w:pPr>
              <w:rPr>
                <w:rFonts w:ascii="Times New Roman" w:eastAsia="Times New Roman" w:hAnsi="Times New Roman" w:cs="Times New Roman"/>
                <w:b/>
                <w:bCs/>
              </w:rPr>
            </w:pPr>
            <w:r w:rsidRPr="00D506C1">
              <w:rPr>
                <w:rFonts w:ascii="Times New Roman" w:eastAsia="Times New Roman" w:hAnsi="Times New Roman" w:cs="Times New Roman"/>
                <w:b/>
                <w:bCs/>
              </w:rPr>
              <w:t xml:space="preserve">Total, bruto </w:t>
            </w:r>
          </w:p>
        </w:tc>
        <w:tc>
          <w:tcPr>
            <w:tcW w:w="640" w:type="pct"/>
            <w:tcBorders>
              <w:top w:val="single" w:sz="4" w:space="0" w:color="auto"/>
              <w:left w:val="single" w:sz="4" w:space="0" w:color="auto"/>
              <w:bottom w:val="single" w:sz="4" w:space="0" w:color="auto"/>
              <w:right w:val="single" w:sz="4" w:space="0" w:color="auto"/>
            </w:tcBorders>
            <w:shd w:val="clear" w:color="auto" w:fill="auto"/>
            <w:vAlign w:val="center"/>
          </w:tcPr>
          <w:p w14:paraId="0984A8D9" w14:textId="77777777" w:rsidR="004338C4" w:rsidRPr="00D506C1" w:rsidRDefault="004338C4" w:rsidP="000508F2">
            <w:pPr>
              <w:rPr>
                <w:rFonts w:ascii="Times New Roman" w:eastAsiaTheme="minorHAnsi" w:hAnsi="Times New Roman" w:cs="Times New Roman"/>
                <w:b/>
                <w:lang w:val="es-ES" w:eastAsia="en-US"/>
              </w:rPr>
            </w:pPr>
            <w:r w:rsidRPr="00D506C1">
              <w:rPr>
                <w:rFonts w:ascii="Times New Roman" w:eastAsiaTheme="minorHAnsi" w:hAnsi="Times New Roman" w:cs="Times New Roman"/>
                <w:b/>
                <w:lang w:eastAsia="en-US"/>
              </w:rPr>
              <w:t>17,7500</w:t>
            </w:r>
          </w:p>
        </w:tc>
      </w:tr>
      <w:tr w:rsidR="00D506C1" w:rsidRPr="00D506C1" w14:paraId="062CA4BE" w14:textId="77777777" w:rsidTr="002E21C0">
        <w:trPr>
          <w:trHeight w:val="248"/>
        </w:trPr>
        <w:tc>
          <w:tcPr>
            <w:tcW w:w="2699" w:type="pct"/>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EED4E3" w14:textId="77777777" w:rsidR="004338C4" w:rsidRPr="00D506C1" w:rsidRDefault="004338C4" w:rsidP="000508F2">
            <w:pPr>
              <w:rPr>
                <w:rFonts w:ascii="Times New Roman" w:eastAsia="Times New Roman" w:hAnsi="Times New Roman" w:cs="Times New Roman"/>
              </w:rPr>
            </w:pPr>
            <w:r w:rsidRPr="00D506C1">
              <w:rPr>
                <w:rFonts w:ascii="Times New Roman" w:eastAsia="Times New Roman" w:hAnsi="Times New Roman" w:cs="Times New Roman"/>
                <w:noProof/>
                <w:lang w:val="en-US" w:eastAsia="en-US"/>
              </w:rPr>
              <w:drawing>
                <wp:inline distT="0" distB="0" distL="0" distR="0" wp14:anchorId="66D30A97" wp14:editId="494A228A">
                  <wp:extent cx="2208811" cy="1822862"/>
                  <wp:effectExtent l="0" t="0" r="1270" b="6350"/>
                  <wp:docPr id="44" name="Imagen 5">
                    <a:extLst xmlns:a="http://schemas.openxmlformats.org/drawingml/2006/main">
                      <a:ext uri="{FF2B5EF4-FFF2-40B4-BE49-F238E27FC236}">
                        <a16:creationId xmlns:a16="http://schemas.microsoft.com/office/drawing/2014/main" id="{C6CCC223-3ACF-4B0E-A664-6A331B7781C1}"/>
                      </a:ext>
                    </a:extLst>
                  </wp:docPr>
                  <wp:cNvGraphicFramePr/>
                  <a:graphic xmlns:a="http://schemas.openxmlformats.org/drawingml/2006/main">
                    <a:graphicData uri="http://schemas.openxmlformats.org/drawingml/2006/picture">
                      <pic:pic xmlns:pic="http://schemas.openxmlformats.org/drawingml/2006/picture">
                        <pic:nvPicPr>
                          <pic:cNvPr id="6" name="Imagen 5">
                            <a:extLst>
                              <a:ext uri="{FF2B5EF4-FFF2-40B4-BE49-F238E27FC236}">
                                <a16:creationId xmlns:a16="http://schemas.microsoft.com/office/drawing/2014/main" id="{C6CCC223-3ACF-4B0E-A664-6A331B7781C1}"/>
                              </a:ext>
                            </a:extLst>
                          </pic:cNvPr>
                          <pic:cNvPicPr/>
                        </pic:nvPicPr>
                        <pic:blipFill>
                          <a:blip r:embed="rId40"/>
                          <a:stretch>
                            <a:fillRect/>
                          </a:stretch>
                        </pic:blipFill>
                        <pic:spPr>
                          <a:xfrm>
                            <a:off x="0" y="0"/>
                            <a:ext cx="2218769" cy="1831080"/>
                          </a:xfrm>
                          <a:prstGeom prst="rect">
                            <a:avLst/>
                          </a:prstGeom>
                        </pic:spPr>
                      </pic:pic>
                    </a:graphicData>
                  </a:graphic>
                </wp:inline>
              </w:drawing>
            </w:r>
          </w:p>
        </w:tc>
        <w:tc>
          <w:tcPr>
            <w:tcW w:w="6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F69FB54" w14:textId="77777777" w:rsidR="004338C4" w:rsidRPr="00D506C1" w:rsidRDefault="004338C4" w:rsidP="000508F2">
            <w:pPr>
              <w:rPr>
                <w:rFonts w:ascii="Times New Roman" w:eastAsia="Times New Roman" w:hAnsi="Times New Roman" w:cs="Times New Roman"/>
              </w:rPr>
            </w:pPr>
            <w:r w:rsidRPr="00D506C1">
              <w:rPr>
                <w:rFonts w:ascii="Times New Roman" w:eastAsia="Times New Roman" w:hAnsi="Times New Roman" w:cs="Times New Roman"/>
              </w:rPr>
              <w:t>10%</w:t>
            </w:r>
          </w:p>
        </w:tc>
        <w:tc>
          <w:tcPr>
            <w:tcW w:w="101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FDBB0E4" w14:textId="77777777" w:rsidR="004338C4" w:rsidRPr="00D506C1" w:rsidRDefault="004338C4" w:rsidP="000508F2">
            <w:pPr>
              <w:rPr>
                <w:rFonts w:ascii="Times New Roman" w:eastAsia="Times New Roman" w:hAnsi="Times New Roman" w:cs="Times New Roman"/>
                <w:b/>
                <w:bCs/>
              </w:rPr>
            </w:pPr>
            <w:r w:rsidRPr="00D506C1">
              <w:rPr>
                <w:rFonts w:ascii="Times New Roman" w:eastAsia="Times New Roman" w:hAnsi="Times New Roman" w:cs="Times New Roman"/>
                <w:b/>
                <w:bCs/>
              </w:rPr>
              <w:t>Imprevistos</w:t>
            </w:r>
          </w:p>
        </w:tc>
        <w:tc>
          <w:tcPr>
            <w:tcW w:w="640" w:type="pct"/>
            <w:tcBorders>
              <w:top w:val="single" w:sz="4" w:space="0" w:color="auto"/>
              <w:left w:val="single" w:sz="4" w:space="0" w:color="auto"/>
              <w:bottom w:val="single" w:sz="4" w:space="0" w:color="auto"/>
              <w:right w:val="single" w:sz="4" w:space="0" w:color="auto"/>
            </w:tcBorders>
            <w:shd w:val="clear" w:color="auto" w:fill="auto"/>
            <w:vAlign w:val="center"/>
          </w:tcPr>
          <w:p w14:paraId="1A1DD979" w14:textId="77777777" w:rsidR="004338C4" w:rsidRPr="00D506C1" w:rsidRDefault="004338C4" w:rsidP="000508F2">
            <w:pPr>
              <w:rPr>
                <w:rFonts w:ascii="Times New Roman" w:eastAsia="Times New Roman" w:hAnsi="Times New Roman" w:cs="Times New Roman"/>
              </w:rPr>
            </w:pPr>
            <w:r w:rsidRPr="00D506C1">
              <w:rPr>
                <w:rFonts w:ascii="Times New Roman" w:eastAsiaTheme="minorHAnsi" w:hAnsi="Times New Roman" w:cs="Times New Roman"/>
                <w:lang w:eastAsia="en-US"/>
              </w:rPr>
              <w:t>1,7800</w:t>
            </w:r>
          </w:p>
        </w:tc>
      </w:tr>
      <w:tr w:rsidR="00D506C1" w:rsidRPr="00D506C1" w14:paraId="583BCEC4" w14:textId="77777777" w:rsidTr="002E21C0">
        <w:trPr>
          <w:trHeight w:val="248"/>
        </w:trPr>
        <w:tc>
          <w:tcPr>
            <w:tcW w:w="2699" w:type="pct"/>
            <w:gridSpan w:val="3"/>
            <w:vMerge/>
            <w:tcBorders>
              <w:top w:val="single" w:sz="4" w:space="0" w:color="auto"/>
              <w:left w:val="single" w:sz="4" w:space="0" w:color="auto"/>
              <w:bottom w:val="single" w:sz="4" w:space="0" w:color="auto"/>
              <w:right w:val="single" w:sz="4" w:space="0" w:color="auto"/>
            </w:tcBorders>
            <w:vAlign w:val="center"/>
            <w:hideMark/>
          </w:tcPr>
          <w:p w14:paraId="79B8BFD2" w14:textId="77777777" w:rsidR="004338C4" w:rsidRPr="00D506C1" w:rsidRDefault="004338C4" w:rsidP="000508F2">
            <w:pPr>
              <w:jc w:val="left"/>
              <w:rPr>
                <w:rFonts w:ascii="Times New Roman" w:eastAsia="Times New Roman" w:hAnsi="Times New Roman" w:cs="Times New Roman"/>
              </w:rPr>
            </w:pPr>
          </w:p>
        </w:tc>
        <w:tc>
          <w:tcPr>
            <w:tcW w:w="6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FA3E156" w14:textId="77777777" w:rsidR="004338C4" w:rsidRPr="00D506C1" w:rsidRDefault="004338C4" w:rsidP="000508F2">
            <w:pPr>
              <w:rPr>
                <w:rFonts w:ascii="Times New Roman" w:eastAsia="Times New Roman" w:hAnsi="Times New Roman" w:cs="Times New Roman"/>
              </w:rPr>
            </w:pPr>
            <w:r w:rsidRPr="00D506C1">
              <w:rPr>
                <w:rFonts w:ascii="Times New Roman" w:eastAsia="Times New Roman" w:hAnsi="Times New Roman" w:cs="Times New Roman"/>
              </w:rPr>
              <w:t> </w:t>
            </w:r>
          </w:p>
        </w:tc>
        <w:tc>
          <w:tcPr>
            <w:tcW w:w="101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D087870" w14:textId="77777777" w:rsidR="004338C4" w:rsidRPr="00D506C1" w:rsidRDefault="004338C4" w:rsidP="000508F2">
            <w:pPr>
              <w:rPr>
                <w:rFonts w:ascii="Times New Roman" w:eastAsia="Times New Roman" w:hAnsi="Times New Roman" w:cs="Times New Roman"/>
                <w:b/>
                <w:bCs/>
              </w:rPr>
            </w:pPr>
            <w:r w:rsidRPr="00D506C1">
              <w:rPr>
                <w:rFonts w:ascii="Times New Roman" w:eastAsia="Times New Roman" w:hAnsi="Times New Roman" w:cs="Times New Roman"/>
                <w:b/>
                <w:bCs/>
              </w:rPr>
              <w:t>Total, neto</w:t>
            </w:r>
          </w:p>
        </w:tc>
        <w:tc>
          <w:tcPr>
            <w:tcW w:w="640" w:type="pct"/>
            <w:tcBorders>
              <w:top w:val="single" w:sz="4" w:space="0" w:color="auto"/>
              <w:left w:val="single" w:sz="4" w:space="0" w:color="auto"/>
              <w:bottom w:val="single" w:sz="4" w:space="0" w:color="auto"/>
              <w:right w:val="single" w:sz="4" w:space="0" w:color="auto"/>
            </w:tcBorders>
            <w:shd w:val="clear" w:color="auto" w:fill="auto"/>
            <w:vAlign w:val="center"/>
          </w:tcPr>
          <w:p w14:paraId="19010C26" w14:textId="77777777" w:rsidR="004338C4" w:rsidRPr="00D506C1" w:rsidRDefault="004338C4" w:rsidP="000508F2">
            <w:pPr>
              <w:rPr>
                <w:rFonts w:ascii="Times New Roman" w:eastAsia="Times New Roman" w:hAnsi="Times New Roman" w:cs="Times New Roman"/>
                <w:b/>
              </w:rPr>
            </w:pPr>
            <w:r w:rsidRPr="00D506C1">
              <w:rPr>
                <w:rFonts w:ascii="Times New Roman" w:eastAsiaTheme="minorHAnsi" w:hAnsi="Times New Roman" w:cs="Times New Roman"/>
                <w:b/>
                <w:lang w:eastAsia="en-US"/>
              </w:rPr>
              <w:t>19,5300</w:t>
            </w:r>
          </w:p>
        </w:tc>
      </w:tr>
      <w:tr w:rsidR="00D506C1" w:rsidRPr="00D506C1" w14:paraId="7D75CFD1" w14:textId="77777777" w:rsidTr="002E21C0">
        <w:trPr>
          <w:trHeight w:val="390"/>
        </w:trPr>
        <w:tc>
          <w:tcPr>
            <w:tcW w:w="2699" w:type="pct"/>
            <w:gridSpan w:val="3"/>
            <w:vMerge/>
            <w:tcBorders>
              <w:top w:val="single" w:sz="4" w:space="0" w:color="auto"/>
              <w:left w:val="single" w:sz="4" w:space="0" w:color="auto"/>
              <w:bottom w:val="single" w:sz="4" w:space="0" w:color="auto"/>
              <w:right w:val="single" w:sz="4" w:space="0" w:color="auto"/>
            </w:tcBorders>
            <w:vAlign w:val="center"/>
            <w:hideMark/>
          </w:tcPr>
          <w:p w14:paraId="0978218E" w14:textId="77777777" w:rsidR="004338C4" w:rsidRPr="00D506C1" w:rsidRDefault="004338C4" w:rsidP="000508F2">
            <w:pPr>
              <w:jc w:val="left"/>
              <w:rPr>
                <w:rFonts w:ascii="Times New Roman" w:eastAsia="Times New Roman" w:hAnsi="Times New Roman" w:cs="Times New Roman"/>
              </w:rPr>
            </w:pPr>
          </w:p>
        </w:tc>
        <w:tc>
          <w:tcPr>
            <w:tcW w:w="6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0ABEAB9" w14:textId="77777777" w:rsidR="004338C4" w:rsidRPr="00D506C1" w:rsidRDefault="004338C4" w:rsidP="000508F2">
            <w:pPr>
              <w:rPr>
                <w:rFonts w:ascii="Times New Roman" w:eastAsia="Times New Roman" w:hAnsi="Times New Roman" w:cs="Times New Roman"/>
              </w:rPr>
            </w:pPr>
            <w:r w:rsidRPr="00D506C1">
              <w:rPr>
                <w:rFonts w:ascii="Times New Roman" w:eastAsia="Times New Roman" w:hAnsi="Times New Roman" w:cs="Times New Roman"/>
              </w:rPr>
              <w:t> </w:t>
            </w:r>
          </w:p>
        </w:tc>
        <w:tc>
          <w:tcPr>
            <w:tcW w:w="101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E58A681" w14:textId="77777777" w:rsidR="004338C4" w:rsidRPr="00D506C1" w:rsidRDefault="004338C4" w:rsidP="000508F2">
            <w:pPr>
              <w:rPr>
                <w:rFonts w:ascii="Times New Roman" w:eastAsia="Times New Roman" w:hAnsi="Times New Roman" w:cs="Times New Roman"/>
                <w:b/>
                <w:bCs/>
              </w:rPr>
            </w:pPr>
            <w:r w:rsidRPr="00D506C1">
              <w:rPr>
                <w:rFonts w:ascii="Times New Roman" w:eastAsia="Times New Roman" w:hAnsi="Times New Roman" w:cs="Times New Roman"/>
                <w:b/>
                <w:bCs/>
              </w:rPr>
              <w:t>Gasto operativo</w:t>
            </w:r>
          </w:p>
        </w:tc>
        <w:tc>
          <w:tcPr>
            <w:tcW w:w="640" w:type="pct"/>
            <w:tcBorders>
              <w:top w:val="single" w:sz="4" w:space="0" w:color="auto"/>
              <w:left w:val="single" w:sz="4" w:space="0" w:color="auto"/>
              <w:bottom w:val="single" w:sz="4" w:space="0" w:color="auto"/>
              <w:right w:val="single" w:sz="4" w:space="0" w:color="auto"/>
            </w:tcBorders>
            <w:shd w:val="clear" w:color="auto" w:fill="auto"/>
            <w:vAlign w:val="center"/>
          </w:tcPr>
          <w:p w14:paraId="69F880E5" w14:textId="77777777" w:rsidR="004338C4" w:rsidRPr="00D506C1" w:rsidRDefault="004338C4" w:rsidP="000508F2">
            <w:pPr>
              <w:rPr>
                <w:rFonts w:ascii="Times New Roman" w:eastAsia="Times New Roman" w:hAnsi="Times New Roman" w:cs="Times New Roman"/>
              </w:rPr>
            </w:pPr>
            <w:r w:rsidRPr="00D506C1">
              <w:rPr>
                <w:rFonts w:ascii="Times New Roman" w:eastAsiaTheme="minorHAnsi" w:hAnsi="Times New Roman" w:cs="Times New Roman"/>
                <w:lang w:eastAsia="en-US"/>
              </w:rPr>
              <w:t>2,2500</w:t>
            </w:r>
          </w:p>
        </w:tc>
      </w:tr>
      <w:tr w:rsidR="00D506C1" w:rsidRPr="00D506C1" w14:paraId="13C3CEAE" w14:textId="77777777" w:rsidTr="002E21C0">
        <w:trPr>
          <w:trHeight w:val="390"/>
        </w:trPr>
        <w:tc>
          <w:tcPr>
            <w:tcW w:w="2699" w:type="pct"/>
            <w:gridSpan w:val="3"/>
            <w:vMerge/>
            <w:tcBorders>
              <w:top w:val="single" w:sz="4" w:space="0" w:color="auto"/>
              <w:left w:val="single" w:sz="4" w:space="0" w:color="auto"/>
              <w:bottom w:val="single" w:sz="4" w:space="0" w:color="auto"/>
              <w:right w:val="single" w:sz="4" w:space="0" w:color="auto"/>
            </w:tcBorders>
            <w:vAlign w:val="center"/>
            <w:hideMark/>
          </w:tcPr>
          <w:p w14:paraId="2BB28415" w14:textId="77777777" w:rsidR="004338C4" w:rsidRPr="00D506C1" w:rsidRDefault="004338C4" w:rsidP="000508F2">
            <w:pPr>
              <w:jc w:val="left"/>
              <w:rPr>
                <w:rFonts w:ascii="Times New Roman" w:eastAsia="Times New Roman" w:hAnsi="Times New Roman" w:cs="Times New Roman"/>
              </w:rPr>
            </w:pPr>
          </w:p>
        </w:tc>
        <w:tc>
          <w:tcPr>
            <w:tcW w:w="6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A81D68B" w14:textId="77777777" w:rsidR="004338C4" w:rsidRPr="00D506C1" w:rsidRDefault="004338C4" w:rsidP="000508F2">
            <w:pPr>
              <w:rPr>
                <w:rFonts w:ascii="Times New Roman" w:eastAsia="Times New Roman" w:hAnsi="Times New Roman" w:cs="Times New Roman"/>
              </w:rPr>
            </w:pPr>
            <w:r w:rsidRPr="00D506C1">
              <w:rPr>
                <w:rFonts w:ascii="Times New Roman" w:eastAsia="Times New Roman" w:hAnsi="Times New Roman" w:cs="Times New Roman"/>
              </w:rPr>
              <w:t> </w:t>
            </w:r>
          </w:p>
        </w:tc>
        <w:tc>
          <w:tcPr>
            <w:tcW w:w="101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210862F" w14:textId="77777777" w:rsidR="004338C4" w:rsidRPr="00D506C1" w:rsidRDefault="004338C4" w:rsidP="000508F2">
            <w:pPr>
              <w:rPr>
                <w:rFonts w:ascii="Times New Roman" w:eastAsia="Times New Roman" w:hAnsi="Times New Roman" w:cs="Times New Roman"/>
                <w:b/>
                <w:bCs/>
              </w:rPr>
            </w:pPr>
            <w:r w:rsidRPr="00D506C1">
              <w:rPr>
                <w:rFonts w:ascii="Times New Roman" w:eastAsia="Times New Roman" w:hAnsi="Times New Roman" w:cs="Times New Roman"/>
                <w:b/>
                <w:bCs/>
              </w:rPr>
              <w:t>Mano de Obra</w:t>
            </w:r>
          </w:p>
        </w:tc>
        <w:tc>
          <w:tcPr>
            <w:tcW w:w="640" w:type="pct"/>
            <w:tcBorders>
              <w:top w:val="single" w:sz="4" w:space="0" w:color="auto"/>
              <w:left w:val="single" w:sz="4" w:space="0" w:color="auto"/>
              <w:bottom w:val="single" w:sz="4" w:space="0" w:color="auto"/>
              <w:right w:val="single" w:sz="4" w:space="0" w:color="auto"/>
            </w:tcBorders>
            <w:shd w:val="clear" w:color="auto" w:fill="auto"/>
            <w:vAlign w:val="center"/>
          </w:tcPr>
          <w:p w14:paraId="2EF8A44C" w14:textId="77777777" w:rsidR="004338C4" w:rsidRPr="00D506C1" w:rsidRDefault="004338C4" w:rsidP="000508F2">
            <w:pPr>
              <w:rPr>
                <w:rFonts w:ascii="Times New Roman" w:eastAsia="Times New Roman" w:hAnsi="Times New Roman" w:cs="Times New Roman"/>
              </w:rPr>
            </w:pPr>
            <w:r w:rsidRPr="00D506C1">
              <w:rPr>
                <w:rFonts w:ascii="Times New Roman" w:eastAsiaTheme="minorHAnsi" w:hAnsi="Times New Roman" w:cs="Times New Roman"/>
                <w:lang w:eastAsia="en-US"/>
              </w:rPr>
              <w:t>0,3000</w:t>
            </w:r>
          </w:p>
        </w:tc>
      </w:tr>
      <w:tr w:rsidR="00D506C1" w:rsidRPr="00D506C1" w14:paraId="0FDA84CE" w14:textId="77777777" w:rsidTr="002E21C0">
        <w:trPr>
          <w:trHeight w:val="580"/>
        </w:trPr>
        <w:tc>
          <w:tcPr>
            <w:tcW w:w="2699" w:type="pct"/>
            <w:gridSpan w:val="3"/>
            <w:vMerge/>
            <w:tcBorders>
              <w:top w:val="single" w:sz="4" w:space="0" w:color="auto"/>
              <w:left w:val="single" w:sz="4" w:space="0" w:color="auto"/>
              <w:bottom w:val="single" w:sz="4" w:space="0" w:color="auto"/>
              <w:right w:val="single" w:sz="4" w:space="0" w:color="auto"/>
            </w:tcBorders>
            <w:vAlign w:val="center"/>
            <w:hideMark/>
          </w:tcPr>
          <w:p w14:paraId="59DC9F3C" w14:textId="77777777" w:rsidR="004338C4" w:rsidRPr="00D506C1" w:rsidRDefault="004338C4" w:rsidP="000508F2">
            <w:pPr>
              <w:jc w:val="left"/>
              <w:rPr>
                <w:rFonts w:ascii="Times New Roman" w:eastAsia="Times New Roman" w:hAnsi="Times New Roman" w:cs="Times New Roman"/>
              </w:rPr>
            </w:pPr>
          </w:p>
        </w:tc>
        <w:tc>
          <w:tcPr>
            <w:tcW w:w="6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FD59935" w14:textId="77777777" w:rsidR="004338C4" w:rsidRPr="00D506C1" w:rsidRDefault="004338C4" w:rsidP="000508F2">
            <w:pPr>
              <w:rPr>
                <w:rFonts w:ascii="Times New Roman" w:eastAsia="Times New Roman" w:hAnsi="Times New Roman" w:cs="Times New Roman"/>
              </w:rPr>
            </w:pPr>
            <w:r w:rsidRPr="00D506C1">
              <w:rPr>
                <w:rFonts w:ascii="Times New Roman" w:eastAsia="Times New Roman" w:hAnsi="Times New Roman" w:cs="Times New Roman"/>
              </w:rPr>
              <w:t> </w:t>
            </w:r>
          </w:p>
        </w:tc>
        <w:tc>
          <w:tcPr>
            <w:tcW w:w="101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0639358" w14:textId="77777777" w:rsidR="004338C4" w:rsidRPr="00D506C1" w:rsidRDefault="004338C4" w:rsidP="000508F2">
            <w:pPr>
              <w:rPr>
                <w:rFonts w:ascii="Times New Roman" w:eastAsia="Times New Roman" w:hAnsi="Times New Roman" w:cs="Times New Roman"/>
                <w:b/>
                <w:bCs/>
              </w:rPr>
            </w:pPr>
            <w:r w:rsidRPr="00D506C1">
              <w:rPr>
                <w:rFonts w:ascii="Times New Roman" w:eastAsia="Times New Roman" w:hAnsi="Times New Roman" w:cs="Times New Roman"/>
                <w:b/>
                <w:bCs/>
              </w:rPr>
              <w:t>Gastos administrativos</w:t>
            </w:r>
          </w:p>
        </w:tc>
        <w:tc>
          <w:tcPr>
            <w:tcW w:w="640" w:type="pct"/>
            <w:tcBorders>
              <w:top w:val="single" w:sz="4" w:space="0" w:color="auto"/>
              <w:left w:val="single" w:sz="4" w:space="0" w:color="auto"/>
              <w:bottom w:val="single" w:sz="4" w:space="0" w:color="auto"/>
              <w:right w:val="single" w:sz="4" w:space="0" w:color="auto"/>
            </w:tcBorders>
            <w:shd w:val="clear" w:color="auto" w:fill="auto"/>
            <w:vAlign w:val="center"/>
          </w:tcPr>
          <w:p w14:paraId="47187202" w14:textId="77777777" w:rsidR="004338C4" w:rsidRPr="00D506C1" w:rsidRDefault="004338C4" w:rsidP="000508F2">
            <w:pPr>
              <w:rPr>
                <w:rFonts w:ascii="Times New Roman" w:eastAsia="Times New Roman" w:hAnsi="Times New Roman" w:cs="Times New Roman"/>
              </w:rPr>
            </w:pPr>
            <w:r w:rsidRPr="00D506C1">
              <w:rPr>
                <w:rFonts w:ascii="Times New Roman" w:eastAsiaTheme="minorHAnsi" w:hAnsi="Times New Roman" w:cs="Times New Roman"/>
                <w:lang w:eastAsia="en-US"/>
              </w:rPr>
              <w:t>2,7500</w:t>
            </w:r>
          </w:p>
        </w:tc>
      </w:tr>
      <w:tr w:rsidR="00D506C1" w:rsidRPr="00D506C1" w14:paraId="39B53EEF" w14:textId="77777777" w:rsidTr="002E21C0">
        <w:trPr>
          <w:trHeight w:val="248"/>
        </w:trPr>
        <w:tc>
          <w:tcPr>
            <w:tcW w:w="2699" w:type="pct"/>
            <w:gridSpan w:val="3"/>
            <w:vMerge/>
            <w:tcBorders>
              <w:top w:val="single" w:sz="4" w:space="0" w:color="auto"/>
              <w:left w:val="single" w:sz="4" w:space="0" w:color="auto"/>
              <w:bottom w:val="single" w:sz="4" w:space="0" w:color="auto"/>
              <w:right w:val="single" w:sz="4" w:space="0" w:color="auto"/>
            </w:tcBorders>
            <w:vAlign w:val="center"/>
            <w:hideMark/>
          </w:tcPr>
          <w:p w14:paraId="4D2590A7" w14:textId="77777777" w:rsidR="004338C4" w:rsidRPr="00D506C1" w:rsidRDefault="004338C4" w:rsidP="000508F2">
            <w:pPr>
              <w:jc w:val="left"/>
              <w:rPr>
                <w:rFonts w:ascii="Times New Roman" w:eastAsia="Times New Roman" w:hAnsi="Times New Roman" w:cs="Times New Roman"/>
              </w:rPr>
            </w:pPr>
          </w:p>
        </w:tc>
        <w:tc>
          <w:tcPr>
            <w:tcW w:w="6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52B2AE3" w14:textId="77777777" w:rsidR="004338C4" w:rsidRPr="00D506C1" w:rsidRDefault="004338C4" w:rsidP="000508F2">
            <w:pPr>
              <w:rPr>
                <w:rFonts w:ascii="Times New Roman" w:eastAsia="Times New Roman" w:hAnsi="Times New Roman" w:cs="Times New Roman"/>
              </w:rPr>
            </w:pPr>
            <w:r w:rsidRPr="00D506C1">
              <w:rPr>
                <w:rFonts w:ascii="Times New Roman" w:eastAsia="Times New Roman" w:hAnsi="Times New Roman" w:cs="Times New Roman"/>
              </w:rPr>
              <w:t>35%</w:t>
            </w:r>
          </w:p>
        </w:tc>
        <w:tc>
          <w:tcPr>
            <w:tcW w:w="101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4192699" w14:textId="77777777" w:rsidR="004338C4" w:rsidRPr="00D506C1" w:rsidRDefault="004338C4" w:rsidP="000508F2">
            <w:pPr>
              <w:rPr>
                <w:rFonts w:ascii="Times New Roman" w:eastAsia="Times New Roman" w:hAnsi="Times New Roman" w:cs="Times New Roman"/>
                <w:b/>
                <w:bCs/>
              </w:rPr>
            </w:pPr>
            <w:r w:rsidRPr="00D506C1">
              <w:rPr>
                <w:rFonts w:ascii="Times New Roman" w:eastAsia="Times New Roman" w:hAnsi="Times New Roman" w:cs="Times New Roman"/>
                <w:b/>
                <w:bCs/>
              </w:rPr>
              <w:t>Utilidad</w:t>
            </w:r>
          </w:p>
        </w:tc>
        <w:tc>
          <w:tcPr>
            <w:tcW w:w="640" w:type="pct"/>
            <w:tcBorders>
              <w:top w:val="single" w:sz="4" w:space="0" w:color="auto"/>
              <w:left w:val="single" w:sz="4" w:space="0" w:color="auto"/>
              <w:bottom w:val="single" w:sz="4" w:space="0" w:color="auto"/>
              <w:right w:val="single" w:sz="4" w:space="0" w:color="auto"/>
            </w:tcBorders>
            <w:shd w:val="clear" w:color="auto" w:fill="auto"/>
            <w:vAlign w:val="center"/>
          </w:tcPr>
          <w:p w14:paraId="63EA9724" w14:textId="77777777" w:rsidR="004338C4" w:rsidRPr="00D506C1" w:rsidRDefault="004338C4" w:rsidP="000508F2">
            <w:pPr>
              <w:rPr>
                <w:rFonts w:ascii="Times New Roman" w:eastAsia="Times New Roman" w:hAnsi="Times New Roman" w:cs="Times New Roman"/>
              </w:rPr>
            </w:pPr>
            <w:r w:rsidRPr="00D506C1">
              <w:rPr>
                <w:rFonts w:ascii="Times New Roman" w:eastAsiaTheme="minorHAnsi" w:hAnsi="Times New Roman" w:cs="Times New Roman"/>
                <w:lang w:eastAsia="en-US"/>
              </w:rPr>
              <w:t>8,6905</w:t>
            </w:r>
          </w:p>
        </w:tc>
      </w:tr>
      <w:tr w:rsidR="00D506C1" w:rsidRPr="00D506C1" w14:paraId="35630D3D" w14:textId="77777777" w:rsidTr="002E21C0">
        <w:trPr>
          <w:trHeight w:val="248"/>
        </w:trPr>
        <w:tc>
          <w:tcPr>
            <w:tcW w:w="2699" w:type="pct"/>
            <w:gridSpan w:val="3"/>
            <w:vMerge/>
            <w:tcBorders>
              <w:top w:val="single" w:sz="4" w:space="0" w:color="auto"/>
              <w:left w:val="single" w:sz="4" w:space="0" w:color="auto"/>
              <w:bottom w:val="single" w:sz="4" w:space="0" w:color="auto"/>
              <w:right w:val="single" w:sz="4" w:space="0" w:color="auto"/>
            </w:tcBorders>
            <w:vAlign w:val="center"/>
            <w:hideMark/>
          </w:tcPr>
          <w:p w14:paraId="793C1E27" w14:textId="77777777" w:rsidR="004338C4" w:rsidRPr="00D506C1" w:rsidRDefault="004338C4" w:rsidP="000508F2">
            <w:pPr>
              <w:jc w:val="left"/>
              <w:rPr>
                <w:rFonts w:ascii="Times New Roman" w:eastAsia="Times New Roman" w:hAnsi="Times New Roman" w:cs="Times New Roman"/>
              </w:rPr>
            </w:pPr>
          </w:p>
        </w:tc>
        <w:tc>
          <w:tcPr>
            <w:tcW w:w="6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25DBB60" w14:textId="77777777" w:rsidR="004338C4" w:rsidRPr="00D506C1" w:rsidRDefault="004338C4" w:rsidP="000508F2">
            <w:pPr>
              <w:rPr>
                <w:rFonts w:ascii="Times New Roman" w:eastAsia="Times New Roman" w:hAnsi="Times New Roman" w:cs="Times New Roman"/>
              </w:rPr>
            </w:pPr>
            <w:r w:rsidRPr="00D506C1">
              <w:rPr>
                <w:rFonts w:ascii="Times New Roman" w:eastAsia="Times New Roman" w:hAnsi="Times New Roman" w:cs="Times New Roman"/>
              </w:rPr>
              <w:t> </w:t>
            </w:r>
          </w:p>
        </w:tc>
        <w:tc>
          <w:tcPr>
            <w:tcW w:w="101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0EA196F" w14:textId="77777777" w:rsidR="004338C4" w:rsidRPr="00D506C1" w:rsidRDefault="004338C4" w:rsidP="000508F2">
            <w:pPr>
              <w:rPr>
                <w:rFonts w:ascii="Times New Roman" w:eastAsia="Times New Roman" w:hAnsi="Times New Roman" w:cs="Times New Roman"/>
                <w:b/>
                <w:bCs/>
              </w:rPr>
            </w:pPr>
            <w:r w:rsidRPr="00D506C1">
              <w:rPr>
                <w:rFonts w:ascii="Times New Roman" w:eastAsia="Times New Roman" w:hAnsi="Times New Roman" w:cs="Times New Roman"/>
                <w:b/>
                <w:bCs/>
              </w:rPr>
              <w:t xml:space="preserve">Subtotal </w:t>
            </w:r>
          </w:p>
        </w:tc>
        <w:tc>
          <w:tcPr>
            <w:tcW w:w="640" w:type="pct"/>
            <w:tcBorders>
              <w:top w:val="single" w:sz="4" w:space="0" w:color="auto"/>
              <w:left w:val="single" w:sz="4" w:space="0" w:color="auto"/>
              <w:bottom w:val="single" w:sz="4" w:space="0" w:color="auto"/>
              <w:right w:val="single" w:sz="4" w:space="0" w:color="auto"/>
            </w:tcBorders>
            <w:shd w:val="clear" w:color="auto" w:fill="auto"/>
            <w:vAlign w:val="center"/>
          </w:tcPr>
          <w:p w14:paraId="1FDE7CB6" w14:textId="77777777" w:rsidR="004338C4" w:rsidRPr="00D506C1" w:rsidRDefault="004338C4" w:rsidP="000508F2">
            <w:pPr>
              <w:rPr>
                <w:rFonts w:ascii="Times New Roman" w:eastAsia="Times New Roman" w:hAnsi="Times New Roman" w:cs="Times New Roman"/>
                <w:b/>
              </w:rPr>
            </w:pPr>
            <w:r w:rsidRPr="00D506C1">
              <w:rPr>
                <w:rFonts w:ascii="Times New Roman" w:eastAsiaTheme="minorHAnsi" w:hAnsi="Times New Roman" w:cs="Times New Roman"/>
                <w:b/>
                <w:lang w:eastAsia="en-US"/>
              </w:rPr>
              <w:t>33,5205</w:t>
            </w:r>
          </w:p>
        </w:tc>
      </w:tr>
      <w:tr w:rsidR="00D506C1" w:rsidRPr="00D506C1" w14:paraId="40382AEC" w14:textId="77777777" w:rsidTr="002E21C0">
        <w:trPr>
          <w:trHeight w:val="248"/>
        </w:trPr>
        <w:tc>
          <w:tcPr>
            <w:tcW w:w="2699" w:type="pct"/>
            <w:gridSpan w:val="3"/>
            <w:vMerge/>
            <w:tcBorders>
              <w:top w:val="single" w:sz="4" w:space="0" w:color="auto"/>
              <w:left w:val="single" w:sz="4" w:space="0" w:color="auto"/>
              <w:bottom w:val="single" w:sz="4" w:space="0" w:color="auto"/>
              <w:right w:val="single" w:sz="4" w:space="0" w:color="auto"/>
            </w:tcBorders>
            <w:vAlign w:val="center"/>
            <w:hideMark/>
          </w:tcPr>
          <w:p w14:paraId="33FF9CB3" w14:textId="77777777" w:rsidR="004338C4" w:rsidRPr="00D506C1" w:rsidRDefault="004338C4" w:rsidP="000508F2">
            <w:pPr>
              <w:jc w:val="left"/>
              <w:rPr>
                <w:rFonts w:ascii="Times New Roman" w:eastAsia="Times New Roman" w:hAnsi="Times New Roman" w:cs="Times New Roman"/>
              </w:rPr>
            </w:pPr>
          </w:p>
        </w:tc>
        <w:tc>
          <w:tcPr>
            <w:tcW w:w="6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02B5A10" w14:textId="77777777" w:rsidR="004338C4" w:rsidRPr="00D506C1" w:rsidRDefault="004338C4" w:rsidP="000508F2">
            <w:pPr>
              <w:rPr>
                <w:rFonts w:ascii="Times New Roman" w:eastAsia="Times New Roman" w:hAnsi="Times New Roman" w:cs="Times New Roman"/>
              </w:rPr>
            </w:pPr>
            <w:r w:rsidRPr="00D506C1">
              <w:rPr>
                <w:rFonts w:ascii="Times New Roman" w:eastAsia="Times New Roman" w:hAnsi="Times New Roman" w:cs="Times New Roman"/>
              </w:rPr>
              <w:t> </w:t>
            </w:r>
          </w:p>
        </w:tc>
        <w:tc>
          <w:tcPr>
            <w:tcW w:w="101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A2B0C40" w14:textId="77777777" w:rsidR="004338C4" w:rsidRPr="00D506C1" w:rsidRDefault="004338C4" w:rsidP="000508F2">
            <w:pPr>
              <w:rPr>
                <w:rFonts w:ascii="Times New Roman" w:eastAsia="Times New Roman" w:hAnsi="Times New Roman" w:cs="Times New Roman"/>
                <w:b/>
                <w:bCs/>
              </w:rPr>
            </w:pPr>
            <w:r w:rsidRPr="00D506C1">
              <w:rPr>
                <w:rFonts w:ascii="Times New Roman" w:eastAsia="Times New Roman" w:hAnsi="Times New Roman" w:cs="Times New Roman"/>
                <w:b/>
                <w:bCs/>
              </w:rPr>
              <w:t>12% IVA</w:t>
            </w:r>
          </w:p>
        </w:tc>
        <w:tc>
          <w:tcPr>
            <w:tcW w:w="640" w:type="pct"/>
            <w:tcBorders>
              <w:top w:val="single" w:sz="4" w:space="0" w:color="auto"/>
              <w:left w:val="single" w:sz="4" w:space="0" w:color="auto"/>
              <w:bottom w:val="single" w:sz="4" w:space="0" w:color="auto"/>
              <w:right w:val="single" w:sz="4" w:space="0" w:color="auto"/>
            </w:tcBorders>
            <w:shd w:val="clear" w:color="auto" w:fill="auto"/>
            <w:vAlign w:val="center"/>
          </w:tcPr>
          <w:p w14:paraId="7081D794" w14:textId="77777777" w:rsidR="004338C4" w:rsidRPr="00D506C1" w:rsidRDefault="004338C4" w:rsidP="000508F2">
            <w:pPr>
              <w:rPr>
                <w:rFonts w:ascii="Times New Roman" w:eastAsia="Times New Roman" w:hAnsi="Times New Roman" w:cs="Times New Roman"/>
              </w:rPr>
            </w:pPr>
            <w:r w:rsidRPr="00D506C1">
              <w:rPr>
                <w:rFonts w:ascii="Times New Roman" w:eastAsiaTheme="minorHAnsi" w:hAnsi="Times New Roman" w:cs="Times New Roman"/>
                <w:lang w:eastAsia="en-US"/>
              </w:rPr>
              <w:t>4,0225</w:t>
            </w:r>
          </w:p>
        </w:tc>
      </w:tr>
      <w:tr w:rsidR="00D506C1" w:rsidRPr="00D506C1" w14:paraId="5CB083DA" w14:textId="77777777" w:rsidTr="002E21C0">
        <w:trPr>
          <w:trHeight w:val="248"/>
        </w:trPr>
        <w:tc>
          <w:tcPr>
            <w:tcW w:w="2699" w:type="pct"/>
            <w:gridSpan w:val="3"/>
            <w:vMerge/>
            <w:tcBorders>
              <w:top w:val="single" w:sz="4" w:space="0" w:color="auto"/>
              <w:left w:val="single" w:sz="4" w:space="0" w:color="auto"/>
              <w:bottom w:val="single" w:sz="4" w:space="0" w:color="auto"/>
              <w:right w:val="single" w:sz="4" w:space="0" w:color="auto"/>
            </w:tcBorders>
            <w:vAlign w:val="center"/>
            <w:hideMark/>
          </w:tcPr>
          <w:p w14:paraId="45D377C6" w14:textId="77777777" w:rsidR="004338C4" w:rsidRPr="00D506C1" w:rsidRDefault="004338C4" w:rsidP="000508F2">
            <w:pPr>
              <w:jc w:val="left"/>
              <w:rPr>
                <w:rFonts w:ascii="Times New Roman" w:eastAsia="Times New Roman" w:hAnsi="Times New Roman" w:cs="Times New Roman"/>
              </w:rPr>
            </w:pPr>
          </w:p>
        </w:tc>
        <w:tc>
          <w:tcPr>
            <w:tcW w:w="6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CA6D12D" w14:textId="77777777" w:rsidR="004338C4" w:rsidRPr="00D506C1" w:rsidRDefault="004338C4" w:rsidP="000508F2">
            <w:pPr>
              <w:rPr>
                <w:rFonts w:ascii="Times New Roman" w:eastAsia="Times New Roman" w:hAnsi="Times New Roman" w:cs="Times New Roman"/>
              </w:rPr>
            </w:pPr>
            <w:r w:rsidRPr="00D506C1">
              <w:rPr>
                <w:rFonts w:ascii="Times New Roman" w:eastAsia="Times New Roman" w:hAnsi="Times New Roman" w:cs="Times New Roman"/>
              </w:rPr>
              <w:t> </w:t>
            </w:r>
          </w:p>
        </w:tc>
        <w:tc>
          <w:tcPr>
            <w:tcW w:w="101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6B39AEB" w14:textId="77777777" w:rsidR="004338C4" w:rsidRPr="00D506C1" w:rsidRDefault="004338C4" w:rsidP="000508F2">
            <w:pPr>
              <w:rPr>
                <w:rFonts w:ascii="Times New Roman" w:eastAsia="Times New Roman" w:hAnsi="Times New Roman" w:cs="Times New Roman"/>
                <w:b/>
                <w:bCs/>
              </w:rPr>
            </w:pPr>
            <w:r w:rsidRPr="00D506C1">
              <w:rPr>
                <w:rFonts w:ascii="Times New Roman" w:eastAsia="Times New Roman" w:hAnsi="Times New Roman" w:cs="Times New Roman"/>
                <w:b/>
                <w:bCs/>
              </w:rPr>
              <w:t>Total</w:t>
            </w:r>
          </w:p>
        </w:tc>
        <w:tc>
          <w:tcPr>
            <w:tcW w:w="640" w:type="pct"/>
            <w:tcBorders>
              <w:top w:val="single" w:sz="4" w:space="0" w:color="auto"/>
              <w:left w:val="single" w:sz="4" w:space="0" w:color="auto"/>
              <w:bottom w:val="single" w:sz="4" w:space="0" w:color="auto"/>
              <w:right w:val="single" w:sz="4" w:space="0" w:color="auto"/>
            </w:tcBorders>
            <w:shd w:val="clear" w:color="auto" w:fill="auto"/>
            <w:vAlign w:val="center"/>
          </w:tcPr>
          <w:p w14:paraId="334AEE9B" w14:textId="77777777" w:rsidR="004338C4" w:rsidRPr="00D506C1" w:rsidRDefault="004338C4" w:rsidP="000508F2">
            <w:pPr>
              <w:rPr>
                <w:rFonts w:ascii="Times New Roman" w:eastAsia="Times New Roman" w:hAnsi="Times New Roman" w:cs="Times New Roman"/>
                <w:b/>
              </w:rPr>
            </w:pPr>
            <w:r w:rsidRPr="00D506C1">
              <w:rPr>
                <w:rFonts w:ascii="Times New Roman" w:eastAsiaTheme="minorHAnsi" w:hAnsi="Times New Roman" w:cs="Times New Roman"/>
                <w:b/>
                <w:bCs/>
                <w:lang w:eastAsia="en-US"/>
              </w:rPr>
              <w:t>37,5430</w:t>
            </w:r>
          </w:p>
        </w:tc>
      </w:tr>
    </w:tbl>
    <w:p w14:paraId="7ABF3056" w14:textId="4C9C65EB" w:rsidR="004338C4" w:rsidRDefault="004338C4" w:rsidP="000508F2">
      <w:pPr>
        <w:rPr>
          <w:rFonts w:ascii="Times New Roman" w:eastAsiaTheme="minorHAnsi" w:hAnsi="Times New Roman" w:cs="Times New Roman"/>
          <w:sz w:val="20"/>
          <w:szCs w:val="20"/>
          <w:lang w:eastAsia="en-US"/>
        </w:rPr>
      </w:pPr>
      <w:r w:rsidRPr="00D506C1">
        <w:rPr>
          <w:rFonts w:ascii="Times New Roman" w:eastAsiaTheme="minorHAnsi" w:hAnsi="Times New Roman" w:cs="Times New Roman"/>
          <w:sz w:val="20"/>
          <w:szCs w:val="20"/>
          <w:lang w:eastAsia="en-US"/>
        </w:rPr>
        <w:t xml:space="preserve">Gómez, A.I. (2022). </w:t>
      </w:r>
      <w:r w:rsidRPr="00D506C1">
        <w:rPr>
          <w:rFonts w:ascii="Times New Roman" w:eastAsiaTheme="minorHAnsi" w:hAnsi="Times New Roman" w:cs="Times New Roman"/>
          <w:i/>
          <w:sz w:val="20"/>
          <w:szCs w:val="20"/>
          <w:lang w:eastAsia="en-US"/>
        </w:rPr>
        <w:t>Canasta Familiar CONSUMAXI</w:t>
      </w:r>
      <w:r w:rsidRPr="00D506C1">
        <w:rPr>
          <w:rFonts w:ascii="Times New Roman" w:eastAsiaTheme="minorHAnsi" w:hAnsi="Times New Roman" w:cs="Times New Roman"/>
          <w:sz w:val="20"/>
          <w:szCs w:val="20"/>
          <w:lang w:eastAsia="en-US"/>
        </w:rPr>
        <w:t xml:space="preserve">. </w:t>
      </w:r>
    </w:p>
    <w:p w14:paraId="26FEBA92" w14:textId="1548307C" w:rsidR="002369A4" w:rsidRDefault="002369A4" w:rsidP="000508F2">
      <w:pPr>
        <w:rPr>
          <w:rFonts w:ascii="Times New Roman" w:eastAsiaTheme="minorHAnsi" w:hAnsi="Times New Roman" w:cs="Times New Roman"/>
          <w:sz w:val="20"/>
          <w:szCs w:val="20"/>
          <w:lang w:eastAsia="en-US"/>
        </w:rPr>
      </w:pPr>
    </w:p>
    <w:p w14:paraId="7D895659" w14:textId="60CB68C3" w:rsidR="004338C4" w:rsidRPr="00D506C1" w:rsidRDefault="004338C4" w:rsidP="000508F2">
      <w:pPr>
        <w:keepNext/>
        <w:keepLines/>
        <w:jc w:val="left"/>
        <w:outlineLvl w:val="2"/>
        <w:rPr>
          <w:rFonts w:ascii="Times New Roman" w:eastAsiaTheme="majorEastAsia" w:hAnsi="Times New Roman" w:cs="Times New Roman"/>
          <w:b/>
          <w:lang w:eastAsia="es-ES"/>
        </w:rPr>
      </w:pPr>
      <w:bookmarkStart w:id="397" w:name="_Toc111357473"/>
      <w:bookmarkStart w:id="398" w:name="_Toc112943851"/>
      <w:r w:rsidRPr="00D506C1">
        <w:rPr>
          <w:rFonts w:ascii="Times New Roman" w:eastAsiaTheme="majorEastAsia" w:hAnsi="Times New Roman" w:cs="Times New Roman"/>
          <w:b/>
          <w:lang w:eastAsia="es-ES"/>
        </w:rPr>
        <w:t>Implementación del negocio</w:t>
      </w:r>
      <w:bookmarkEnd w:id="397"/>
      <w:bookmarkEnd w:id="398"/>
    </w:p>
    <w:p w14:paraId="18C29237" w14:textId="77777777" w:rsidR="004338C4" w:rsidRPr="002369A4" w:rsidRDefault="004338C4" w:rsidP="000508F2">
      <w:pPr>
        <w:jc w:val="left"/>
        <w:rPr>
          <w:rFonts w:ascii="Times New Roman" w:eastAsiaTheme="minorHAnsi" w:hAnsi="Times New Roman" w:cs="Times New Roman"/>
          <w:sz w:val="10"/>
          <w:szCs w:val="10"/>
          <w:lang w:eastAsia="en-US"/>
        </w:rPr>
      </w:pPr>
    </w:p>
    <w:p w14:paraId="7B700172" w14:textId="0696E629" w:rsidR="004338C4" w:rsidRDefault="004338C4" w:rsidP="000508F2">
      <w:pPr>
        <w:keepNext/>
        <w:keepLines/>
        <w:ind w:firstLine="709"/>
        <w:jc w:val="left"/>
        <w:outlineLvl w:val="3"/>
        <w:rPr>
          <w:rFonts w:ascii="Times New Roman" w:eastAsiaTheme="majorEastAsia" w:hAnsi="Times New Roman" w:cs="Times New Roman"/>
          <w:b/>
          <w:i/>
          <w:iCs/>
          <w:lang w:val="es-ES_tradnl" w:eastAsia="es-ES"/>
        </w:rPr>
      </w:pPr>
      <w:bookmarkStart w:id="399" w:name="_Toc111357474"/>
      <w:r w:rsidRPr="00D506C1">
        <w:rPr>
          <w:rFonts w:ascii="Times New Roman" w:eastAsiaTheme="majorEastAsia" w:hAnsi="Times New Roman" w:cs="Times New Roman"/>
          <w:b/>
          <w:i/>
          <w:iCs/>
          <w:lang w:val="es-ES_tradnl" w:eastAsia="es-ES"/>
        </w:rPr>
        <w:t>Arriendo del local.</w:t>
      </w:r>
      <w:bookmarkEnd w:id="399"/>
    </w:p>
    <w:p w14:paraId="66086DDC" w14:textId="77777777" w:rsidR="00A4632D" w:rsidRPr="00D506C1" w:rsidRDefault="00A4632D" w:rsidP="000508F2">
      <w:pPr>
        <w:keepNext/>
        <w:keepLines/>
        <w:ind w:firstLine="709"/>
        <w:jc w:val="left"/>
        <w:outlineLvl w:val="3"/>
        <w:rPr>
          <w:rFonts w:ascii="Times New Roman" w:eastAsiaTheme="majorEastAsia" w:hAnsi="Times New Roman" w:cs="Times New Roman"/>
          <w:b/>
          <w:i/>
          <w:iCs/>
          <w:lang w:val="es-ES_tradnl" w:eastAsia="es-ES"/>
        </w:rPr>
      </w:pPr>
    </w:p>
    <w:p w14:paraId="12F47ED5" w14:textId="4AFCAD83" w:rsidR="004338C4" w:rsidRPr="0009795F" w:rsidRDefault="004338C4" w:rsidP="002E21C0">
      <w:pPr>
        <w:jc w:val="left"/>
        <w:rPr>
          <w:rFonts w:ascii="Times New Roman" w:eastAsiaTheme="minorHAnsi" w:hAnsi="Times New Roman" w:cs="Times New Roman"/>
          <w:b/>
          <w:bCs/>
          <w:noProof/>
          <w:sz w:val="16"/>
          <w:szCs w:val="16"/>
          <w:lang w:val="es-ES_tradnl" w:eastAsia="es-ES"/>
        </w:rPr>
      </w:pPr>
      <w:bookmarkStart w:id="400" w:name="_Toc81689813"/>
      <w:bookmarkStart w:id="401" w:name="_Toc112424087"/>
      <w:r w:rsidRPr="0009795F">
        <w:rPr>
          <w:rFonts w:ascii="Times New Roman" w:eastAsiaTheme="minorHAnsi" w:hAnsi="Times New Roman" w:cs="Times New Roman"/>
          <w:b/>
          <w:bCs/>
          <w:noProof/>
          <w:sz w:val="16"/>
          <w:szCs w:val="16"/>
          <w:lang w:val="es-419" w:eastAsia="en-US"/>
        </w:rPr>
        <w:t xml:space="preserve">Tabla </w:t>
      </w:r>
      <w:r w:rsidRPr="0009795F">
        <w:rPr>
          <w:rFonts w:ascii="Times New Roman" w:eastAsiaTheme="minorHAnsi" w:hAnsi="Times New Roman" w:cs="Times New Roman"/>
          <w:b/>
          <w:bCs/>
          <w:noProof/>
          <w:sz w:val="16"/>
          <w:szCs w:val="16"/>
          <w:lang w:val="es-419" w:eastAsia="en-US"/>
        </w:rPr>
        <w:fldChar w:fldCharType="begin"/>
      </w:r>
      <w:r w:rsidRPr="0009795F">
        <w:rPr>
          <w:rFonts w:ascii="Times New Roman" w:eastAsiaTheme="minorHAnsi" w:hAnsi="Times New Roman" w:cs="Times New Roman"/>
          <w:b/>
          <w:bCs/>
          <w:noProof/>
          <w:sz w:val="16"/>
          <w:szCs w:val="16"/>
          <w:lang w:val="es-419" w:eastAsia="en-US"/>
        </w:rPr>
        <w:instrText xml:space="preserve"> SEQ Tabla \* ARABIC </w:instrText>
      </w:r>
      <w:r w:rsidRPr="0009795F">
        <w:rPr>
          <w:rFonts w:ascii="Times New Roman" w:eastAsiaTheme="minorHAnsi" w:hAnsi="Times New Roman" w:cs="Times New Roman"/>
          <w:b/>
          <w:bCs/>
          <w:noProof/>
          <w:sz w:val="16"/>
          <w:szCs w:val="16"/>
          <w:lang w:val="es-419" w:eastAsia="en-US"/>
        </w:rPr>
        <w:fldChar w:fldCharType="separate"/>
      </w:r>
      <w:r w:rsidR="00E5694D" w:rsidRPr="0009795F">
        <w:rPr>
          <w:rFonts w:ascii="Times New Roman" w:eastAsiaTheme="minorHAnsi" w:hAnsi="Times New Roman" w:cs="Times New Roman"/>
          <w:b/>
          <w:bCs/>
          <w:noProof/>
          <w:sz w:val="16"/>
          <w:szCs w:val="16"/>
          <w:lang w:val="es-419" w:eastAsia="en-US"/>
        </w:rPr>
        <w:t>18</w:t>
      </w:r>
      <w:r w:rsidRPr="0009795F">
        <w:rPr>
          <w:rFonts w:ascii="Times New Roman" w:eastAsiaTheme="minorHAnsi" w:hAnsi="Times New Roman" w:cs="Times New Roman"/>
          <w:b/>
          <w:bCs/>
          <w:noProof/>
          <w:sz w:val="16"/>
          <w:szCs w:val="16"/>
          <w:lang w:val="es-419" w:eastAsia="en-US"/>
        </w:rPr>
        <w:fldChar w:fldCharType="end"/>
      </w:r>
      <w:r w:rsidR="00176C8D">
        <w:rPr>
          <w:rFonts w:ascii="Times New Roman" w:eastAsiaTheme="minorHAnsi" w:hAnsi="Times New Roman" w:cs="Times New Roman"/>
          <w:b/>
          <w:bCs/>
          <w:noProof/>
          <w:sz w:val="16"/>
          <w:szCs w:val="16"/>
          <w:lang w:val="es-419" w:eastAsia="en-US"/>
        </w:rPr>
        <w:br/>
      </w:r>
      <w:r w:rsidRPr="0009795F">
        <w:rPr>
          <w:rFonts w:ascii="Times New Roman" w:eastAsiaTheme="minorHAnsi" w:hAnsi="Times New Roman" w:cs="Times New Roman"/>
          <w:i/>
          <w:iCs/>
          <w:noProof/>
          <w:sz w:val="16"/>
          <w:szCs w:val="16"/>
          <w:lang w:val="es-419" w:eastAsia="en-US"/>
        </w:rPr>
        <w:t>Arriendo del local.</w:t>
      </w:r>
      <w:bookmarkEnd w:id="400"/>
      <w:bookmarkEnd w:id="401"/>
    </w:p>
    <w:tbl>
      <w:tblPr>
        <w:tblW w:w="5481" w:type="dxa"/>
        <w:tblCellMar>
          <w:left w:w="70" w:type="dxa"/>
          <w:right w:w="70" w:type="dxa"/>
        </w:tblCellMar>
        <w:tblLook w:val="04A0" w:firstRow="1" w:lastRow="0" w:firstColumn="1" w:lastColumn="0" w:noHBand="0" w:noVBand="1"/>
      </w:tblPr>
      <w:tblGrid>
        <w:gridCol w:w="1937"/>
        <w:gridCol w:w="1955"/>
        <w:gridCol w:w="1589"/>
      </w:tblGrid>
      <w:tr w:rsidR="00D506C1" w:rsidRPr="00D506C1" w14:paraId="011E5CDA" w14:textId="77777777" w:rsidTr="002E21C0">
        <w:trPr>
          <w:trHeight w:val="161"/>
        </w:trPr>
        <w:tc>
          <w:tcPr>
            <w:tcW w:w="5481"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8B27424" w14:textId="77777777" w:rsidR="004338C4" w:rsidRPr="00D506C1" w:rsidRDefault="004338C4" w:rsidP="000508F2">
            <w:pPr>
              <w:ind w:left="786" w:hanging="786"/>
              <w:rPr>
                <w:rFonts w:ascii="Times New Roman" w:eastAsia="Times New Roman" w:hAnsi="Times New Roman" w:cs="Times New Roman"/>
                <w:b/>
                <w:bCs/>
              </w:rPr>
            </w:pPr>
            <w:r w:rsidRPr="00D506C1">
              <w:rPr>
                <w:rFonts w:ascii="Times New Roman" w:eastAsia="Times New Roman" w:hAnsi="Times New Roman" w:cs="Times New Roman"/>
                <w:b/>
                <w:bCs/>
              </w:rPr>
              <w:t>ARRIENDO DEL LOCAL</w:t>
            </w:r>
          </w:p>
        </w:tc>
      </w:tr>
      <w:tr w:rsidR="00D506C1" w:rsidRPr="00D506C1" w14:paraId="07A486D0" w14:textId="77777777" w:rsidTr="002E21C0">
        <w:trPr>
          <w:trHeight w:val="161"/>
        </w:trPr>
        <w:tc>
          <w:tcPr>
            <w:tcW w:w="1937" w:type="dxa"/>
            <w:tcBorders>
              <w:top w:val="nil"/>
              <w:left w:val="single" w:sz="8" w:space="0" w:color="auto"/>
              <w:bottom w:val="single" w:sz="8" w:space="0" w:color="auto"/>
              <w:right w:val="single" w:sz="8" w:space="0" w:color="auto"/>
            </w:tcBorders>
            <w:shd w:val="clear" w:color="auto" w:fill="auto"/>
            <w:noWrap/>
            <w:vAlign w:val="center"/>
            <w:hideMark/>
          </w:tcPr>
          <w:p w14:paraId="04DCCD86" w14:textId="77777777" w:rsidR="004338C4" w:rsidRPr="00D506C1" w:rsidRDefault="004338C4" w:rsidP="000508F2">
            <w:pPr>
              <w:rPr>
                <w:rFonts w:ascii="Times New Roman" w:eastAsia="Times New Roman" w:hAnsi="Times New Roman" w:cs="Times New Roman"/>
                <w:b/>
                <w:bCs/>
              </w:rPr>
            </w:pPr>
            <w:r w:rsidRPr="00D506C1">
              <w:rPr>
                <w:rFonts w:ascii="Times New Roman" w:eastAsia="Times New Roman" w:hAnsi="Times New Roman" w:cs="Times New Roman"/>
                <w:b/>
                <w:bCs/>
              </w:rPr>
              <w:t>Pago Mensual</w:t>
            </w:r>
          </w:p>
        </w:tc>
        <w:tc>
          <w:tcPr>
            <w:tcW w:w="1955" w:type="dxa"/>
            <w:tcBorders>
              <w:top w:val="nil"/>
              <w:left w:val="nil"/>
              <w:bottom w:val="single" w:sz="8" w:space="0" w:color="auto"/>
              <w:right w:val="single" w:sz="8" w:space="0" w:color="auto"/>
            </w:tcBorders>
            <w:shd w:val="clear" w:color="auto" w:fill="auto"/>
            <w:noWrap/>
            <w:vAlign w:val="center"/>
            <w:hideMark/>
          </w:tcPr>
          <w:p w14:paraId="25C5353F" w14:textId="77777777" w:rsidR="004338C4" w:rsidRPr="00D506C1" w:rsidRDefault="004338C4" w:rsidP="000508F2">
            <w:pPr>
              <w:rPr>
                <w:rFonts w:ascii="Times New Roman" w:eastAsia="Times New Roman" w:hAnsi="Times New Roman" w:cs="Times New Roman"/>
                <w:b/>
                <w:bCs/>
              </w:rPr>
            </w:pPr>
            <w:r w:rsidRPr="00D506C1">
              <w:rPr>
                <w:rFonts w:ascii="Times New Roman" w:eastAsia="Times New Roman" w:hAnsi="Times New Roman" w:cs="Times New Roman"/>
                <w:b/>
                <w:bCs/>
              </w:rPr>
              <w:t>Pago Semestral</w:t>
            </w:r>
          </w:p>
        </w:tc>
        <w:tc>
          <w:tcPr>
            <w:tcW w:w="1589" w:type="dxa"/>
            <w:tcBorders>
              <w:top w:val="nil"/>
              <w:left w:val="nil"/>
              <w:bottom w:val="single" w:sz="8" w:space="0" w:color="auto"/>
              <w:right w:val="single" w:sz="8" w:space="0" w:color="auto"/>
            </w:tcBorders>
            <w:shd w:val="clear" w:color="auto" w:fill="auto"/>
            <w:noWrap/>
            <w:vAlign w:val="center"/>
            <w:hideMark/>
          </w:tcPr>
          <w:p w14:paraId="19986D44" w14:textId="77777777" w:rsidR="004338C4" w:rsidRPr="00D506C1" w:rsidRDefault="004338C4" w:rsidP="000508F2">
            <w:pPr>
              <w:rPr>
                <w:rFonts w:ascii="Times New Roman" w:eastAsia="Times New Roman" w:hAnsi="Times New Roman" w:cs="Times New Roman"/>
                <w:b/>
                <w:bCs/>
              </w:rPr>
            </w:pPr>
            <w:r w:rsidRPr="00D506C1">
              <w:rPr>
                <w:rFonts w:ascii="Times New Roman" w:eastAsia="Times New Roman" w:hAnsi="Times New Roman" w:cs="Times New Roman"/>
                <w:b/>
                <w:bCs/>
              </w:rPr>
              <w:t>Pago Anual</w:t>
            </w:r>
          </w:p>
        </w:tc>
      </w:tr>
      <w:tr w:rsidR="00D506C1" w:rsidRPr="00D506C1" w14:paraId="6C76AE61" w14:textId="77777777" w:rsidTr="002E21C0">
        <w:trPr>
          <w:trHeight w:val="345"/>
        </w:trPr>
        <w:tc>
          <w:tcPr>
            <w:tcW w:w="1937" w:type="dxa"/>
            <w:tcBorders>
              <w:top w:val="nil"/>
              <w:left w:val="single" w:sz="8" w:space="0" w:color="auto"/>
              <w:bottom w:val="single" w:sz="8" w:space="0" w:color="auto"/>
              <w:right w:val="single" w:sz="8" w:space="0" w:color="auto"/>
            </w:tcBorders>
            <w:shd w:val="clear" w:color="auto" w:fill="auto"/>
            <w:noWrap/>
            <w:vAlign w:val="center"/>
            <w:hideMark/>
          </w:tcPr>
          <w:p w14:paraId="4DD47EC4" w14:textId="77777777" w:rsidR="004338C4" w:rsidRPr="00D506C1" w:rsidRDefault="004338C4" w:rsidP="000508F2">
            <w:pPr>
              <w:rPr>
                <w:rFonts w:ascii="Times New Roman" w:eastAsia="Times New Roman" w:hAnsi="Times New Roman" w:cs="Times New Roman"/>
              </w:rPr>
            </w:pPr>
            <w:r w:rsidRPr="00D506C1">
              <w:rPr>
                <w:rFonts w:ascii="Times New Roman" w:eastAsia="Times New Roman" w:hAnsi="Times New Roman" w:cs="Times New Roman"/>
              </w:rPr>
              <w:t>$310</w:t>
            </w:r>
          </w:p>
        </w:tc>
        <w:tc>
          <w:tcPr>
            <w:tcW w:w="1955" w:type="dxa"/>
            <w:tcBorders>
              <w:top w:val="nil"/>
              <w:left w:val="nil"/>
              <w:bottom w:val="single" w:sz="8" w:space="0" w:color="auto"/>
              <w:right w:val="single" w:sz="8" w:space="0" w:color="auto"/>
            </w:tcBorders>
            <w:shd w:val="clear" w:color="auto" w:fill="auto"/>
            <w:noWrap/>
            <w:vAlign w:val="center"/>
            <w:hideMark/>
          </w:tcPr>
          <w:p w14:paraId="6C0FF2F0" w14:textId="77777777" w:rsidR="004338C4" w:rsidRPr="00D506C1" w:rsidRDefault="004338C4" w:rsidP="000508F2">
            <w:pPr>
              <w:rPr>
                <w:rFonts w:ascii="Times New Roman" w:eastAsia="Times New Roman" w:hAnsi="Times New Roman" w:cs="Times New Roman"/>
              </w:rPr>
            </w:pPr>
            <w:r w:rsidRPr="00D506C1">
              <w:rPr>
                <w:rFonts w:ascii="Times New Roman" w:eastAsia="Times New Roman" w:hAnsi="Times New Roman" w:cs="Times New Roman"/>
              </w:rPr>
              <w:t>$1.860</w:t>
            </w:r>
          </w:p>
        </w:tc>
        <w:tc>
          <w:tcPr>
            <w:tcW w:w="1589" w:type="dxa"/>
            <w:tcBorders>
              <w:top w:val="nil"/>
              <w:left w:val="nil"/>
              <w:bottom w:val="single" w:sz="8" w:space="0" w:color="auto"/>
              <w:right w:val="single" w:sz="8" w:space="0" w:color="auto"/>
            </w:tcBorders>
            <w:shd w:val="clear" w:color="auto" w:fill="auto"/>
            <w:noWrap/>
            <w:vAlign w:val="center"/>
            <w:hideMark/>
          </w:tcPr>
          <w:p w14:paraId="3AE7DF84" w14:textId="77777777" w:rsidR="004338C4" w:rsidRPr="00D506C1" w:rsidRDefault="004338C4" w:rsidP="000508F2">
            <w:pPr>
              <w:rPr>
                <w:rFonts w:ascii="Times New Roman" w:eastAsia="Times New Roman" w:hAnsi="Times New Roman" w:cs="Times New Roman"/>
              </w:rPr>
            </w:pPr>
            <w:r w:rsidRPr="00D506C1">
              <w:rPr>
                <w:rFonts w:ascii="Times New Roman" w:eastAsia="Times New Roman" w:hAnsi="Times New Roman" w:cs="Times New Roman"/>
              </w:rPr>
              <w:t>$3.720</w:t>
            </w:r>
          </w:p>
        </w:tc>
      </w:tr>
    </w:tbl>
    <w:p w14:paraId="200CC0DE" w14:textId="3B3B9E8A" w:rsidR="004338C4" w:rsidRDefault="004338C4" w:rsidP="002E21C0">
      <w:pPr>
        <w:spacing w:after="160"/>
        <w:jc w:val="left"/>
        <w:rPr>
          <w:rFonts w:ascii="Times New Roman" w:eastAsiaTheme="minorHAnsi" w:hAnsi="Times New Roman" w:cs="Times New Roman"/>
          <w:sz w:val="20"/>
          <w:szCs w:val="20"/>
          <w:lang w:eastAsia="en-US"/>
        </w:rPr>
      </w:pPr>
      <w:r w:rsidRPr="00D506C1">
        <w:rPr>
          <w:rFonts w:ascii="Times New Roman" w:eastAsiaTheme="minorHAnsi" w:hAnsi="Times New Roman" w:cs="Times New Roman"/>
          <w:sz w:val="20"/>
          <w:szCs w:val="20"/>
          <w:lang w:eastAsia="en-US"/>
        </w:rPr>
        <w:t>Gómez, A.I. (2022). CONSUMAXI.</w:t>
      </w:r>
    </w:p>
    <w:p w14:paraId="793DE055" w14:textId="1F347036" w:rsidR="002E21C0" w:rsidRDefault="002E21C0" w:rsidP="002E21C0">
      <w:pPr>
        <w:spacing w:after="160"/>
        <w:jc w:val="left"/>
        <w:rPr>
          <w:rFonts w:ascii="Times New Roman" w:eastAsiaTheme="minorHAnsi" w:hAnsi="Times New Roman" w:cs="Times New Roman"/>
          <w:sz w:val="20"/>
          <w:szCs w:val="20"/>
          <w:lang w:eastAsia="en-US"/>
        </w:rPr>
      </w:pPr>
    </w:p>
    <w:p w14:paraId="39C18343" w14:textId="4FD56B4B" w:rsidR="0009795F" w:rsidRDefault="0009795F" w:rsidP="002E21C0">
      <w:pPr>
        <w:spacing w:after="160"/>
        <w:jc w:val="left"/>
        <w:rPr>
          <w:rFonts w:ascii="Times New Roman" w:eastAsiaTheme="minorHAnsi" w:hAnsi="Times New Roman" w:cs="Times New Roman"/>
          <w:sz w:val="20"/>
          <w:szCs w:val="20"/>
          <w:lang w:eastAsia="en-US"/>
        </w:rPr>
      </w:pPr>
    </w:p>
    <w:p w14:paraId="498200CD" w14:textId="01BB0708" w:rsidR="0009795F" w:rsidRDefault="0009795F" w:rsidP="002E21C0">
      <w:pPr>
        <w:spacing w:after="160"/>
        <w:jc w:val="left"/>
        <w:rPr>
          <w:rFonts w:ascii="Times New Roman" w:eastAsiaTheme="minorHAnsi" w:hAnsi="Times New Roman" w:cs="Times New Roman"/>
          <w:sz w:val="20"/>
          <w:szCs w:val="20"/>
          <w:lang w:eastAsia="en-US"/>
        </w:rPr>
      </w:pPr>
    </w:p>
    <w:p w14:paraId="7F095E6C" w14:textId="7EBE3782" w:rsidR="0009795F" w:rsidRDefault="0009795F" w:rsidP="002E21C0">
      <w:pPr>
        <w:spacing w:after="160"/>
        <w:jc w:val="left"/>
        <w:rPr>
          <w:rFonts w:ascii="Times New Roman" w:eastAsiaTheme="minorHAnsi" w:hAnsi="Times New Roman" w:cs="Times New Roman"/>
          <w:sz w:val="20"/>
          <w:szCs w:val="20"/>
          <w:lang w:eastAsia="en-US"/>
        </w:rPr>
      </w:pPr>
    </w:p>
    <w:p w14:paraId="626471C8" w14:textId="251E7912" w:rsidR="0009795F" w:rsidRDefault="0009795F" w:rsidP="002E21C0">
      <w:pPr>
        <w:spacing w:after="160"/>
        <w:jc w:val="left"/>
        <w:rPr>
          <w:rFonts w:ascii="Times New Roman" w:eastAsiaTheme="minorHAnsi" w:hAnsi="Times New Roman" w:cs="Times New Roman"/>
          <w:sz w:val="20"/>
          <w:szCs w:val="20"/>
          <w:lang w:eastAsia="en-US"/>
        </w:rPr>
      </w:pPr>
    </w:p>
    <w:p w14:paraId="1D570872" w14:textId="77777777" w:rsidR="004338C4" w:rsidRPr="00D506C1" w:rsidRDefault="004338C4" w:rsidP="00A4632D">
      <w:pPr>
        <w:keepNext/>
        <w:keepLines/>
        <w:spacing w:after="120"/>
        <w:ind w:firstLine="709"/>
        <w:jc w:val="left"/>
        <w:outlineLvl w:val="3"/>
        <w:rPr>
          <w:rFonts w:ascii="Times New Roman" w:eastAsiaTheme="majorEastAsia" w:hAnsi="Times New Roman" w:cs="Times New Roman"/>
          <w:b/>
          <w:i/>
          <w:iCs/>
          <w:lang w:eastAsia="es-ES"/>
        </w:rPr>
      </w:pPr>
      <w:bookmarkStart w:id="402" w:name="_Toc111357475"/>
      <w:r w:rsidRPr="00D506C1">
        <w:rPr>
          <w:rFonts w:ascii="Times New Roman" w:eastAsiaTheme="majorEastAsia" w:hAnsi="Times New Roman" w:cs="Times New Roman"/>
          <w:b/>
          <w:i/>
          <w:iCs/>
          <w:lang w:eastAsia="es-ES"/>
        </w:rPr>
        <w:lastRenderedPageBreak/>
        <w:t>Equipos industriales.</w:t>
      </w:r>
      <w:bookmarkEnd w:id="402"/>
    </w:p>
    <w:p w14:paraId="48971C1A" w14:textId="73FEEAEB" w:rsidR="00A4632D" w:rsidRPr="00D506C1" w:rsidRDefault="004338C4" w:rsidP="00A4632D">
      <w:pPr>
        <w:spacing w:after="120"/>
        <w:ind w:firstLine="709"/>
        <w:jc w:val="left"/>
        <w:rPr>
          <w:rFonts w:ascii="Times New Roman" w:eastAsiaTheme="minorHAnsi" w:hAnsi="Times New Roman" w:cs="Times New Roman"/>
          <w:lang w:eastAsia="es-ES"/>
        </w:rPr>
      </w:pPr>
      <w:r w:rsidRPr="00D506C1">
        <w:rPr>
          <w:rFonts w:ascii="Times New Roman" w:eastAsiaTheme="minorHAnsi" w:hAnsi="Times New Roman" w:cs="Times New Roman"/>
          <w:lang w:eastAsia="es-ES"/>
        </w:rPr>
        <w:t xml:space="preserve">(Anexo </w:t>
      </w:r>
      <w:r w:rsidR="00A237B1" w:rsidRPr="00D506C1">
        <w:rPr>
          <w:rFonts w:ascii="Times New Roman" w:eastAsiaTheme="minorHAnsi" w:hAnsi="Times New Roman" w:cs="Times New Roman"/>
          <w:lang w:eastAsia="es-ES"/>
        </w:rPr>
        <w:t>2</w:t>
      </w:r>
      <w:r w:rsidRPr="00D506C1">
        <w:rPr>
          <w:rFonts w:ascii="Times New Roman" w:eastAsiaTheme="minorHAnsi" w:hAnsi="Times New Roman" w:cs="Times New Roman"/>
          <w:lang w:eastAsia="es-ES"/>
        </w:rPr>
        <w:t>)</w:t>
      </w:r>
    </w:p>
    <w:p w14:paraId="2266D295" w14:textId="41F17979" w:rsidR="004338C4" w:rsidRPr="0009795F" w:rsidRDefault="004338C4" w:rsidP="00A4632D">
      <w:pPr>
        <w:spacing w:after="120"/>
        <w:jc w:val="left"/>
        <w:rPr>
          <w:rFonts w:ascii="Times New Roman" w:eastAsiaTheme="minorHAnsi" w:hAnsi="Times New Roman" w:cs="Times New Roman"/>
          <w:noProof/>
          <w:sz w:val="16"/>
          <w:szCs w:val="16"/>
          <w:lang w:val="es-419" w:eastAsia="en-US"/>
        </w:rPr>
      </w:pPr>
      <w:bookmarkStart w:id="403" w:name="_Toc81689814"/>
      <w:bookmarkStart w:id="404" w:name="_Toc112424088"/>
      <w:r w:rsidRPr="0009795F">
        <w:rPr>
          <w:rFonts w:ascii="Times New Roman" w:eastAsiaTheme="minorHAnsi" w:hAnsi="Times New Roman" w:cs="Times New Roman"/>
          <w:b/>
          <w:bCs/>
          <w:noProof/>
          <w:sz w:val="16"/>
          <w:szCs w:val="16"/>
          <w:lang w:val="es-419" w:eastAsia="en-US"/>
        </w:rPr>
        <w:t xml:space="preserve">Tabla </w:t>
      </w:r>
      <w:r w:rsidRPr="0009795F">
        <w:rPr>
          <w:rFonts w:ascii="Times New Roman" w:eastAsiaTheme="minorHAnsi" w:hAnsi="Times New Roman" w:cs="Times New Roman"/>
          <w:b/>
          <w:bCs/>
          <w:noProof/>
          <w:sz w:val="16"/>
          <w:szCs w:val="16"/>
          <w:lang w:val="es-419" w:eastAsia="en-US"/>
        </w:rPr>
        <w:fldChar w:fldCharType="begin"/>
      </w:r>
      <w:r w:rsidRPr="0009795F">
        <w:rPr>
          <w:rFonts w:ascii="Times New Roman" w:eastAsiaTheme="minorHAnsi" w:hAnsi="Times New Roman" w:cs="Times New Roman"/>
          <w:b/>
          <w:bCs/>
          <w:noProof/>
          <w:sz w:val="16"/>
          <w:szCs w:val="16"/>
          <w:lang w:val="es-419" w:eastAsia="en-US"/>
        </w:rPr>
        <w:instrText xml:space="preserve"> SEQ Tabla \* ARABIC </w:instrText>
      </w:r>
      <w:r w:rsidRPr="0009795F">
        <w:rPr>
          <w:rFonts w:ascii="Times New Roman" w:eastAsiaTheme="minorHAnsi" w:hAnsi="Times New Roman" w:cs="Times New Roman"/>
          <w:b/>
          <w:bCs/>
          <w:noProof/>
          <w:sz w:val="16"/>
          <w:szCs w:val="16"/>
          <w:lang w:val="es-419" w:eastAsia="en-US"/>
        </w:rPr>
        <w:fldChar w:fldCharType="separate"/>
      </w:r>
      <w:r w:rsidR="00E5694D" w:rsidRPr="0009795F">
        <w:rPr>
          <w:rFonts w:ascii="Times New Roman" w:eastAsiaTheme="minorHAnsi" w:hAnsi="Times New Roman" w:cs="Times New Roman"/>
          <w:b/>
          <w:bCs/>
          <w:noProof/>
          <w:sz w:val="16"/>
          <w:szCs w:val="16"/>
          <w:lang w:val="es-419" w:eastAsia="en-US"/>
        </w:rPr>
        <w:t>19</w:t>
      </w:r>
      <w:r w:rsidRPr="0009795F">
        <w:rPr>
          <w:rFonts w:ascii="Times New Roman" w:eastAsiaTheme="minorHAnsi" w:hAnsi="Times New Roman" w:cs="Times New Roman"/>
          <w:b/>
          <w:bCs/>
          <w:noProof/>
          <w:sz w:val="16"/>
          <w:szCs w:val="16"/>
          <w:lang w:val="es-419" w:eastAsia="en-US"/>
        </w:rPr>
        <w:fldChar w:fldCharType="end"/>
      </w:r>
      <w:r w:rsidR="00176C8D">
        <w:rPr>
          <w:rFonts w:ascii="Times New Roman" w:eastAsiaTheme="minorHAnsi" w:hAnsi="Times New Roman" w:cs="Times New Roman"/>
          <w:b/>
          <w:bCs/>
          <w:noProof/>
          <w:sz w:val="16"/>
          <w:szCs w:val="16"/>
          <w:lang w:val="es-419" w:eastAsia="en-US"/>
        </w:rPr>
        <w:br/>
      </w:r>
      <w:r w:rsidRPr="0009795F">
        <w:rPr>
          <w:rFonts w:ascii="Times New Roman" w:eastAsiaTheme="minorHAnsi" w:hAnsi="Times New Roman" w:cs="Times New Roman"/>
          <w:i/>
          <w:iCs/>
          <w:noProof/>
          <w:sz w:val="16"/>
          <w:szCs w:val="16"/>
          <w:lang w:val="es-419" w:eastAsia="en-US"/>
        </w:rPr>
        <w:t>Equipos industriales</w:t>
      </w:r>
      <w:bookmarkEnd w:id="403"/>
      <w:bookmarkEnd w:id="404"/>
    </w:p>
    <w:tbl>
      <w:tblPr>
        <w:tblW w:w="5000" w:type="pct"/>
        <w:tblCellMar>
          <w:left w:w="70" w:type="dxa"/>
          <w:right w:w="70" w:type="dxa"/>
        </w:tblCellMar>
        <w:tblLook w:val="04A0" w:firstRow="1" w:lastRow="0" w:firstColumn="1" w:lastColumn="0" w:noHBand="0" w:noVBand="1"/>
      </w:tblPr>
      <w:tblGrid>
        <w:gridCol w:w="3237"/>
        <w:gridCol w:w="1888"/>
        <w:gridCol w:w="1563"/>
        <w:gridCol w:w="1563"/>
      </w:tblGrid>
      <w:tr w:rsidR="00D506C1" w:rsidRPr="00D506C1" w14:paraId="3E354754" w14:textId="77777777" w:rsidTr="00A4632D">
        <w:trPr>
          <w:trHeight w:val="360"/>
        </w:trPr>
        <w:tc>
          <w:tcPr>
            <w:tcW w:w="1961" w:type="pct"/>
            <w:tcBorders>
              <w:top w:val="single" w:sz="8" w:space="0" w:color="auto"/>
              <w:left w:val="single" w:sz="8" w:space="0" w:color="auto"/>
              <w:bottom w:val="single" w:sz="8" w:space="0" w:color="auto"/>
              <w:right w:val="nil"/>
            </w:tcBorders>
            <w:shd w:val="clear" w:color="auto" w:fill="auto"/>
            <w:vAlign w:val="center"/>
            <w:hideMark/>
          </w:tcPr>
          <w:p w14:paraId="5DA95307" w14:textId="77777777" w:rsidR="004338C4" w:rsidRPr="00D506C1" w:rsidRDefault="004338C4" w:rsidP="00A4632D">
            <w:pPr>
              <w:spacing w:line="276" w:lineRule="auto"/>
              <w:rPr>
                <w:rFonts w:ascii="Times New Roman" w:eastAsia="Times New Roman" w:hAnsi="Times New Roman" w:cs="Times New Roman"/>
                <w:b/>
                <w:bCs/>
                <w:lang w:val="es-ES" w:eastAsia="es-ES"/>
              </w:rPr>
            </w:pPr>
            <w:r w:rsidRPr="00D506C1">
              <w:rPr>
                <w:rFonts w:ascii="Times New Roman" w:eastAsia="Times New Roman" w:hAnsi="Times New Roman" w:cs="Times New Roman"/>
                <w:b/>
                <w:bCs/>
                <w:lang w:eastAsia="es-ES"/>
              </w:rPr>
              <w:t>Maquinaria y Equipos</w:t>
            </w:r>
          </w:p>
        </w:tc>
        <w:tc>
          <w:tcPr>
            <w:tcW w:w="1144"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3E31686" w14:textId="77777777" w:rsidR="004338C4" w:rsidRPr="00D506C1" w:rsidRDefault="004338C4" w:rsidP="00A4632D">
            <w:pPr>
              <w:spacing w:line="276" w:lineRule="auto"/>
              <w:rPr>
                <w:rFonts w:ascii="Times New Roman" w:eastAsia="Times New Roman" w:hAnsi="Times New Roman" w:cs="Times New Roman"/>
                <w:b/>
                <w:bCs/>
                <w:lang w:val="es-ES" w:eastAsia="es-ES"/>
              </w:rPr>
            </w:pPr>
            <w:r w:rsidRPr="00D506C1">
              <w:rPr>
                <w:rFonts w:ascii="Times New Roman" w:eastAsia="Times New Roman" w:hAnsi="Times New Roman" w:cs="Times New Roman"/>
                <w:b/>
                <w:bCs/>
                <w:lang w:eastAsia="es-ES"/>
              </w:rPr>
              <w:t>CANTIDAD</w:t>
            </w:r>
          </w:p>
        </w:tc>
        <w:tc>
          <w:tcPr>
            <w:tcW w:w="947"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9E3EA7E" w14:textId="77777777" w:rsidR="004338C4" w:rsidRPr="00D506C1" w:rsidRDefault="004338C4" w:rsidP="00A4632D">
            <w:pPr>
              <w:spacing w:line="276" w:lineRule="auto"/>
              <w:rPr>
                <w:rFonts w:ascii="Times New Roman" w:eastAsia="Times New Roman" w:hAnsi="Times New Roman" w:cs="Times New Roman"/>
                <w:b/>
                <w:bCs/>
                <w:lang w:val="es-ES" w:eastAsia="es-ES"/>
              </w:rPr>
            </w:pPr>
            <w:r w:rsidRPr="00D506C1">
              <w:rPr>
                <w:rFonts w:ascii="Times New Roman" w:eastAsia="Times New Roman" w:hAnsi="Times New Roman" w:cs="Times New Roman"/>
                <w:b/>
                <w:bCs/>
                <w:lang w:eastAsia="es-ES"/>
              </w:rPr>
              <w:t>VALOR UNITARIO (USD)</w:t>
            </w:r>
          </w:p>
        </w:tc>
        <w:tc>
          <w:tcPr>
            <w:tcW w:w="947"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7A7DF7B" w14:textId="77777777" w:rsidR="004338C4" w:rsidRPr="00D506C1" w:rsidRDefault="004338C4" w:rsidP="00A4632D">
            <w:pPr>
              <w:spacing w:line="276" w:lineRule="auto"/>
              <w:rPr>
                <w:rFonts w:ascii="Times New Roman" w:eastAsia="Times New Roman" w:hAnsi="Times New Roman" w:cs="Times New Roman"/>
                <w:b/>
                <w:bCs/>
                <w:lang w:val="es-ES" w:eastAsia="es-ES"/>
              </w:rPr>
            </w:pPr>
            <w:r w:rsidRPr="00D506C1">
              <w:rPr>
                <w:rFonts w:ascii="Times New Roman" w:eastAsia="Times New Roman" w:hAnsi="Times New Roman" w:cs="Times New Roman"/>
                <w:b/>
                <w:bCs/>
                <w:lang w:eastAsia="es-ES"/>
              </w:rPr>
              <w:t>VALOR TOTAL (USD)</w:t>
            </w:r>
          </w:p>
        </w:tc>
      </w:tr>
      <w:tr w:rsidR="00D506C1" w:rsidRPr="00D506C1" w14:paraId="1CDEA560" w14:textId="77777777" w:rsidTr="00A4632D">
        <w:trPr>
          <w:trHeight w:val="336"/>
        </w:trPr>
        <w:tc>
          <w:tcPr>
            <w:tcW w:w="1961" w:type="pct"/>
            <w:tcBorders>
              <w:top w:val="nil"/>
              <w:left w:val="single" w:sz="8" w:space="0" w:color="auto"/>
              <w:bottom w:val="single" w:sz="8" w:space="0" w:color="auto"/>
              <w:right w:val="nil"/>
            </w:tcBorders>
            <w:shd w:val="clear" w:color="auto" w:fill="auto"/>
            <w:vAlign w:val="center"/>
            <w:hideMark/>
          </w:tcPr>
          <w:p w14:paraId="1CFE2C99" w14:textId="77777777" w:rsidR="004338C4" w:rsidRPr="00D506C1" w:rsidRDefault="004338C4" w:rsidP="00A4632D">
            <w:pPr>
              <w:spacing w:line="276" w:lineRule="auto"/>
              <w:rPr>
                <w:rFonts w:ascii="Times New Roman" w:eastAsia="Times New Roman" w:hAnsi="Times New Roman" w:cs="Times New Roman"/>
                <w:b/>
                <w:bCs/>
                <w:lang w:val="es-ES" w:eastAsia="es-ES"/>
              </w:rPr>
            </w:pPr>
            <w:r w:rsidRPr="00D506C1">
              <w:rPr>
                <w:rFonts w:ascii="Times New Roman" w:eastAsia="Times New Roman" w:hAnsi="Times New Roman" w:cs="Times New Roman"/>
                <w:b/>
                <w:bCs/>
                <w:lang w:eastAsia="es-ES"/>
              </w:rPr>
              <w:t>PRODUCTO</w:t>
            </w:r>
          </w:p>
        </w:tc>
        <w:tc>
          <w:tcPr>
            <w:tcW w:w="1144" w:type="pct"/>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5E019D35" w14:textId="77777777" w:rsidR="004338C4" w:rsidRPr="00D506C1" w:rsidRDefault="004338C4" w:rsidP="00A4632D">
            <w:pPr>
              <w:spacing w:line="276" w:lineRule="auto"/>
              <w:jc w:val="left"/>
              <w:rPr>
                <w:rFonts w:ascii="Times New Roman" w:eastAsia="Times New Roman" w:hAnsi="Times New Roman" w:cs="Times New Roman"/>
                <w:b/>
                <w:bCs/>
                <w:lang w:val="es-ES" w:eastAsia="es-ES"/>
              </w:rPr>
            </w:pPr>
          </w:p>
        </w:tc>
        <w:tc>
          <w:tcPr>
            <w:tcW w:w="947" w:type="pct"/>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7EF8D9DC" w14:textId="77777777" w:rsidR="004338C4" w:rsidRPr="00D506C1" w:rsidRDefault="004338C4" w:rsidP="00A4632D">
            <w:pPr>
              <w:spacing w:line="276" w:lineRule="auto"/>
              <w:jc w:val="left"/>
              <w:rPr>
                <w:rFonts w:ascii="Times New Roman" w:eastAsia="Times New Roman" w:hAnsi="Times New Roman" w:cs="Times New Roman"/>
                <w:b/>
                <w:bCs/>
                <w:lang w:val="es-ES" w:eastAsia="es-ES"/>
              </w:rPr>
            </w:pPr>
          </w:p>
        </w:tc>
        <w:tc>
          <w:tcPr>
            <w:tcW w:w="947" w:type="pct"/>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2BCAC46F" w14:textId="77777777" w:rsidR="004338C4" w:rsidRPr="00D506C1" w:rsidRDefault="004338C4" w:rsidP="00A4632D">
            <w:pPr>
              <w:spacing w:line="276" w:lineRule="auto"/>
              <w:jc w:val="left"/>
              <w:rPr>
                <w:rFonts w:ascii="Times New Roman" w:eastAsia="Times New Roman" w:hAnsi="Times New Roman" w:cs="Times New Roman"/>
                <w:b/>
                <w:bCs/>
                <w:lang w:val="es-ES" w:eastAsia="es-ES"/>
              </w:rPr>
            </w:pPr>
          </w:p>
        </w:tc>
      </w:tr>
      <w:tr w:rsidR="00D506C1" w:rsidRPr="00D506C1" w14:paraId="4DEA415C" w14:textId="77777777" w:rsidTr="00A4632D">
        <w:trPr>
          <w:trHeight w:val="255"/>
        </w:trPr>
        <w:tc>
          <w:tcPr>
            <w:tcW w:w="1961" w:type="pct"/>
            <w:tcBorders>
              <w:top w:val="nil"/>
              <w:left w:val="single" w:sz="8" w:space="0" w:color="auto"/>
              <w:bottom w:val="single" w:sz="8" w:space="0" w:color="auto"/>
              <w:right w:val="single" w:sz="8" w:space="0" w:color="auto"/>
            </w:tcBorders>
            <w:shd w:val="clear" w:color="auto" w:fill="auto"/>
            <w:vAlign w:val="center"/>
            <w:hideMark/>
          </w:tcPr>
          <w:p w14:paraId="247B1F8E" w14:textId="77777777" w:rsidR="004338C4" w:rsidRPr="00D506C1" w:rsidRDefault="004338C4" w:rsidP="00A4632D">
            <w:pPr>
              <w:spacing w:line="276" w:lineRule="auto"/>
              <w:jc w:val="left"/>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Extintores</w:t>
            </w:r>
          </w:p>
        </w:tc>
        <w:tc>
          <w:tcPr>
            <w:tcW w:w="1144" w:type="pct"/>
            <w:tcBorders>
              <w:top w:val="nil"/>
              <w:left w:val="nil"/>
              <w:bottom w:val="single" w:sz="8" w:space="0" w:color="auto"/>
              <w:right w:val="single" w:sz="8" w:space="0" w:color="auto"/>
            </w:tcBorders>
            <w:shd w:val="clear" w:color="auto" w:fill="auto"/>
            <w:vAlign w:val="center"/>
            <w:hideMark/>
          </w:tcPr>
          <w:p w14:paraId="22764F99" w14:textId="77777777" w:rsidR="004338C4" w:rsidRPr="00D506C1" w:rsidRDefault="004338C4" w:rsidP="00A4632D">
            <w:pPr>
              <w:spacing w:line="276" w:lineRule="auto"/>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4</w:t>
            </w:r>
          </w:p>
        </w:tc>
        <w:tc>
          <w:tcPr>
            <w:tcW w:w="947" w:type="pct"/>
            <w:tcBorders>
              <w:top w:val="nil"/>
              <w:left w:val="nil"/>
              <w:bottom w:val="single" w:sz="8" w:space="0" w:color="auto"/>
              <w:right w:val="single" w:sz="8" w:space="0" w:color="auto"/>
            </w:tcBorders>
            <w:shd w:val="clear" w:color="auto" w:fill="auto"/>
            <w:vAlign w:val="center"/>
            <w:hideMark/>
          </w:tcPr>
          <w:p w14:paraId="2FD85F39" w14:textId="77777777" w:rsidR="004338C4" w:rsidRPr="00D506C1" w:rsidRDefault="004338C4" w:rsidP="00A4632D">
            <w:pPr>
              <w:spacing w:line="276" w:lineRule="auto"/>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15,00</w:t>
            </w:r>
          </w:p>
        </w:tc>
        <w:tc>
          <w:tcPr>
            <w:tcW w:w="947" w:type="pct"/>
            <w:tcBorders>
              <w:top w:val="nil"/>
              <w:left w:val="nil"/>
              <w:bottom w:val="single" w:sz="8" w:space="0" w:color="auto"/>
              <w:right w:val="single" w:sz="8" w:space="0" w:color="auto"/>
            </w:tcBorders>
            <w:shd w:val="clear" w:color="auto" w:fill="auto"/>
            <w:vAlign w:val="center"/>
            <w:hideMark/>
          </w:tcPr>
          <w:p w14:paraId="1AC9E1DB" w14:textId="77777777" w:rsidR="004338C4" w:rsidRPr="00D506C1" w:rsidRDefault="004338C4" w:rsidP="00A4632D">
            <w:pPr>
              <w:spacing w:line="276" w:lineRule="auto"/>
              <w:rPr>
                <w:rFonts w:ascii="Times New Roman" w:eastAsia="Times New Roman" w:hAnsi="Times New Roman" w:cs="Times New Roman"/>
                <w:lang w:val="es-ES" w:eastAsia="es-ES"/>
              </w:rPr>
            </w:pPr>
            <w:r w:rsidRPr="00D506C1">
              <w:rPr>
                <w:rFonts w:ascii="Times New Roman" w:eastAsia="Times New Roman" w:hAnsi="Times New Roman" w:cs="Times New Roman"/>
                <w:lang w:val="es-ES" w:eastAsia="es-ES"/>
              </w:rPr>
              <w:t>60,00</w:t>
            </w:r>
          </w:p>
        </w:tc>
      </w:tr>
      <w:tr w:rsidR="00D506C1" w:rsidRPr="00D506C1" w14:paraId="273F592E" w14:textId="77777777" w:rsidTr="00A4632D">
        <w:trPr>
          <w:trHeight w:val="255"/>
        </w:trPr>
        <w:tc>
          <w:tcPr>
            <w:tcW w:w="1961" w:type="pct"/>
            <w:tcBorders>
              <w:top w:val="nil"/>
              <w:left w:val="single" w:sz="8" w:space="0" w:color="auto"/>
              <w:bottom w:val="single" w:sz="8" w:space="0" w:color="auto"/>
              <w:right w:val="single" w:sz="8" w:space="0" w:color="auto"/>
            </w:tcBorders>
            <w:shd w:val="clear" w:color="auto" w:fill="auto"/>
            <w:vAlign w:val="center"/>
            <w:hideMark/>
          </w:tcPr>
          <w:p w14:paraId="2EDA461B" w14:textId="77777777" w:rsidR="004338C4" w:rsidRPr="00D506C1" w:rsidRDefault="004338C4" w:rsidP="00A4632D">
            <w:pPr>
              <w:spacing w:line="276" w:lineRule="auto"/>
              <w:jc w:val="left"/>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Balanza electrónica 40 kg</w:t>
            </w:r>
          </w:p>
        </w:tc>
        <w:tc>
          <w:tcPr>
            <w:tcW w:w="1144" w:type="pct"/>
            <w:tcBorders>
              <w:top w:val="nil"/>
              <w:left w:val="nil"/>
              <w:bottom w:val="single" w:sz="8" w:space="0" w:color="auto"/>
              <w:right w:val="single" w:sz="8" w:space="0" w:color="auto"/>
            </w:tcBorders>
            <w:shd w:val="clear" w:color="auto" w:fill="auto"/>
            <w:vAlign w:val="center"/>
            <w:hideMark/>
          </w:tcPr>
          <w:p w14:paraId="06C051EE" w14:textId="77777777" w:rsidR="004338C4" w:rsidRPr="00D506C1" w:rsidRDefault="004338C4" w:rsidP="00A4632D">
            <w:pPr>
              <w:spacing w:line="276" w:lineRule="auto"/>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1</w:t>
            </w:r>
          </w:p>
        </w:tc>
        <w:tc>
          <w:tcPr>
            <w:tcW w:w="947" w:type="pct"/>
            <w:tcBorders>
              <w:top w:val="nil"/>
              <w:left w:val="nil"/>
              <w:bottom w:val="single" w:sz="8" w:space="0" w:color="auto"/>
              <w:right w:val="single" w:sz="8" w:space="0" w:color="auto"/>
            </w:tcBorders>
            <w:shd w:val="clear" w:color="auto" w:fill="auto"/>
            <w:vAlign w:val="center"/>
            <w:hideMark/>
          </w:tcPr>
          <w:p w14:paraId="1B13BBF4" w14:textId="77777777" w:rsidR="004338C4" w:rsidRPr="00D506C1" w:rsidRDefault="004338C4" w:rsidP="00A4632D">
            <w:pPr>
              <w:spacing w:line="276" w:lineRule="auto"/>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39,48</w:t>
            </w:r>
          </w:p>
        </w:tc>
        <w:tc>
          <w:tcPr>
            <w:tcW w:w="947" w:type="pct"/>
            <w:tcBorders>
              <w:top w:val="nil"/>
              <w:left w:val="nil"/>
              <w:bottom w:val="single" w:sz="8" w:space="0" w:color="auto"/>
              <w:right w:val="single" w:sz="8" w:space="0" w:color="auto"/>
            </w:tcBorders>
            <w:shd w:val="clear" w:color="auto" w:fill="auto"/>
            <w:vAlign w:val="center"/>
            <w:hideMark/>
          </w:tcPr>
          <w:p w14:paraId="5F1E44B9" w14:textId="77777777" w:rsidR="004338C4" w:rsidRPr="00D506C1" w:rsidRDefault="004338C4" w:rsidP="00A4632D">
            <w:pPr>
              <w:spacing w:line="276" w:lineRule="auto"/>
              <w:rPr>
                <w:rFonts w:ascii="Times New Roman" w:eastAsia="Times New Roman" w:hAnsi="Times New Roman" w:cs="Times New Roman"/>
                <w:lang w:val="es-ES" w:eastAsia="es-ES"/>
              </w:rPr>
            </w:pPr>
            <w:r w:rsidRPr="00D506C1">
              <w:rPr>
                <w:rFonts w:ascii="Times New Roman" w:eastAsia="Times New Roman" w:hAnsi="Times New Roman" w:cs="Times New Roman"/>
                <w:lang w:val="es-ES" w:eastAsia="es-ES"/>
              </w:rPr>
              <w:t>39,48</w:t>
            </w:r>
          </w:p>
        </w:tc>
      </w:tr>
      <w:tr w:rsidR="00D506C1" w:rsidRPr="00D506C1" w14:paraId="71F0CA78" w14:textId="77777777" w:rsidTr="00A4632D">
        <w:trPr>
          <w:trHeight w:val="255"/>
        </w:trPr>
        <w:tc>
          <w:tcPr>
            <w:tcW w:w="1961" w:type="pct"/>
            <w:tcBorders>
              <w:top w:val="nil"/>
              <w:left w:val="single" w:sz="8" w:space="0" w:color="auto"/>
              <w:bottom w:val="single" w:sz="8" w:space="0" w:color="auto"/>
              <w:right w:val="single" w:sz="8" w:space="0" w:color="auto"/>
            </w:tcBorders>
            <w:shd w:val="clear" w:color="auto" w:fill="auto"/>
            <w:vAlign w:val="center"/>
            <w:hideMark/>
          </w:tcPr>
          <w:p w14:paraId="444D09BC" w14:textId="77777777" w:rsidR="004338C4" w:rsidRPr="00D506C1" w:rsidRDefault="004338C4" w:rsidP="00A4632D">
            <w:pPr>
              <w:spacing w:line="276" w:lineRule="auto"/>
              <w:jc w:val="left"/>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Balanza electrónica 100 kg</w:t>
            </w:r>
          </w:p>
        </w:tc>
        <w:tc>
          <w:tcPr>
            <w:tcW w:w="1144" w:type="pct"/>
            <w:tcBorders>
              <w:top w:val="nil"/>
              <w:left w:val="nil"/>
              <w:bottom w:val="single" w:sz="8" w:space="0" w:color="auto"/>
              <w:right w:val="single" w:sz="8" w:space="0" w:color="auto"/>
            </w:tcBorders>
            <w:shd w:val="clear" w:color="auto" w:fill="auto"/>
            <w:vAlign w:val="center"/>
            <w:hideMark/>
          </w:tcPr>
          <w:p w14:paraId="5A7B4AD6" w14:textId="77777777" w:rsidR="004338C4" w:rsidRPr="00D506C1" w:rsidRDefault="004338C4" w:rsidP="00A4632D">
            <w:pPr>
              <w:spacing w:line="276" w:lineRule="auto"/>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1</w:t>
            </w:r>
          </w:p>
        </w:tc>
        <w:tc>
          <w:tcPr>
            <w:tcW w:w="947" w:type="pct"/>
            <w:tcBorders>
              <w:top w:val="nil"/>
              <w:left w:val="nil"/>
              <w:bottom w:val="single" w:sz="8" w:space="0" w:color="auto"/>
              <w:right w:val="single" w:sz="8" w:space="0" w:color="auto"/>
            </w:tcBorders>
            <w:shd w:val="clear" w:color="auto" w:fill="auto"/>
            <w:vAlign w:val="center"/>
            <w:hideMark/>
          </w:tcPr>
          <w:p w14:paraId="46F2CFE7" w14:textId="77777777" w:rsidR="004338C4" w:rsidRPr="00D506C1" w:rsidRDefault="004338C4" w:rsidP="00A4632D">
            <w:pPr>
              <w:spacing w:line="276" w:lineRule="auto"/>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59,99</w:t>
            </w:r>
          </w:p>
        </w:tc>
        <w:tc>
          <w:tcPr>
            <w:tcW w:w="947" w:type="pct"/>
            <w:tcBorders>
              <w:top w:val="nil"/>
              <w:left w:val="nil"/>
              <w:bottom w:val="single" w:sz="8" w:space="0" w:color="auto"/>
              <w:right w:val="single" w:sz="8" w:space="0" w:color="auto"/>
            </w:tcBorders>
            <w:shd w:val="clear" w:color="auto" w:fill="auto"/>
            <w:vAlign w:val="center"/>
            <w:hideMark/>
          </w:tcPr>
          <w:p w14:paraId="6C1EBACA" w14:textId="77777777" w:rsidR="004338C4" w:rsidRPr="00D506C1" w:rsidRDefault="004338C4" w:rsidP="00A4632D">
            <w:pPr>
              <w:spacing w:line="276" w:lineRule="auto"/>
              <w:rPr>
                <w:rFonts w:ascii="Times New Roman" w:eastAsia="Times New Roman" w:hAnsi="Times New Roman" w:cs="Times New Roman"/>
                <w:lang w:val="es-ES" w:eastAsia="es-ES"/>
              </w:rPr>
            </w:pPr>
            <w:r w:rsidRPr="00D506C1">
              <w:rPr>
                <w:rFonts w:ascii="Times New Roman" w:eastAsia="Times New Roman" w:hAnsi="Times New Roman" w:cs="Times New Roman"/>
                <w:lang w:val="es-ES" w:eastAsia="es-ES"/>
              </w:rPr>
              <w:t>59,99</w:t>
            </w:r>
          </w:p>
        </w:tc>
      </w:tr>
      <w:tr w:rsidR="00D506C1" w:rsidRPr="00D506C1" w14:paraId="5B040630" w14:textId="77777777" w:rsidTr="00A4632D">
        <w:trPr>
          <w:trHeight w:val="255"/>
        </w:trPr>
        <w:tc>
          <w:tcPr>
            <w:tcW w:w="1961" w:type="pct"/>
            <w:tcBorders>
              <w:top w:val="nil"/>
              <w:left w:val="single" w:sz="8" w:space="0" w:color="auto"/>
              <w:bottom w:val="single" w:sz="8" w:space="0" w:color="auto"/>
              <w:right w:val="single" w:sz="8" w:space="0" w:color="auto"/>
            </w:tcBorders>
            <w:shd w:val="clear" w:color="auto" w:fill="auto"/>
            <w:vAlign w:val="center"/>
            <w:hideMark/>
          </w:tcPr>
          <w:p w14:paraId="3D945DCC" w14:textId="77777777" w:rsidR="004338C4" w:rsidRPr="00D506C1" w:rsidRDefault="004338C4" w:rsidP="00A4632D">
            <w:pPr>
              <w:spacing w:line="276" w:lineRule="auto"/>
              <w:jc w:val="left"/>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Mesas de trabajo</w:t>
            </w:r>
          </w:p>
        </w:tc>
        <w:tc>
          <w:tcPr>
            <w:tcW w:w="1144" w:type="pct"/>
            <w:tcBorders>
              <w:top w:val="nil"/>
              <w:left w:val="nil"/>
              <w:bottom w:val="single" w:sz="8" w:space="0" w:color="auto"/>
              <w:right w:val="single" w:sz="8" w:space="0" w:color="auto"/>
            </w:tcBorders>
            <w:shd w:val="clear" w:color="auto" w:fill="auto"/>
            <w:vAlign w:val="center"/>
            <w:hideMark/>
          </w:tcPr>
          <w:p w14:paraId="7FDF2CDA" w14:textId="77777777" w:rsidR="004338C4" w:rsidRPr="00D506C1" w:rsidRDefault="004338C4" w:rsidP="00A4632D">
            <w:pPr>
              <w:spacing w:line="276" w:lineRule="auto"/>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1</w:t>
            </w:r>
          </w:p>
        </w:tc>
        <w:tc>
          <w:tcPr>
            <w:tcW w:w="947" w:type="pct"/>
            <w:tcBorders>
              <w:top w:val="nil"/>
              <w:left w:val="nil"/>
              <w:bottom w:val="single" w:sz="8" w:space="0" w:color="auto"/>
              <w:right w:val="single" w:sz="8" w:space="0" w:color="auto"/>
            </w:tcBorders>
            <w:shd w:val="clear" w:color="auto" w:fill="auto"/>
            <w:vAlign w:val="center"/>
            <w:hideMark/>
          </w:tcPr>
          <w:p w14:paraId="2FC8ADEB" w14:textId="77777777" w:rsidR="004338C4" w:rsidRPr="00D506C1" w:rsidRDefault="004338C4" w:rsidP="00A4632D">
            <w:pPr>
              <w:spacing w:line="276" w:lineRule="auto"/>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89,99</w:t>
            </w:r>
          </w:p>
        </w:tc>
        <w:tc>
          <w:tcPr>
            <w:tcW w:w="947" w:type="pct"/>
            <w:tcBorders>
              <w:top w:val="nil"/>
              <w:left w:val="nil"/>
              <w:bottom w:val="single" w:sz="8" w:space="0" w:color="auto"/>
              <w:right w:val="single" w:sz="8" w:space="0" w:color="auto"/>
            </w:tcBorders>
            <w:shd w:val="clear" w:color="auto" w:fill="auto"/>
            <w:vAlign w:val="center"/>
            <w:hideMark/>
          </w:tcPr>
          <w:p w14:paraId="40C4DAA0" w14:textId="77777777" w:rsidR="004338C4" w:rsidRPr="00D506C1" w:rsidRDefault="004338C4" w:rsidP="00A4632D">
            <w:pPr>
              <w:spacing w:line="276" w:lineRule="auto"/>
              <w:rPr>
                <w:rFonts w:ascii="Times New Roman" w:eastAsia="Times New Roman" w:hAnsi="Times New Roman" w:cs="Times New Roman"/>
                <w:lang w:val="es-ES" w:eastAsia="es-ES"/>
              </w:rPr>
            </w:pPr>
            <w:r w:rsidRPr="00D506C1">
              <w:rPr>
                <w:rFonts w:ascii="Times New Roman" w:eastAsia="Times New Roman" w:hAnsi="Times New Roman" w:cs="Times New Roman"/>
                <w:lang w:val="es-ES" w:eastAsia="es-ES"/>
              </w:rPr>
              <w:t>89,99</w:t>
            </w:r>
          </w:p>
        </w:tc>
      </w:tr>
      <w:tr w:rsidR="00D506C1" w:rsidRPr="00D506C1" w14:paraId="328BA765" w14:textId="77777777" w:rsidTr="00A4632D">
        <w:trPr>
          <w:trHeight w:val="255"/>
        </w:trPr>
        <w:tc>
          <w:tcPr>
            <w:tcW w:w="1961" w:type="pct"/>
            <w:tcBorders>
              <w:top w:val="nil"/>
              <w:left w:val="single" w:sz="8" w:space="0" w:color="auto"/>
              <w:bottom w:val="single" w:sz="8" w:space="0" w:color="auto"/>
              <w:right w:val="single" w:sz="8" w:space="0" w:color="auto"/>
            </w:tcBorders>
            <w:shd w:val="clear" w:color="auto" w:fill="auto"/>
            <w:vAlign w:val="center"/>
            <w:hideMark/>
          </w:tcPr>
          <w:p w14:paraId="446E4604" w14:textId="77777777" w:rsidR="004338C4" w:rsidRPr="00D506C1" w:rsidRDefault="004338C4" w:rsidP="00A4632D">
            <w:pPr>
              <w:spacing w:line="276" w:lineRule="auto"/>
              <w:jc w:val="left"/>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PERCHAS</w:t>
            </w:r>
          </w:p>
        </w:tc>
        <w:tc>
          <w:tcPr>
            <w:tcW w:w="1144" w:type="pct"/>
            <w:tcBorders>
              <w:top w:val="nil"/>
              <w:left w:val="nil"/>
              <w:bottom w:val="single" w:sz="8" w:space="0" w:color="auto"/>
              <w:right w:val="single" w:sz="8" w:space="0" w:color="auto"/>
            </w:tcBorders>
            <w:shd w:val="clear" w:color="auto" w:fill="auto"/>
            <w:vAlign w:val="center"/>
            <w:hideMark/>
          </w:tcPr>
          <w:p w14:paraId="5580D47A" w14:textId="77777777" w:rsidR="004338C4" w:rsidRPr="00D506C1" w:rsidRDefault="004338C4" w:rsidP="00A4632D">
            <w:pPr>
              <w:spacing w:line="276" w:lineRule="auto"/>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4</w:t>
            </w:r>
          </w:p>
        </w:tc>
        <w:tc>
          <w:tcPr>
            <w:tcW w:w="947" w:type="pct"/>
            <w:tcBorders>
              <w:top w:val="nil"/>
              <w:left w:val="nil"/>
              <w:bottom w:val="single" w:sz="8" w:space="0" w:color="auto"/>
              <w:right w:val="single" w:sz="8" w:space="0" w:color="auto"/>
            </w:tcBorders>
            <w:shd w:val="clear" w:color="auto" w:fill="auto"/>
            <w:vAlign w:val="center"/>
            <w:hideMark/>
          </w:tcPr>
          <w:p w14:paraId="4A644208" w14:textId="77777777" w:rsidR="004338C4" w:rsidRPr="00D506C1" w:rsidRDefault="004338C4" w:rsidP="00A4632D">
            <w:pPr>
              <w:spacing w:line="276" w:lineRule="auto"/>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150,00</w:t>
            </w:r>
          </w:p>
        </w:tc>
        <w:tc>
          <w:tcPr>
            <w:tcW w:w="947" w:type="pct"/>
            <w:tcBorders>
              <w:top w:val="nil"/>
              <w:left w:val="nil"/>
              <w:bottom w:val="single" w:sz="8" w:space="0" w:color="auto"/>
              <w:right w:val="single" w:sz="8" w:space="0" w:color="auto"/>
            </w:tcBorders>
            <w:shd w:val="clear" w:color="auto" w:fill="auto"/>
            <w:vAlign w:val="center"/>
            <w:hideMark/>
          </w:tcPr>
          <w:p w14:paraId="03461476" w14:textId="77777777" w:rsidR="004338C4" w:rsidRPr="00D506C1" w:rsidRDefault="004338C4" w:rsidP="00A4632D">
            <w:pPr>
              <w:spacing w:line="276" w:lineRule="auto"/>
              <w:rPr>
                <w:rFonts w:ascii="Times New Roman" w:eastAsia="Times New Roman" w:hAnsi="Times New Roman" w:cs="Times New Roman"/>
                <w:lang w:val="es-ES" w:eastAsia="es-ES"/>
              </w:rPr>
            </w:pPr>
            <w:r w:rsidRPr="00D506C1">
              <w:rPr>
                <w:rFonts w:ascii="Times New Roman" w:eastAsia="Times New Roman" w:hAnsi="Times New Roman" w:cs="Times New Roman"/>
                <w:lang w:val="es-ES" w:eastAsia="es-ES"/>
              </w:rPr>
              <w:t>600,00</w:t>
            </w:r>
          </w:p>
        </w:tc>
      </w:tr>
      <w:tr w:rsidR="00D506C1" w:rsidRPr="00D506C1" w14:paraId="08BC4B4A" w14:textId="77777777" w:rsidTr="00A4632D">
        <w:trPr>
          <w:trHeight w:val="255"/>
        </w:trPr>
        <w:tc>
          <w:tcPr>
            <w:tcW w:w="1961" w:type="pct"/>
            <w:tcBorders>
              <w:top w:val="nil"/>
              <w:left w:val="single" w:sz="8" w:space="0" w:color="auto"/>
              <w:bottom w:val="nil"/>
              <w:right w:val="single" w:sz="8" w:space="0" w:color="auto"/>
            </w:tcBorders>
            <w:shd w:val="clear" w:color="auto" w:fill="auto"/>
            <w:vAlign w:val="center"/>
            <w:hideMark/>
          </w:tcPr>
          <w:p w14:paraId="32A18DD5" w14:textId="77777777" w:rsidR="004338C4" w:rsidRPr="00D506C1" w:rsidRDefault="004338C4" w:rsidP="00A4632D">
            <w:pPr>
              <w:spacing w:line="276" w:lineRule="auto"/>
              <w:jc w:val="left"/>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Frigorífico</w:t>
            </w:r>
          </w:p>
        </w:tc>
        <w:tc>
          <w:tcPr>
            <w:tcW w:w="1144" w:type="pct"/>
            <w:tcBorders>
              <w:top w:val="nil"/>
              <w:left w:val="nil"/>
              <w:bottom w:val="nil"/>
              <w:right w:val="single" w:sz="8" w:space="0" w:color="auto"/>
            </w:tcBorders>
            <w:shd w:val="clear" w:color="auto" w:fill="auto"/>
            <w:vAlign w:val="center"/>
            <w:hideMark/>
          </w:tcPr>
          <w:p w14:paraId="7ACB0170" w14:textId="77777777" w:rsidR="004338C4" w:rsidRPr="00D506C1" w:rsidRDefault="004338C4" w:rsidP="00A4632D">
            <w:pPr>
              <w:spacing w:line="276" w:lineRule="auto"/>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2</w:t>
            </w:r>
          </w:p>
        </w:tc>
        <w:tc>
          <w:tcPr>
            <w:tcW w:w="947" w:type="pct"/>
            <w:tcBorders>
              <w:top w:val="nil"/>
              <w:left w:val="nil"/>
              <w:bottom w:val="nil"/>
              <w:right w:val="single" w:sz="8" w:space="0" w:color="auto"/>
            </w:tcBorders>
            <w:shd w:val="clear" w:color="auto" w:fill="auto"/>
            <w:vAlign w:val="center"/>
            <w:hideMark/>
          </w:tcPr>
          <w:p w14:paraId="59031674" w14:textId="77777777" w:rsidR="004338C4" w:rsidRPr="00D506C1" w:rsidRDefault="004338C4" w:rsidP="00A4632D">
            <w:pPr>
              <w:spacing w:line="276" w:lineRule="auto"/>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450,00</w:t>
            </w:r>
          </w:p>
        </w:tc>
        <w:tc>
          <w:tcPr>
            <w:tcW w:w="947" w:type="pct"/>
            <w:tcBorders>
              <w:top w:val="nil"/>
              <w:left w:val="nil"/>
              <w:bottom w:val="nil"/>
              <w:right w:val="single" w:sz="8" w:space="0" w:color="auto"/>
            </w:tcBorders>
            <w:shd w:val="clear" w:color="auto" w:fill="auto"/>
            <w:vAlign w:val="center"/>
            <w:hideMark/>
          </w:tcPr>
          <w:p w14:paraId="66814837" w14:textId="77777777" w:rsidR="004338C4" w:rsidRPr="00D506C1" w:rsidRDefault="004338C4" w:rsidP="00A4632D">
            <w:pPr>
              <w:spacing w:line="276" w:lineRule="auto"/>
              <w:rPr>
                <w:rFonts w:ascii="Times New Roman" w:eastAsia="Times New Roman" w:hAnsi="Times New Roman" w:cs="Times New Roman"/>
                <w:lang w:val="es-ES" w:eastAsia="es-ES"/>
              </w:rPr>
            </w:pPr>
            <w:r w:rsidRPr="00D506C1">
              <w:rPr>
                <w:rFonts w:ascii="Times New Roman" w:eastAsia="Times New Roman" w:hAnsi="Times New Roman" w:cs="Times New Roman"/>
                <w:lang w:val="es-ES" w:eastAsia="es-ES"/>
              </w:rPr>
              <w:t>900,00</w:t>
            </w:r>
          </w:p>
        </w:tc>
      </w:tr>
      <w:tr w:rsidR="00D506C1" w:rsidRPr="00D506C1" w14:paraId="2A5B3F1B" w14:textId="77777777" w:rsidTr="00A4632D">
        <w:trPr>
          <w:trHeight w:val="281"/>
        </w:trPr>
        <w:tc>
          <w:tcPr>
            <w:tcW w:w="1961"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AA0F92D" w14:textId="77777777" w:rsidR="004338C4" w:rsidRPr="00D506C1" w:rsidRDefault="004338C4" w:rsidP="00A4632D">
            <w:pPr>
              <w:spacing w:line="276" w:lineRule="auto"/>
              <w:jc w:val="left"/>
              <w:rPr>
                <w:rFonts w:ascii="Times New Roman" w:eastAsia="Times New Roman" w:hAnsi="Times New Roman" w:cs="Times New Roman"/>
                <w:b/>
                <w:bCs/>
                <w:lang w:val="es-ES" w:eastAsia="es-ES"/>
              </w:rPr>
            </w:pPr>
            <w:r w:rsidRPr="00D506C1">
              <w:rPr>
                <w:rFonts w:ascii="Times New Roman" w:eastAsia="Times New Roman" w:hAnsi="Times New Roman" w:cs="Times New Roman"/>
                <w:b/>
                <w:bCs/>
                <w:lang w:val="es-ES" w:eastAsia="es-ES"/>
              </w:rPr>
              <w:t>TOTAL</w:t>
            </w:r>
          </w:p>
        </w:tc>
        <w:tc>
          <w:tcPr>
            <w:tcW w:w="1144" w:type="pct"/>
            <w:tcBorders>
              <w:top w:val="single" w:sz="8" w:space="0" w:color="auto"/>
              <w:left w:val="nil"/>
              <w:bottom w:val="single" w:sz="8" w:space="0" w:color="auto"/>
              <w:right w:val="single" w:sz="8" w:space="0" w:color="auto"/>
            </w:tcBorders>
            <w:shd w:val="clear" w:color="auto" w:fill="auto"/>
            <w:noWrap/>
            <w:vAlign w:val="center"/>
            <w:hideMark/>
          </w:tcPr>
          <w:p w14:paraId="4C83FC07" w14:textId="77777777" w:rsidR="004338C4" w:rsidRPr="00D506C1" w:rsidRDefault="004338C4" w:rsidP="00A4632D">
            <w:pPr>
              <w:spacing w:line="276" w:lineRule="auto"/>
              <w:jc w:val="left"/>
              <w:rPr>
                <w:rFonts w:ascii="Times New Roman" w:eastAsia="Times New Roman" w:hAnsi="Times New Roman" w:cs="Times New Roman"/>
                <w:b/>
                <w:bCs/>
                <w:lang w:val="es-ES" w:eastAsia="es-ES"/>
              </w:rPr>
            </w:pPr>
            <w:r w:rsidRPr="00D506C1">
              <w:rPr>
                <w:rFonts w:ascii="Times New Roman" w:eastAsia="Times New Roman" w:hAnsi="Times New Roman" w:cs="Times New Roman"/>
                <w:b/>
                <w:bCs/>
                <w:lang w:val="es-ES" w:eastAsia="es-ES"/>
              </w:rPr>
              <w:t> </w:t>
            </w:r>
          </w:p>
        </w:tc>
        <w:tc>
          <w:tcPr>
            <w:tcW w:w="947" w:type="pct"/>
            <w:tcBorders>
              <w:top w:val="single" w:sz="8" w:space="0" w:color="auto"/>
              <w:left w:val="nil"/>
              <w:bottom w:val="single" w:sz="8" w:space="0" w:color="auto"/>
              <w:right w:val="single" w:sz="8" w:space="0" w:color="auto"/>
            </w:tcBorders>
            <w:shd w:val="clear" w:color="auto" w:fill="auto"/>
            <w:noWrap/>
            <w:vAlign w:val="center"/>
            <w:hideMark/>
          </w:tcPr>
          <w:p w14:paraId="7E6879B9" w14:textId="77777777" w:rsidR="004338C4" w:rsidRPr="00D506C1" w:rsidRDefault="004338C4" w:rsidP="00A4632D">
            <w:pPr>
              <w:spacing w:line="276" w:lineRule="auto"/>
              <w:jc w:val="left"/>
              <w:rPr>
                <w:rFonts w:ascii="Times New Roman" w:eastAsia="Times New Roman" w:hAnsi="Times New Roman" w:cs="Times New Roman"/>
                <w:b/>
                <w:bCs/>
                <w:lang w:val="es-ES" w:eastAsia="es-ES"/>
              </w:rPr>
            </w:pPr>
            <w:r w:rsidRPr="00D506C1">
              <w:rPr>
                <w:rFonts w:ascii="Times New Roman" w:eastAsia="Times New Roman" w:hAnsi="Times New Roman" w:cs="Times New Roman"/>
                <w:b/>
                <w:bCs/>
                <w:lang w:val="es-ES" w:eastAsia="es-ES"/>
              </w:rPr>
              <w:t> </w:t>
            </w:r>
          </w:p>
        </w:tc>
        <w:tc>
          <w:tcPr>
            <w:tcW w:w="947" w:type="pct"/>
            <w:tcBorders>
              <w:top w:val="single" w:sz="8" w:space="0" w:color="auto"/>
              <w:left w:val="nil"/>
              <w:bottom w:val="single" w:sz="8" w:space="0" w:color="auto"/>
              <w:right w:val="single" w:sz="8" w:space="0" w:color="auto"/>
            </w:tcBorders>
            <w:shd w:val="clear" w:color="auto" w:fill="auto"/>
            <w:noWrap/>
            <w:vAlign w:val="center"/>
            <w:hideMark/>
          </w:tcPr>
          <w:p w14:paraId="09129E9A" w14:textId="77777777" w:rsidR="004338C4" w:rsidRPr="00D506C1" w:rsidRDefault="004338C4" w:rsidP="00A4632D">
            <w:pPr>
              <w:spacing w:line="276" w:lineRule="auto"/>
              <w:rPr>
                <w:rFonts w:ascii="Times New Roman" w:eastAsia="Times New Roman" w:hAnsi="Times New Roman" w:cs="Times New Roman"/>
                <w:b/>
                <w:bCs/>
                <w:lang w:val="es-ES" w:eastAsia="es-ES"/>
              </w:rPr>
            </w:pPr>
            <w:r w:rsidRPr="00D506C1">
              <w:rPr>
                <w:rFonts w:ascii="Times New Roman" w:eastAsia="Times New Roman" w:hAnsi="Times New Roman" w:cs="Times New Roman"/>
                <w:b/>
                <w:bCs/>
                <w:lang w:val="es-ES" w:eastAsia="es-ES"/>
              </w:rPr>
              <w:t>1.749,46</w:t>
            </w:r>
          </w:p>
        </w:tc>
      </w:tr>
    </w:tbl>
    <w:p w14:paraId="0990BB64" w14:textId="452F3936" w:rsidR="004338C4" w:rsidRPr="00D506C1" w:rsidRDefault="004338C4" w:rsidP="002E21C0">
      <w:pPr>
        <w:spacing w:after="160"/>
        <w:jc w:val="left"/>
        <w:rPr>
          <w:rFonts w:ascii="Times New Roman" w:eastAsiaTheme="minorHAnsi" w:hAnsi="Times New Roman" w:cs="Times New Roman"/>
          <w:sz w:val="20"/>
          <w:szCs w:val="20"/>
          <w:lang w:eastAsia="en-US"/>
        </w:rPr>
      </w:pPr>
      <w:r w:rsidRPr="00D506C1">
        <w:rPr>
          <w:rFonts w:ascii="Times New Roman" w:eastAsiaTheme="minorHAnsi" w:hAnsi="Times New Roman" w:cs="Times New Roman"/>
          <w:sz w:val="20"/>
          <w:szCs w:val="20"/>
          <w:lang w:eastAsia="en-US"/>
        </w:rPr>
        <w:t>Gómez, A.I. (2022). CONSUMAXI.</w:t>
      </w:r>
    </w:p>
    <w:p w14:paraId="03E23C1E" w14:textId="77777777" w:rsidR="004338C4" w:rsidRPr="00D506C1" w:rsidRDefault="004338C4" w:rsidP="00A4632D">
      <w:pPr>
        <w:keepNext/>
        <w:keepLines/>
        <w:spacing w:after="120"/>
        <w:ind w:firstLine="709"/>
        <w:jc w:val="left"/>
        <w:outlineLvl w:val="3"/>
        <w:rPr>
          <w:rFonts w:ascii="Times New Roman" w:eastAsiaTheme="majorEastAsia" w:hAnsi="Times New Roman" w:cs="Times New Roman"/>
          <w:b/>
          <w:i/>
          <w:iCs/>
          <w:lang w:eastAsia="es-ES"/>
        </w:rPr>
      </w:pPr>
      <w:bookmarkStart w:id="405" w:name="_Toc111357476"/>
      <w:r w:rsidRPr="00D506C1">
        <w:rPr>
          <w:rFonts w:ascii="Times New Roman" w:eastAsiaTheme="majorEastAsia" w:hAnsi="Times New Roman" w:cs="Times New Roman"/>
          <w:b/>
          <w:i/>
          <w:iCs/>
          <w:lang w:eastAsia="es-ES"/>
        </w:rPr>
        <w:t>Equipos de computación.</w:t>
      </w:r>
      <w:bookmarkEnd w:id="405"/>
    </w:p>
    <w:p w14:paraId="08A14727" w14:textId="06D31486" w:rsidR="002E21C0" w:rsidRPr="00D506C1" w:rsidRDefault="004338C4" w:rsidP="00A4632D">
      <w:pPr>
        <w:spacing w:after="120"/>
        <w:ind w:firstLine="709"/>
        <w:jc w:val="left"/>
        <w:rPr>
          <w:rFonts w:ascii="Times New Roman" w:eastAsiaTheme="minorHAnsi" w:hAnsi="Times New Roman" w:cs="Times New Roman"/>
          <w:lang w:eastAsia="es-ES"/>
        </w:rPr>
      </w:pPr>
      <w:r w:rsidRPr="00D506C1">
        <w:rPr>
          <w:rFonts w:ascii="Times New Roman" w:eastAsiaTheme="minorHAnsi" w:hAnsi="Times New Roman" w:cs="Times New Roman"/>
          <w:lang w:eastAsia="es-ES"/>
        </w:rPr>
        <w:t xml:space="preserve">(Anexo </w:t>
      </w:r>
      <w:r w:rsidR="00A70B16" w:rsidRPr="00D506C1">
        <w:rPr>
          <w:rFonts w:ascii="Times New Roman" w:eastAsiaTheme="minorHAnsi" w:hAnsi="Times New Roman" w:cs="Times New Roman"/>
          <w:lang w:eastAsia="es-ES"/>
        </w:rPr>
        <w:t>3</w:t>
      </w:r>
      <w:r w:rsidRPr="00D506C1">
        <w:rPr>
          <w:rFonts w:ascii="Times New Roman" w:eastAsiaTheme="minorHAnsi" w:hAnsi="Times New Roman" w:cs="Times New Roman"/>
          <w:lang w:eastAsia="es-ES"/>
        </w:rPr>
        <w:t>)</w:t>
      </w:r>
    </w:p>
    <w:p w14:paraId="57319DD6" w14:textId="094F012D" w:rsidR="004338C4" w:rsidRPr="00A4632D" w:rsidRDefault="004338C4" w:rsidP="00A4632D">
      <w:pPr>
        <w:spacing w:after="120"/>
        <w:jc w:val="left"/>
        <w:rPr>
          <w:rFonts w:ascii="Times New Roman" w:eastAsiaTheme="minorHAnsi" w:hAnsi="Times New Roman" w:cs="Times New Roman"/>
          <w:b/>
          <w:noProof/>
          <w:sz w:val="16"/>
          <w:szCs w:val="16"/>
          <w:lang w:val="es-419" w:eastAsia="es-ES"/>
        </w:rPr>
      </w:pPr>
      <w:bookmarkStart w:id="406" w:name="_Toc81689815"/>
      <w:bookmarkStart w:id="407" w:name="_Toc112424089"/>
      <w:r w:rsidRPr="00A4632D">
        <w:rPr>
          <w:rFonts w:ascii="Times New Roman" w:eastAsiaTheme="minorHAnsi" w:hAnsi="Times New Roman" w:cs="Times New Roman"/>
          <w:b/>
          <w:bCs/>
          <w:noProof/>
          <w:sz w:val="16"/>
          <w:szCs w:val="16"/>
          <w:lang w:val="es-419" w:eastAsia="en-US"/>
        </w:rPr>
        <w:t xml:space="preserve">Tabla </w:t>
      </w:r>
      <w:r w:rsidRPr="00A4632D">
        <w:rPr>
          <w:rFonts w:ascii="Times New Roman" w:eastAsiaTheme="minorHAnsi" w:hAnsi="Times New Roman" w:cs="Times New Roman"/>
          <w:b/>
          <w:bCs/>
          <w:noProof/>
          <w:sz w:val="16"/>
          <w:szCs w:val="16"/>
          <w:lang w:val="es-419" w:eastAsia="en-US"/>
        </w:rPr>
        <w:fldChar w:fldCharType="begin"/>
      </w:r>
      <w:r w:rsidRPr="00A4632D">
        <w:rPr>
          <w:rFonts w:ascii="Times New Roman" w:eastAsiaTheme="minorHAnsi" w:hAnsi="Times New Roman" w:cs="Times New Roman"/>
          <w:b/>
          <w:bCs/>
          <w:noProof/>
          <w:sz w:val="16"/>
          <w:szCs w:val="16"/>
          <w:lang w:val="es-419" w:eastAsia="en-US"/>
        </w:rPr>
        <w:instrText xml:space="preserve"> SEQ Tabla \* ARABIC </w:instrText>
      </w:r>
      <w:r w:rsidRPr="00A4632D">
        <w:rPr>
          <w:rFonts w:ascii="Times New Roman" w:eastAsiaTheme="minorHAnsi" w:hAnsi="Times New Roman" w:cs="Times New Roman"/>
          <w:b/>
          <w:bCs/>
          <w:noProof/>
          <w:sz w:val="16"/>
          <w:szCs w:val="16"/>
          <w:lang w:val="es-419" w:eastAsia="en-US"/>
        </w:rPr>
        <w:fldChar w:fldCharType="separate"/>
      </w:r>
      <w:r w:rsidR="00E5694D" w:rsidRPr="00A4632D">
        <w:rPr>
          <w:rFonts w:ascii="Times New Roman" w:eastAsiaTheme="minorHAnsi" w:hAnsi="Times New Roman" w:cs="Times New Roman"/>
          <w:b/>
          <w:bCs/>
          <w:noProof/>
          <w:sz w:val="16"/>
          <w:szCs w:val="16"/>
          <w:lang w:val="es-419" w:eastAsia="en-US"/>
        </w:rPr>
        <w:t>20</w:t>
      </w:r>
      <w:r w:rsidRPr="00A4632D">
        <w:rPr>
          <w:rFonts w:ascii="Times New Roman" w:eastAsiaTheme="minorHAnsi" w:hAnsi="Times New Roman" w:cs="Times New Roman"/>
          <w:b/>
          <w:bCs/>
          <w:noProof/>
          <w:sz w:val="16"/>
          <w:szCs w:val="16"/>
          <w:lang w:val="es-419" w:eastAsia="en-US"/>
        </w:rPr>
        <w:fldChar w:fldCharType="end"/>
      </w:r>
      <w:r w:rsidR="00176C8D">
        <w:rPr>
          <w:rFonts w:ascii="Times New Roman" w:eastAsiaTheme="minorHAnsi" w:hAnsi="Times New Roman" w:cs="Times New Roman"/>
          <w:b/>
          <w:bCs/>
          <w:noProof/>
          <w:sz w:val="16"/>
          <w:szCs w:val="16"/>
          <w:lang w:val="es-419" w:eastAsia="en-US"/>
        </w:rPr>
        <w:br/>
      </w:r>
      <w:r w:rsidRPr="00A4632D">
        <w:rPr>
          <w:rFonts w:ascii="Times New Roman" w:eastAsiaTheme="minorHAnsi" w:hAnsi="Times New Roman" w:cs="Times New Roman"/>
          <w:i/>
          <w:iCs/>
          <w:noProof/>
          <w:sz w:val="16"/>
          <w:szCs w:val="16"/>
          <w:lang w:val="es-419" w:eastAsia="en-US"/>
        </w:rPr>
        <w:t>Equipos de computación</w:t>
      </w:r>
      <w:bookmarkEnd w:id="406"/>
      <w:bookmarkEnd w:id="407"/>
    </w:p>
    <w:tbl>
      <w:tblPr>
        <w:tblW w:w="8573" w:type="dxa"/>
        <w:jc w:val="center"/>
        <w:tblCellMar>
          <w:left w:w="70" w:type="dxa"/>
          <w:right w:w="70" w:type="dxa"/>
        </w:tblCellMar>
        <w:tblLook w:val="04A0" w:firstRow="1" w:lastRow="0" w:firstColumn="1" w:lastColumn="0" w:noHBand="0" w:noVBand="1"/>
      </w:tblPr>
      <w:tblGrid>
        <w:gridCol w:w="3914"/>
        <w:gridCol w:w="1755"/>
        <w:gridCol w:w="1452"/>
        <w:gridCol w:w="1452"/>
      </w:tblGrid>
      <w:tr w:rsidR="00D506C1" w:rsidRPr="00D506C1" w14:paraId="536081E9" w14:textId="77777777" w:rsidTr="004479F3">
        <w:trPr>
          <w:trHeight w:val="452"/>
          <w:jc w:val="center"/>
        </w:trPr>
        <w:tc>
          <w:tcPr>
            <w:tcW w:w="3914" w:type="dxa"/>
            <w:tcBorders>
              <w:top w:val="single" w:sz="8" w:space="0" w:color="auto"/>
              <w:left w:val="single" w:sz="8" w:space="0" w:color="auto"/>
              <w:bottom w:val="single" w:sz="8" w:space="0" w:color="auto"/>
              <w:right w:val="nil"/>
            </w:tcBorders>
            <w:shd w:val="clear" w:color="auto" w:fill="auto"/>
            <w:vAlign w:val="center"/>
            <w:hideMark/>
          </w:tcPr>
          <w:p w14:paraId="2580F9FA" w14:textId="77777777" w:rsidR="004338C4" w:rsidRPr="00D506C1" w:rsidRDefault="004338C4" w:rsidP="00176C8D">
            <w:pPr>
              <w:spacing w:line="276" w:lineRule="auto"/>
              <w:rPr>
                <w:rFonts w:ascii="Times New Roman" w:eastAsia="Times New Roman" w:hAnsi="Times New Roman" w:cs="Times New Roman"/>
                <w:b/>
                <w:bCs/>
                <w:lang w:val="es-ES" w:eastAsia="es-ES"/>
              </w:rPr>
            </w:pPr>
            <w:r w:rsidRPr="00D506C1">
              <w:rPr>
                <w:rFonts w:ascii="Times New Roman" w:eastAsia="Times New Roman" w:hAnsi="Times New Roman" w:cs="Times New Roman"/>
                <w:b/>
                <w:bCs/>
                <w:lang w:val="es-ES" w:eastAsia="es-ES"/>
              </w:rPr>
              <w:t>Equipos informáticos</w:t>
            </w:r>
          </w:p>
        </w:tc>
        <w:tc>
          <w:tcPr>
            <w:tcW w:w="175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002C07D" w14:textId="77777777" w:rsidR="004338C4" w:rsidRPr="00D506C1" w:rsidRDefault="004338C4" w:rsidP="00176C8D">
            <w:pPr>
              <w:spacing w:line="276" w:lineRule="auto"/>
              <w:rPr>
                <w:rFonts w:ascii="Times New Roman" w:eastAsia="Times New Roman" w:hAnsi="Times New Roman" w:cs="Times New Roman"/>
                <w:b/>
                <w:bCs/>
                <w:lang w:val="es-ES" w:eastAsia="es-ES"/>
              </w:rPr>
            </w:pPr>
            <w:r w:rsidRPr="00D506C1">
              <w:rPr>
                <w:rFonts w:ascii="Times New Roman" w:eastAsia="Times New Roman" w:hAnsi="Times New Roman" w:cs="Times New Roman"/>
                <w:b/>
                <w:bCs/>
                <w:lang w:eastAsia="es-ES"/>
              </w:rPr>
              <w:t>CANTIDAD</w:t>
            </w:r>
          </w:p>
        </w:tc>
        <w:tc>
          <w:tcPr>
            <w:tcW w:w="145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49F5EFD" w14:textId="77777777" w:rsidR="004338C4" w:rsidRPr="00D506C1" w:rsidRDefault="004338C4" w:rsidP="00176C8D">
            <w:pPr>
              <w:spacing w:line="276" w:lineRule="auto"/>
              <w:rPr>
                <w:rFonts w:ascii="Times New Roman" w:eastAsia="Times New Roman" w:hAnsi="Times New Roman" w:cs="Times New Roman"/>
                <w:b/>
                <w:bCs/>
                <w:lang w:val="es-ES" w:eastAsia="es-ES"/>
              </w:rPr>
            </w:pPr>
            <w:r w:rsidRPr="00D506C1">
              <w:rPr>
                <w:rFonts w:ascii="Times New Roman" w:eastAsia="Times New Roman" w:hAnsi="Times New Roman" w:cs="Times New Roman"/>
                <w:b/>
                <w:bCs/>
                <w:lang w:eastAsia="es-ES"/>
              </w:rPr>
              <w:t>VALOR UNITARIO (USD)</w:t>
            </w:r>
          </w:p>
        </w:tc>
        <w:tc>
          <w:tcPr>
            <w:tcW w:w="145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10BF91C" w14:textId="77777777" w:rsidR="004338C4" w:rsidRPr="00D506C1" w:rsidRDefault="004338C4" w:rsidP="00176C8D">
            <w:pPr>
              <w:spacing w:line="276" w:lineRule="auto"/>
              <w:rPr>
                <w:rFonts w:ascii="Times New Roman" w:eastAsia="Times New Roman" w:hAnsi="Times New Roman" w:cs="Times New Roman"/>
                <w:b/>
                <w:bCs/>
                <w:lang w:val="es-ES" w:eastAsia="es-ES"/>
              </w:rPr>
            </w:pPr>
            <w:r w:rsidRPr="00D506C1">
              <w:rPr>
                <w:rFonts w:ascii="Times New Roman" w:eastAsia="Times New Roman" w:hAnsi="Times New Roman" w:cs="Times New Roman"/>
                <w:b/>
                <w:bCs/>
                <w:lang w:eastAsia="es-ES"/>
              </w:rPr>
              <w:t>VALOR TOTAL (USD)</w:t>
            </w:r>
          </w:p>
        </w:tc>
      </w:tr>
      <w:tr w:rsidR="00D506C1" w:rsidRPr="00D506C1" w14:paraId="4446BBBC" w14:textId="77777777" w:rsidTr="004479F3">
        <w:trPr>
          <w:trHeight w:val="410"/>
          <w:jc w:val="center"/>
        </w:trPr>
        <w:tc>
          <w:tcPr>
            <w:tcW w:w="3914" w:type="dxa"/>
            <w:tcBorders>
              <w:top w:val="nil"/>
              <w:left w:val="single" w:sz="8" w:space="0" w:color="auto"/>
              <w:bottom w:val="single" w:sz="8" w:space="0" w:color="auto"/>
              <w:right w:val="nil"/>
            </w:tcBorders>
            <w:shd w:val="clear" w:color="auto" w:fill="auto"/>
            <w:vAlign w:val="center"/>
            <w:hideMark/>
          </w:tcPr>
          <w:p w14:paraId="3864A036" w14:textId="77777777" w:rsidR="004338C4" w:rsidRPr="00D506C1" w:rsidRDefault="004338C4" w:rsidP="00176C8D">
            <w:pPr>
              <w:spacing w:line="276" w:lineRule="auto"/>
              <w:rPr>
                <w:rFonts w:ascii="Times New Roman" w:eastAsia="Times New Roman" w:hAnsi="Times New Roman" w:cs="Times New Roman"/>
                <w:b/>
                <w:bCs/>
                <w:lang w:val="es-ES" w:eastAsia="es-ES"/>
              </w:rPr>
            </w:pPr>
            <w:r w:rsidRPr="00D506C1">
              <w:rPr>
                <w:rFonts w:ascii="Times New Roman" w:eastAsia="Times New Roman" w:hAnsi="Times New Roman" w:cs="Times New Roman"/>
                <w:b/>
                <w:bCs/>
                <w:lang w:eastAsia="es-ES"/>
              </w:rPr>
              <w:t>PRODUCTO</w:t>
            </w:r>
          </w:p>
        </w:tc>
        <w:tc>
          <w:tcPr>
            <w:tcW w:w="1755"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076305EC" w14:textId="77777777" w:rsidR="004338C4" w:rsidRPr="00D506C1" w:rsidRDefault="004338C4" w:rsidP="00176C8D">
            <w:pPr>
              <w:spacing w:line="276" w:lineRule="auto"/>
              <w:jc w:val="left"/>
              <w:rPr>
                <w:rFonts w:ascii="Times New Roman" w:eastAsia="Times New Roman" w:hAnsi="Times New Roman" w:cs="Times New Roman"/>
                <w:b/>
                <w:bCs/>
                <w:lang w:val="es-ES" w:eastAsia="es-ES"/>
              </w:rPr>
            </w:pPr>
          </w:p>
        </w:tc>
        <w:tc>
          <w:tcPr>
            <w:tcW w:w="1452"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7CE6DB17" w14:textId="77777777" w:rsidR="004338C4" w:rsidRPr="00D506C1" w:rsidRDefault="004338C4" w:rsidP="00176C8D">
            <w:pPr>
              <w:spacing w:line="276" w:lineRule="auto"/>
              <w:jc w:val="left"/>
              <w:rPr>
                <w:rFonts w:ascii="Times New Roman" w:eastAsia="Times New Roman" w:hAnsi="Times New Roman" w:cs="Times New Roman"/>
                <w:b/>
                <w:bCs/>
                <w:lang w:val="es-ES" w:eastAsia="es-ES"/>
              </w:rPr>
            </w:pPr>
          </w:p>
        </w:tc>
        <w:tc>
          <w:tcPr>
            <w:tcW w:w="1452"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3F6FEF93" w14:textId="77777777" w:rsidR="004338C4" w:rsidRPr="00D506C1" w:rsidRDefault="004338C4" w:rsidP="00176C8D">
            <w:pPr>
              <w:spacing w:line="276" w:lineRule="auto"/>
              <w:jc w:val="left"/>
              <w:rPr>
                <w:rFonts w:ascii="Times New Roman" w:eastAsia="Times New Roman" w:hAnsi="Times New Roman" w:cs="Times New Roman"/>
                <w:b/>
                <w:bCs/>
                <w:lang w:val="es-ES" w:eastAsia="es-ES"/>
              </w:rPr>
            </w:pPr>
          </w:p>
        </w:tc>
      </w:tr>
      <w:tr w:rsidR="00D506C1" w:rsidRPr="00D506C1" w14:paraId="07447D0D" w14:textId="77777777" w:rsidTr="004479F3">
        <w:trPr>
          <w:trHeight w:val="301"/>
          <w:jc w:val="center"/>
        </w:trPr>
        <w:tc>
          <w:tcPr>
            <w:tcW w:w="3914" w:type="dxa"/>
            <w:tcBorders>
              <w:top w:val="nil"/>
              <w:left w:val="single" w:sz="8" w:space="0" w:color="auto"/>
              <w:bottom w:val="single" w:sz="8" w:space="0" w:color="auto"/>
              <w:right w:val="single" w:sz="8" w:space="0" w:color="auto"/>
            </w:tcBorders>
            <w:shd w:val="clear" w:color="auto" w:fill="auto"/>
            <w:vAlign w:val="center"/>
            <w:hideMark/>
          </w:tcPr>
          <w:p w14:paraId="689CF343" w14:textId="77777777" w:rsidR="004338C4" w:rsidRPr="00D506C1" w:rsidRDefault="004338C4" w:rsidP="00176C8D">
            <w:pPr>
              <w:spacing w:line="276" w:lineRule="auto"/>
              <w:jc w:val="left"/>
              <w:rPr>
                <w:rFonts w:ascii="Times New Roman" w:eastAsia="Times New Roman" w:hAnsi="Times New Roman" w:cs="Times New Roman"/>
                <w:lang w:val="es-ES" w:eastAsia="es-ES"/>
              </w:rPr>
            </w:pPr>
            <w:r w:rsidRPr="00D506C1">
              <w:rPr>
                <w:rFonts w:ascii="Times New Roman" w:eastAsia="Times New Roman" w:hAnsi="Times New Roman" w:cs="Times New Roman"/>
                <w:lang w:val="es-ES" w:eastAsia="es-ES"/>
              </w:rPr>
              <w:t>Cámaras de seguridad</w:t>
            </w:r>
          </w:p>
        </w:tc>
        <w:tc>
          <w:tcPr>
            <w:tcW w:w="1755" w:type="dxa"/>
            <w:tcBorders>
              <w:top w:val="nil"/>
              <w:left w:val="nil"/>
              <w:bottom w:val="single" w:sz="8" w:space="0" w:color="auto"/>
              <w:right w:val="single" w:sz="8" w:space="0" w:color="auto"/>
            </w:tcBorders>
            <w:shd w:val="clear" w:color="auto" w:fill="auto"/>
            <w:vAlign w:val="center"/>
            <w:hideMark/>
          </w:tcPr>
          <w:p w14:paraId="682D349E" w14:textId="77777777" w:rsidR="004338C4" w:rsidRPr="00D506C1" w:rsidRDefault="004338C4" w:rsidP="00176C8D">
            <w:pPr>
              <w:spacing w:line="276" w:lineRule="auto"/>
              <w:rPr>
                <w:rFonts w:ascii="Times New Roman" w:eastAsia="Times New Roman" w:hAnsi="Times New Roman" w:cs="Times New Roman"/>
                <w:lang w:val="es-ES" w:eastAsia="es-ES"/>
              </w:rPr>
            </w:pPr>
            <w:r w:rsidRPr="00D506C1">
              <w:rPr>
                <w:rFonts w:ascii="Times New Roman" w:eastAsia="Times New Roman" w:hAnsi="Times New Roman" w:cs="Times New Roman"/>
                <w:lang w:val="es-ES" w:eastAsia="es-ES"/>
              </w:rPr>
              <w:t>2</w:t>
            </w:r>
          </w:p>
        </w:tc>
        <w:tc>
          <w:tcPr>
            <w:tcW w:w="1452" w:type="dxa"/>
            <w:tcBorders>
              <w:top w:val="nil"/>
              <w:left w:val="nil"/>
              <w:bottom w:val="single" w:sz="8" w:space="0" w:color="auto"/>
              <w:right w:val="single" w:sz="8" w:space="0" w:color="auto"/>
            </w:tcBorders>
            <w:shd w:val="clear" w:color="auto" w:fill="auto"/>
            <w:vAlign w:val="center"/>
            <w:hideMark/>
          </w:tcPr>
          <w:p w14:paraId="29488517" w14:textId="77777777" w:rsidR="004338C4" w:rsidRPr="00D506C1" w:rsidRDefault="004338C4" w:rsidP="00176C8D">
            <w:pPr>
              <w:spacing w:line="276" w:lineRule="auto"/>
              <w:rPr>
                <w:rFonts w:ascii="Times New Roman" w:eastAsia="Times New Roman" w:hAnsi="Times New Roman" w:cs="Times New Roman"/>
                <w:lang w:val="es-ES" w:eastAsia="es-ES"/>
              </w:rPr>
            </w:pPr>
            <w:r w:rsidRPr="00D506C1">
              <w:rPr>
                <w:rFonts w:ascii="Times New Roman" w:eastAsia="Times New Roman" w:hAnsi="Times New Roman" w:cs="Times New Roman"/>
                <w:lang w:val="es-ES" w:eastAsia="es-ES"/>
              </w:rPr>
              <w:t>49,75</w:t>
            </w:r>
          </w:p>
        </w:tc>
        <w:tc>
          <w:tcPr>
            <w:tcW w:w="1452" w:type="dxa"/>
            <w:tcBorders>
              <w:top w:val="nil"/>
              <w:left w:val="nil"/>
              <w:bottom w:val="single" w:sz="8" w:space="0" w:color="auto"/>
              <w:right w:val="single" w:sz="8" w:space="0" w:color="auto"/>
            </w:tcBorders>
            <w:shd w:val="clear" w:color="auto" w:fill="auto"/>
            <w:vAlign w:val="center"/>
            <w:hideMark/>
          </w:tcPr>
          <w:p w14:paraId="5E268837" w14:textId="77777777" w:rsidR="004338C4" w:rsidRPr="00D506C1" w:rsidRDefault="004338C4" w:rsidP="00176C8D">
            <w:pPr>
              <w:spacing w:line="276" w:lineRule="auto"/>
              <w:rPr>
                <w:rFonts w:ascii="Times New Roman" w:eastAsia="Times New Roman" w:hAnsi="Times New Roman" w:cs="Times New Roman"/>
                <w:lang w:val="es-ES" w:eastAsia="es-ES"/>
              </w:rPr>
            </w:pPr>
            <w:r w:rsidRPr="00D506C1">
              <w:rPr>
                <w:rFonts w:ascii="Times New Roman" w:eastAsia="Times New Roman" w:hAnsi="Times New Roman" w:cs="Times New Roman"/>
                <w:lang w:val="es-ES" w:eastAsia="es-ES"/>
              </w:rPr>
              <w:t>99,50</w:t>
            </w:r>
          </w:p>
        </w:tc>
      </w:tr>
      <w:tr w:rsidR="00D506C1" w:rsidRPr="00D506C1" w14:paraId="2198D6E2" w14:textId="77777777" w:rsidTr="004479F3">
        <w:trPr>
          <w:trHeight w:val="301"/>
          <w:jc w:val="center"/>
        </w:trPr>
        <w:tc>
          <w:tcPr>
            <w:tcW w:w="3914" w:type="dxa"/>
            <w:tcBorders>
              <w:top w:val="nil"/>
              <w:left w:val="single" w:sz="8" w:space="0" w:color="auto"/>
              <w:bottom w:val="single" w:sz="8" w:space="0" w:color="auto"/>
              <w:right w:val="single" w:sz="8" w:space="0" w:color="auto"/>
            </w:tcBorders>
            <w:shd w:val="clear" w:color="auto" w:fill="auto"/>
            <w:vAlign w:val="center"/>
            <w:hideMark/>
          </w:tcPr>
          <w:p w14:paraId="697E11BE" w14:textId="77777777" w:rsidR="004338C4" w:rsidRPr="00D506C1" w:rsidRDefault="004338C4" w:rsidP="00176C8D">
            <w:pPr>
              <w:spacing w:line="276" w:lineRule="auto"/>
              <w:jc w:val="left"/>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Teléfonos Panasonic</w:t>
            </w:r>
          </w:p>
        </w:tc>
        <w:tc>
          <w:tcPr>
            <w:tcW w:w="1755" w:type="dxa"/>
            <w:tcBorders>
              <w:top w:val="nil"/>
              <w:left w:val="nil"/>
              <w:bottom w:val="single" w:sz="8" w:space="0" w:color="auto"/>
              <w:right w:val="single" w:sz="8" w:space="0" w:color="auto"/>
            </w:tcBorders>
            <w:shd w:val="clear" w:color="auto" w:fill="auto"/>
            <w:vAlign w:val="center"/>
            <w:hideMark/>
          </w:tcPr>
          <w:p w14:paraId="247BA4CE" w14:textId="77777777" w:rsidR="004338C4" w:rsidRPr="00D506C1" w:rsidRDefault="004338C4" w:rsidP="00176C8D">
            <w:pPr>
              <w:spacing w:line="276" w:lineRule="auto"/>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1</w:t>
            </w:r>
          </w:p>
        </w:tc>
        <w:tc>
          <w:tcPr>
            <w:tcW w:w="1452" w:type="dxa"/>
            <w:tcBorders>
              <w:top w:val="nil"/>
              <w:left w:val="nil"/>
              <w:bottom w:val="single" w:sz="8" w:space="0" w:color="auto"/>
              <w:right w:val="single" w:sz="8" w:space="0" w:color="auto"/>
            </w:tcBorders>
            <w:shd w:val="clear" w:color="auto" w:fill="auto"/>
            <w:vAlign w:val="center"/>
            <w:hideMark/>
          </w:tcPr>
          <w:p w14:paraId="366E3333" w14:textId="77777777" w:rsidR="004338C4" w:rsidRPr="00D506C1" w:rsidRDefault="004338C4" w:rsidP="00176C8D">
            <w:pPr>
              <w:spacing w:line="276" w:lineRule="auto"/>
              <w:rPr>
                <w:rFonts w:ascii="Times New Roman" w:eastAsia="Times New Roman" w:hAnsi="Times New Roman" w:cs="Times New Roman"/>
                <w:lang w:val="es-ES" w:eastAsia="es-ES"/>
              </w:rPr>
            </w:pPr>
            <w:r w:rsidRPr="00D506C1">
              <w:rPr>
                <w:rFonts w:ascii="Times New Roman" w:eastAsia="Times New Roman" w:hAnsi="Times New Roman" w:cs="Times New Roman"/>
                <w:lang w:val="es-ES" w:eastAsia="es-ES"/>
              </w:rPr>
              <w:t>69,00</w:t>
            </w:r>
          </w:p>
        </w:tc>
        <w:tc>
          <w:tcPr>
            <w:tcW w:w="1452" w:type="dxa"/>
            <w:tcBorders>
              <w:top w:val="nil"/>
              <w:left w:val="nil"/>
              <w:bottom w:val="single" w:sz="8" w:space="0" w:color="auto"/>
              <w:right w:val="single" w:sz="8" w:space="0" w:color="auto"/>
            </w:tcBorders>
            <w:shd w:val="clear" w:color="auto" w:fill="auto"/>
            <w:vAlign w:val="center"/>
            <w:hideMark/>
          </w:tcPr>
          <w:p w14:paraId="3CAF067E" w14:textId="77777777" w:rsidR="004338C4" w:rsidRPr="00D506C1" w:rsidRDefault="004338C4" w:rsidP="00176C8D">
            <w:pPr>
              <w:spacing w:line="276" w:lineRule="auto"/>
              <w:rPr>
                <w:rFonts w:ascii="Times New Roman" w:eastAsia="Times New Roman" w:hAnsi="Times New Roman" w:cs="Times New Roman"/>
                <w:lang w:val="es-ES" w:eastAsia="es-ES"/>
              </w:rPr>
            </w:pPr>
            <w:r w:rsidRPr="00D506C1">
              <w:rPr>
                <w:rFonts w:ascii="Times New Roman" w:eastAsia="Times New Roman" w:hAnsi="Times New Roman" w:cs="Times New Roman"/>
                <w:lang w:val="es-ES" w:eastAsia="es-ES"/>
              </w:rPr>
              <w:t>69,00</w:t>
            </w:r>
          </w:p>
        </w:tc>
      </w:tr>
      <w:tr w:rsidR="00D506C1" w:rsidRPr="00D506C1" w14:paraId="239A9AA3" w14:textId="77777777" w:rsidTr="004479F3">
        <w:trPr>
          <w:trHeight w:val="342"/>
          <w:jc w:val="center"/>
        </w:trPr>
        <w:tc>
          <w:tcPr>
            <w:tcW w:w="3914" w:type="dxa"/>
            <w:tcBorders>
              <w:top w:val="nil"/>
              <w:left w:val="single" w:sz="8" w:space="0" w:color="auto"/>
              <w:bottom w:val="single" w:sz="8" w:space="0" w:color="auto"/>
              <w:right w:val="single" w:sz="8" w:space="0" w:color="auto"/>
            </w:tcBorders>
            <w:shd w:val="clear" w:color="auto" w:fill="auto"/>
            <w:vAlign w:val="center"/>
            <w:hideMark/>
          </w:tcPr>
          <w:p w14:paraId="7F785E09" w14:textId="77777777" w:rsidR="004338C4" w:rsidRPr="00D506C1" w:rsidRDefault="004338C4" w:rsidP="00176C8D">
            <w:pPr>
              <w:spacing w:line="276" w:lineRule="auto"/>
              <w:jc w:val="left"/>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Calculadoras Sumadora</w:t>
            </w:r>
          </w:p>
        </w:tc>
        <w:tc>
          <w:tcPr>
            <w:tcW w:w="1755" w:type="dxa"/>
            <w:tcBorders>
              <w:top w:val="nil"/>
              <w:left w:val="nil"/>
              <w:bottom w:val="single" w:sz="8" w:space="0" w:color="auto"/>
              <w:right w:val="single" w:sz="8" w:space="0" w:color="auto"/>
            </w:tcBorders>
            <w:shd w:val="clear" w:color="auto" w:fill="auto"/>
            <w:vAlign w:val="center"/>
            <w:hideMark/>
          </w:tcPr>
          <w:p w14:paraId="47BC797A" w14:textId="77777777" w:rsidR="004338C4" w:rsidRPr="00D506C1" w:rsidRDefault="004338C4" w:rsidP="00176C8D">
            <w:pPr>
              <w:spacing w:line="276" w:lineRule="auto"/>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2</w:t>
            </w:r>
          </w:p>
        </w:tc>
        <w:tc>
          <w:tcPr>
            <w:tcW w:w="1452" w:type="dxa"/>
            <w:tcBorders>
              <w:top w:val="nil"/>
              <w:left w:val="nil"/>
              <w:bottom w:val="single" w:sz="8" w:space="0" w:color="auto"/>
              <w:right w:val="single" w:sz="8" w:space="0" w:color="auto"/>
            </w:tcBorders>
            <w:shd w:val="clear" w:color="auto" w:fill="auto"/>
            <w:vAlign w:val="center"/>
            <w:hideMark/>
          </w:tcPr>
          <w:p w14:paraId="248D210D" w14:textId="77777777" w:rsidR="004338C4" w:rsidRPr="00D506C1" w:rsidRDefault="004338C4" w:rsidP="00176C8D">
            <w:pPr>
              <w:spacing w:line="276" w:lineRule="auto"/>
              <w:rPr>
                <w:rFonts w:ascii="Times New Roman" w:eastAsia="Times New Roman" w:hAnsi="Times New Roman" w:cs="Times New Roman"/>
                <w:lang w:val="es-ES" w:eastAsia="es-ES"/>
              </w:rPr>
            </w:pPr>
            <w:r w:rsidRPr="00D506C1">
              <w:rPr>
                <w:rFonts w:ascii="Times New Roman" w:eastAsia="Times New Roman" w:hAnsi="Times New Roman" w:cs="Times New Roman"/>
                <w:lang w:val="es-ES" w:eastAsia="es-ES"/>
              </w:rPr>
              <w:t>75,00</w:t>
            </w:r>
          </w:p>
        </w:tc>
        <w:tc>
          <w:tcPr>
            <w:tcW w:w="1452" w:type="dxa"/>
            <w:tcBorders>
              <w:top w:val="nil"/>
              <w:left w:val="nil"/>
              <w:bottom w:val="single" w:sz="8" w:space="0" w:color="auto"/>
              <w:right w:val="single" w:sz="8" w:space="0" w:color="auto"/>
            </w:tcBorders>
            <w:shd w:val="clear" w:color="auto" w:fill="auto"/>
            <w:vAlign w:val="center"/>
            <w:hideMark/>
          </w:tcPr>
          <w:p w14:paraId="5539C07F" w14:textId="77777777" w:rsidR="004338C4" w:rsidRPr="00D506C1" w:rsidRDefault="004338C4" w:rsidP="00176C8D">
            <w:pPr>
              <w:spacing w:line="276" w:lineRule="auto"/>
              <w:rPr>
                <w:rFonts w:ascii="Times New Roman" w:eastAsia="Times New Roman" w:hAnsi="Times New Roman" w:cs="Times New Roman"/>
                <w:lang w:val="es-ES" w:eastAsia="es-ES"/>
              </w:rPr>
            </w:pPr>
            <w:r w:rsidRPr="00D506C1">
              <w:rPr>
                <w:rFonts w:ascii="Times New Roman" w:eastAsia="Times New Roman" w:hAnsi="Times New Roman" w:cs="Times New Roman"/>
                <w:lang w:val="es-ES" w:eastAsia="es-ES"/>
              </w:rPr>
              <w:t>150,00</w:t>
            </w:r>
          </w:p>
        </w:tc>
      </w:tr>
      <w:tr w:rsidR="00D506C1" w:rsidRPr="00D506C1" w14:paraId="2B872E62" w14:textId="77777777" w:rsidTr="004479F3">
        <w:trPr>
          <w:trHeight w:val="315"/>
          <w:jc w:val="center"/>
        </w:trPr>
        <w:tc>
          <w:tcPr>
            <w:tcW w:w="3914" w:type="dxa"/>
            <w:tcBorders>
              <w:top w:val="nil"/>
              <w:left w:val="single" w:sz="8" w:space="0" w:color="auto"/>
              <w:bottom w:val="single" w:sz="8" w:space="0" w:color="auto"/>
              <w:right w:val="single" w:sz="8" w:space="0" w:color="auto"/>
            </w:tcBorders>
            <w:shd w:val="clear" w:color="auto" w:fill="auto"/>
            <w:vAlign w:val="center"/>
            <w:hideMark/>
          </w:tcPr>
          <w:p w14:paraId="7D2B122A" w14:textId="77777777" w:rsidR="004338C4" w:rsidRPr="00D506C1" w:rsidRDefault="004338C4" w:rsidP="00176C8D">
            <w:pPr>
              <w:spacing w:line="276" w:lineRule="auto"/>
              <w:jc w:val="left"/>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 xml:space="preserve">Copiadora </w:t>
            </w:r>
            <w:proofErr w:type="spellStart"/>
            <w:r w:rsidRPr="00D506C1">
              <w:rPr>
                <w:rFonts w:ascii="Times New Roman" w:eastAsia="Times New Roman" w:hAnsi="Times New Roman" w:cs="Times New Roman"/>
                <w:lang w:eastAsia="es-ES"/>
              </w:rPr>
              <w:t>Ricoh</w:t>
            </w:r>
            <w:proofErr w:type="spellEnd"/>
          </w:p>
        </w:tc>
        <w:tc>
          <w:tcPr>
            <w:tcW w:w="1755" w:type="dxa"/>
            <w:tcBorders>
              <w:top w:val="nil"/>
              <w:left w:val="nil"/>
              <w:bottom w:val="single" w:sz="8" w:space="0" w:color="auto"/>
              <w:right w:val="single" w:sz="8" w:space="0" w:color="auto"/>
            </w:tcBorders>
            <w:shd w:val="clear" w:color="auto" w:fill="auto"/>
            <w:vAlign w:val="center"/>
            <w:hideMark/>
          </w:tcPr>
          <w:p w14:paraId="7864C2E0" w14:textId="77777777" w:rsidR="004338C4" w:rsidRPr="00D506C1" w:rsidRDefault="004338C4" w:rsidP="00176C8D">
            <w:pPr>
              <w:spacing w:line="276" w:lineRule="auto"/>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1</w:t>
            </w:r>
          </w:p>
        </w:tc>
        <w:tc>
          <w:tcPr>
            <w:tcW w:w="1452" w:type="dxa"/>
            <w:tcBorders>
              <w:top w:val="nil"/>
              <w:left w:val="nil"/>
              <w:bottom w:val="single" w:sz="8" w:space="0" w:color="auto"/>
              <w:right w:val="single" w:sz="8" w:space="0" w:color="auto"/>
            </w:tcBorders>
            <w:shd w:val="clear" w:color="auto" w:fill="auto"/>
            <w:vAlign w:val="center"/>
            <w:hideMark/>
          </w:tcPr>
          <w:p w14:paraId="4C9501B0" w14:textId="77777777" w:rsidR="004338C4" w:rsidRPr="00D506C1" w:rsidRDefault="004338C4" w:rsidP="00176C8D">
            <w:pPr>
              <w:spacing w:line="276" w:lineRule="auto"/>
              <w:rPr>
                <w:rFonts w:ascii="Times New Roman" w:eastAsia="Times New Roman" w:hAnsi="Times New Roman" w:cs="Times New Roman"/>
                <w:lang w:val="es-ES" w:eastAsia="es-ES"/>
              </w:rPr>
            </w:pPr>
            <w:r w:rsidRPr="00D506C1">
              <w:rPr>
                <w:rFonts w:ascii="Times New Roman" w:eastAsia="Times New Roman" w:hAnsi="Times New Roman" w:cs="Times New Roman"/>
                <w:lang w:val="es-ES" w:eastAsia="es-ES"/>
              </w:rPr>
              <w:t>300,00</w:t>
            </w:r>
          </w:p>
        </w:tc>
        <w:tc>
          <w:tcPr>
            <w:tcW w:w="1452" w:type="dxa"/>
            <w:tcBorders>
              <w:top w:val="nil"/>
              <w:left w:val="nil"/>
              <w:bottom w:val="single" w:sz="8" w:space="0" w:color="auto"/>
              <w:right w:val="single" w:sz="8" w:space="0" w:color="auto"/>
            </w:tcBorders>
            <w:shd w:val="clear" w:color="auto" w:fill="auto"/>
            <w:vAlign w:val="center"/>
            <w:hideMark/>
          </w:tcPr>
          <w:p w14:paraId="0B6E8F96" w14:textId="77777777" w:rsidR="004338C4" w:rsidRPr="00D506C1" w:rsidRDefault="004338C4" w:rsidP="00176C8D">
            <w:pPr>
              <w:spacing w:line="276" w:lineRule="auto"/>
              <w:rPr>
                <w:rFonts w:ascii="Times New Roman" w:eastAsia="Times New Roman" w:hAnsi="Times New Roman" w:cs="Times New Roman"/>
                <w:lang w:val="es-ES" w:eastAsia="es-ES"/>
              </w:rPr>
            </w:pPr>
            <w:r w:rsidRPr="00D506C1">
              <w:rPr>
                <w:rFonts w:ascii="Times New Roman" w:eastAsia="Times New Roman" w:hAnsi="Times New Roman" w:cs="Times New Roman"/>
                <w:lang w:val="es-ES" w:eastAsia="es-ES"/>
              </w:rPr>
              <w:t>300,00</w:t>
            </w:r>
          </w:p>
        </w:tc>
      </w:tr>
      <w:tr w:rsidR="00D506C1" w:rsidRPr="00D506C1" w14:paraId="65BC62D9" w14:textId="77777777" w:rsidTr="004479F3">
        <w:trPr>
          <w:trHeight w:val="301"/>
          <w:jc w:val="center"/>
        </w:trPr>
        <w:tc>
          <w:tcPr>
            <w:tcW w:w="3914" w:type="dxa"/>
            <w:tcBorders>
              <w:top w:val="nil"/>
              <w:left w:val="single" w:sz="8" w:space="0" w:color="auto"/>
              <w:bottom w:val="single" w:sz="8" w:space="0" w:color="auto"/>
              <w:right w:val="single" w:sz="8" w:space="0" w:color="auto"/>
            </w:tcBorders>
            <w:shd w:val="clear" w:color="auto" w:fill="auto"/>
            <w:vAlign w:val="center"/>
            <w:hideMark/>
          </w:tcPr>
          <w:p w14:paraId="7C0B249D" w14:textId="77777777" w:rsidR="004338C4" w:rsidRPr="00D506C1" w:rsidRDefault="004338C4" w:rsidP="00176C8D">
            <w:pPr>
              <w:spacing w:line="276" w:lineRule="auto"/>
              <w:jc w:val="left"/>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 xml:space="preserve">Computadoras de escritorio </w:t>
            </w:r>
            <w:proofErr w:type="spellStart"/>
            <w:r w:rsidRPr="00D506C1">
              <w:rPr>
                <w:rFonts w:ascii="Times New Roman" w:eastAsia="Times New Roman" w:hAnsi="Times New Roman" w:cs="Times New Roman"/>
                <w:lang w:eastAsia="es-ES"/>
              </w:rPr>
              <w:t>Xtratech</w:t>
            </w:r>
            <w:proofErr w:type="spellEnd"/>
          </w:p>
        </w:tc>
        <w:tc>
          <w:tcPr>
            <w:tcW w:w="1755" w:type="dxa"/>
            <w:tcBorders>
              <w:top w:val="nil"/>
              <w:left w:val="nil"/>
              <w:bottom w:val="single" w:sz="8" w:space="0" w:color="auto"/>
              <w:right w:val="single" w:sz="8" w:space="0" w:color="auto"/>
            </w:tcBorders>
            <w:shd w:val="clear" w:color="auto" w:fill="auto"/>
            <w:vAlign w:val="center"/>
            <w:hideMark/>
          </w:tcPr>
          <w:p w14:paraId="52889205" w14:textId="77777777" w:rsidR="004338C4" w:rsidRPr="00D506C1" w:rsidRDefault="004338C4" w:rsidP="00176C8D">
            <w:pPr>
              <w:spacing w:line="276" w:lineRule="auto"/>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2</w:t>
            </w:r>
          </w:p>
        </w:tc>
        <w:tc>
          <w:tcPr>
            <w:tcW w:w="1452" w:type="dxa"/>
            <w:tcBorders>
              <w:top w:val="nil"/>
              <w:left w:val="nil"/>
              <w:bottom w:val="single" w:sz="8" w:space="0" w:color="auto"/>
              <w:right w:val="single" w:sz="8" w:space="0" w:color="auto"/>
            </w:tcBorders>
            <w:shd w:val="clear" w:color="auto" w:fill="auto"/>
            <w:vAlign w:val="center"/>
            <w:hideMark/>
          </w:tcPr>
          <w:p w14:paraId="5C56B4BD" w14:textId="77777777" w:rsidR="004338C4" w:rsidRPr="00D506C1" w:rsidRDefault="004338C4" w:rsidP="00176C8D">
            <w:pPr>
              <w:spacing w:line="276" w:lineRule="auto"/>
              <w:rPr>
                <w:rFonts w:ascii="Times New Roman" w:eastAsia="Times New Roman" w:hAnsi="Times New Roman" w:cs="Times New Roman"/>
                <w:lang w:val="es-ES" w:eastAsia="es-ES"/>
              </w:rPr>
            </w:pPr>
            <w:r w:rsidRPr="00D506C1">
              <w:rPr>
                <w:rFonts w:ascii="Times New Roman" w:eastAsia="Times New Roman" w:hAnsi="Times New Roman" w:cs="Times New Roman"/>
                <w:lang w:val="es-ES" w:eastAsia="es-ES"/>
              </w:rPr>
              <w:t>616,06</w:t>
            </w:r>
          </w:p>
        </w:tc>
        <w:tc>
          <w:tcPr>
            <w:tcW w:w="1452" w:type="dxa"/>
            <w:tcBorders>
              <w:top w:val="nil"/>
              <w:left w:val="nil"/>
              <w:bottom w:val="single" w:sz="8" w:space="0" w:color="auto"/>
              <w:right w:val="single" w:sz="8" w:space="0" w:color="auto"/>
            </w:tcBorders>
            <w:shd w:val="clear" w:color="auto" w:fill="auto"/>
            <w:vAlign w:val="center"/>
            <w:hideMark/>
          </w:tcPr>
          <w:p w14:paraId="05609838" w14:textId="77777777" w:rsidR="004338C4" w:rsidRPr="00D506C1" w:rsidRDefault="004338C4" w:rsidP="00176C8D">
            <w:pPr>
              <w:spacing w:line="276" w:lineRule="auto"/>
              <w:rPr>
                <w:rFonts w:ascii="Times New Roman" w:eastAsia="Times New Roman" w:hAnsi="Times New Roman" w:cs="Times New Roman"/>
                <w:lang w:val="es-ES" w:eastAsia="es-ES"/>
              </w:rPr>
            </w:pPr>
            <w:r w:rsidRPr="00D506C1">
              <w:rPr>
                <w:rFonts w:ascii="Times New Roman" w:eastAsia="Times New Roman" w:hAnsi="Times New Roman" w:cs="Times New Roman"/>
                <w:lang w:val="es-ES" w:eastAsia="es-ES"/>
              </w:rPr>
              <w:t>1.232,12</w:t>
            </w:r>
          </w:p>
        </w:tc>
      </w:tr>
      <w:tr w:rsidR="00D506C1" w:rsidRPr="00D506C1" w14:paraId="3F8274A8" w14:textId="77777777" w:rsidTr="004479F3">
        <w:trPr>
          <w:trHeight w:val="301"/>
          <w:jc w:val="center"/>
        </w:trPr>
        <w:tc>
          <w:tcPr>
            <w:tcW w:w="3914" w:type="dxa"/>
            <w:tcBorders>
              <w:top w:val="nil"/>
              <w:left w:val="single" w:sz="8" w:space="0" w:color="auto"/>
              <w:bottom w:val="single" w:sz="8" w:space="0" w:color="auto"/>
              <w:right w:val="single" w:sz="8" w:space="0" w:color="auto"/>
            </w:tcBorders>
            <w:shd w:val="clear" w:color="auto" w:fill="auto"/>
            <w:vAlign w:val="center"/>
            <w:hideMark/>
          </w:tcPr>
          <w:p w14:paraId="07291C1E" w14:textId="77777777" w:rsidR="004338C4" w:rsidRPr="00D506C1" w:rsidRDefault="004338C4" w:rsidP="00176C8D">
            <w:pPr>
              <w:spacing w:line="276" w:lineRule="auto"/>
              <w:jc w:val="left"/>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Laptop Lenovo</w:t>
            </w:r>
          </w:p>
        </w:tc>
        <w:tc>
          <w:tcPr>
            <w:tcW w:w="1755" w:type="dxa"/>
            <w:tcBorders>
              <w:top w:val="nil"/>
              <w:left w:val="nil"/>
              <w:bottom w:val="single" w:sz="8" w:space="0" w:color="auto"/>
              <w:right w:val="single" w:sz="8" w:space="0" w:color="auto"/>
            </w:tcBorders>
            <w:shd w:val="clear" w:color="auto" w:fill="auto"/>
            <w:vAlign w:val="center"/>
            <w:hideMark/>
          </w:tcPr>
          <w:p w14:paraId="4F2852FC" w14:textId="77777777" w:rsidR="004338C4" w:rsidRPr="00D506C1" w:rsidRDefault="004338C4" w:rsidP="00176C8D">
            <w:pPr>
              <w:spacing w:line="276" w:lineRule="auto"/>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1</w:t>
            </w:r>
          </w:p>
        </w:tc>
        <w:tc>
          <w:tcPr>
            <w:tcW w:w="1452" w:type="dxa"/>
            <w:tcBorders>
              <w:top w:val="nil"/>
              <w:left w:val="nil"/>
              <w:bottom w:val="single" w:sz="8" w:space="0" w:color="auto"/>
              <w:right w:val="single" w:sz="8" w:space="0" w:color="auto"/>
            </w:tcBorders>
            <w:shd w:val="clear" w:color="auto" w:fill="auto"/>
            <w:vAlign w:val="center"/>
            <w:hideMark/>
          </w:tcPr>
          <w:p w14:paraId="59046E34" w14:textId="77777777" w:rsidR="004338C4" w:rsidRPr="00D506C1" w:rsidRDefault="004338C4" w:rsidP="00176C8D">
            <w:pPr>
              <w:spacing w:line="276" w:lineRule="auto"/>
              <w:rPr>
                <w:rFonts w:ascii="Times New Roman" w:eastAsia="Times New Roman" w:hAnsi="Times New Roman" w:cs="Times New Roman"/>
                <w:lang w:val="es-ES" w:eastAsia="es-ES"/>
              </w:rPr>
            </w:pPr>
            <w:r w:rsidRPr="00D506C1">
              <w:rPr>
                <w:rFonts w:ascii="Times New Roman" w:eastAsia="Times New Roman" w:hAnsi="Times New Roman" w:cs="Times New Roman"/>
                <w:lang w:val="es-ES" w:eastAsia="es-ES"/>
              </w:rPr>
              <w:t>928,13</w:t>
            </w:r>
          </w:p>
        </w:tc>
        <w:tc>
          <w:tcPr>
            <w:tcW w:w="1452" w:type="dxa"/>
            <w:tcBorders>
              <w:top w:val="nil"/>
              <w:left w:val="nil"/>
              <w:bottom w:val="single" w:sz="8" w:space="0" w:color="auto"/>
              <w:right w:val="single" w:sz="8" w:space="0" w:color="auto"/>
            </w:tcBorders>
            <w:shd w:val="clear" w:color="auto" w:fill="auto"/>
            <w:vAlign w:val="center"/>
            <w:hideMark/>
          </w:tcPr>
          <w:p w14:paraId="1A04A6DF" w14:textId="77777777" w:rsidR="004338C4" w:rsidRPr="00D506C1" w:rsidRDefault="004338C4" w:rsidP="00176C8D">
            <w:pPr>
              <w:spacing w:line="276" w:lineRule="auto"/>
              <w:rPr>
                <w:rFonts w:ascii="Times New Roman" w:eastAsia="Times New Roman" w:hAnsi="Times New Roman" w:cs="Times New Roman"/>
                <w:lang w:val="es-ES" w:eastAsia="es-ES"/>
              </w:rPr>
            </w:pPr>
            <w:r w:rsidRPr="00D506C1">
              <w:rPr>
                <w:rFonts w:ascii="Times New Roman" w:eastAsia="Times New Roman" w:hAnsi="Times New Roman" w:cs="Times New Roman"/>
                <w:lang w:val="es-ES" w:eastAsia="es-ES"/>
              </w:rPr>
              <w:t>928,13</w:t>
            </w:r>
          </w:p>
        </w:tc>
      </w:tr>
      <w:tr w:rsidR="00D506C1" w:rsidRPr="00D506C1" w14:paraId="3E46AD88" w14:textId="77777777" w:rsidTr="004479F3">
        <w:trPr>
          <w:trHeight w:val="301"/>
          <w:jc w:val="center"/>
        </w:trPr>
        <w:tc>
          <w:tcPr>
            <w:tcW w:w="3914" w:type="dxa"/>
            <w:tcBorders>
              <w:top w:val="nil"/>
              <w:left w:val="single" w:sz="8" w:space="0" w:color="auto"/>
              <w:bottom w:val="nil"/>
              <w:right w:val="single" w:sz="8" w:space="0" w:color="auto"/>
            </w:tcBorders>
            <w:shd w:val="clear" w:color="auto" w:fill="auto"/>
            <w:vAlign w:val="center"/>
            <w:hideMark/>
          </w:tcPr>
          <w:p w14:paraId="0AC21AFD" w14:textId="77777777" w:rsidR="004338C4" w:rsidRPr="00D506C1" w:rsidRDefault="004338C4" w:rsidP="00176C8D">
            <w:pPr>
              <w:spacing w:line="276" w:lineRule="auto"/>
              <w:jc w:val="left"/>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Registradora computarizada</w:t>
            </w:r>
          </w:p>
        </w:tc>
        <w:tc>
          <w:tcPr>
            <w:tcW w:w="1755" w:type="dxa"/>
            <w:tcBorders>
              <w:top w:val="nil"/>
              <w:left w:val="nil"/>
              <w:bottom w:val="nil"/>
              <w:right w:val="single" w:sz="8" w:space="0" w:color="auto"/>
            </w:tcBorders>
            <w:shd w:val="clear" w:color="auto" w:fill="auto"/>
            <w:vAlign w:val="center"/>
            <w:hideMark/>
          </w:tcPr>
          <w:p w14:paraId="53921A1A" w14:textId="77777777" w:rsidR="004338C4" w:rsidRPr="00D506C1" w:rsidRDefault="004338C4" w:rsidP="00176C8D">
            <w:pPr>
              <w:spacing w:line="276" w:lineRule="auto"/>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1</w:t>
            </w:r>
          </w:p>
        </w:tc>
        <w:tc>
          <w:tcPr>
            <w:tcW w:w="1452" w:type="dxa"/>
            <w:tcBorders>
              <w:top w:val="nil"/>
              <w:left w:val="nil"/>
              <w:bottom w:val="single" w:sz="8" w:space="0" w:color="auto"/>
              <w:right w:val="single" w:sz="8" w:space="0" w:color="auto"/>
            </w:tcBorders>
            <w:shd w:val="clear" w:color="auto" w:fill="auto"/>
            <w:vAlign w:val="center"/>
            <w:hideMark/>
          </w:tcPr>
          <w:p w14:paraId="27002825" w14:textId="77777777" w:rsidR="004338C4" w:rsidRPr="00D506C1" w:rsidRDefault="004338C4" w:rsidP="00176C8D">
            <w:pPr>
              <w:spacing w:line="276" w:lineRule="auto"/>
              <w:rPr>
                <w:rFonts w:ascii="Times New Roman" w:eastAsia="Times New Roman" w:hAnsi="Times New Roman" w:cs="Times New Roman"/>
                <w:lang w:val="es-ES" w:eastAsia="es-ES"/>
              </w:rPr>
            </w:pPr>
            <w:r w:rsidRPr="00D506C1">
              <w:rPr>
                <w:rFonts w:ascii="Times New Roman" w:eastAsia="Times New Roman" w:hAnsi="Times New Roman" w:cs="Times New Roman"/>
                <w:lang w:val="es-ES" w:eastAsia="es-ES"/>
              </w:rPr>
              <w:t>1.200,00</w:t>
            </w:r>
          </w:p>
        </w:tc>
        <w:tc>
          <w:tcPr>
            <w:tcW w:w="1452" w:type="dxa"/>
            <w:tcBorders>
              <w:top w:val="nil"/>
              <w:left w:val="nil"/>
              <w:bottom w:val="single" w:sz="8" w:space="0" w:color="auto"/>
              <w:right w:val="single" w:sz="8" w:space="0" w:color="auto"/>
            </w:tcBorders>
            <w:shd w:val="clear" w:color="auto" w:fill="auto"/>
            <w:vAlign w:val="center"/>
            <w:hideMark/>
          </w:tcPr>
          <w:p w14:paraId="4C10DEF8" w14:textId="77777777" w:rsidR="004338C4" w:rsidRPr="00D506C1" w:rsidRDefault="004338C4" w:rsidP="00176C8D">
            <w:pPr>
              <w:spacing w:line="276" w:lineRule="auto"/>
              <w:rPr>
                <w:rFonts w:ascii="Times New Roman" w:eastAsia="Times New Roman" w:hAnsi="Times New Roman" w:cs="Times New Roman"/>
                <w:lang w:val="es-ES" w:eastAsia="es-ES"/>
              </w:rPr>
            </w:pPr>
            <w:r w:rsidRPr="00D506C1">
              <w:rPr>
                <w:rFonts w:ascii="Times New Roman" w:eastAsia="Times New Roman" w:hAnsi="Times New Roman" w:cs="Times New Roman"/>
                <w:lang w:val="es-ES" w:eastAsia="es-ES"/>
              </w:rPr>
              <w:t>1.200,00</w:t>
            </w:r>
          </w:p>
        </w:tc>
      </w:tr>
      <w:tr w:rsidR="00D506C1" w:rsidRPr="00D506C1" w14:paraId="2C3156C7" w14:textId="77777777" w:rsidTr="004479F3">
        <w:trPr>
          <w:trHeight w:val="383"/>
          <w:jc w:val="center"/>
        </w:trPr>
        <w:tc>
          <w:tcPr>
            <w:tcW w:w="391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87C014A" w14:textId="77777777" w:rsidR="004338C4" w:rsidRPr="00D506C1" w:rsidRDefault="004338C4" w:rsidP="00176C8D">
            <w:pPr>
              <w:spacing w:line="276" w:lineRule="auto"/>
              <w:jc w:val="left"/>
              <w:rPr>
                <w:rFonts w:ascii="Times New Roman" w:eastAsia="Times New Roman" w:hAnsi="Times New Roman" w:cs="Times New Roman"/>
                <w:b/>
                <w:bCs/>
                <w:lang w:val="es-ES" w:eastAsia="es-ES"/>
              </w:rPr>
            </w:pPr>
            <w:r w:rsidRPr="00D506C1">
              <w:rPr>
                <w:rFonts w:ascii="Times New Roman" w:eastAsia="Times New Roman" w:hAnsi="Times New Roman" w:cs="Times New Roman"/>
                <w:b/>
                <w:bCs/>
                <w:lang w:val="es-ES" w:eastAsia="es-ES"/>
              </w:rPr>
              <w:t>TOTAL</w:t>
            </w:r>
          </w:p>
        </w:tc>
        <w:tc>
          <w:tcPr>
            <w:tcW w:w="1755" w:type="dxa"/>
            <w:tcBorders>
              <w:top w:val="single" w:sz="8" w:space="0" w:color="auto"/>
              <w:left w:val="nil"/>
              <w:bottom w:val="single" w:sz="8" w:space="0" w:color="auto"/>
              <w:right w:val="single" w:sz="8" w:space="0" w:color="auto"/>
            </w:tcBorders>
            <w:shd w:val="clear" w:color="auto" w:fill="auto"/>
            <w:noWrap/>
            <w:vAlign w:val="center"/>
            <w:hideMark/>
          </w:tcPr>
          <w:p w14:paraId="084A4748" w14:textId="77777777" w:rsidR="004338C4" w:rsidRPr="00D506C1" w:rsidRDefault="004338C4" w:rsidP="00176C8D">
            <w:pPr>
              <w:spacing w:line="276" w:lineRule="auto"/>
              <w:jc w:val="left"/>
              <w:rPr>
                <w:rFonts w:ascii="Times New Roman" w:eastAsia="Times New Roman" w:hAnsi="Times New Roman" w:cs="Times New Roman"/>
                <w:b/>
                <w:bCs/>
                <w:lang w:val="es-ES" w:eastAsia="es-ES"/>
              </w:rPr>
            </w:pPr>
            <w:r w:rsidRPr="00D506C1">
              <w:rPr>
                <w:rFonts w:ascii="Times New Roman" w:eastAsia="Times New Roman" w:hAnsi="Times New Roman" w:cs="Times New Roman"/>
                <w:b/>
                <w:bCs/>
                <w:lang w:val="es-ES" w:eastAsia="es-ES"/>
              </w:rPr>
              <w:t> </w:t>
            </w:r>
          </w:p>
        </w:tc>
        <w:tc>
          <w:tcPr>
            <w:tcW w:w="1452" w:type="dxa"/>
            <w:tcBorders>
              <w:top w:val="nil"/>
              <w:left w:val="nil"/>
              <w:bottom w:val="single" w:sz="8" w:space="0" w:color="auto"/>
              <w:right w:val="single" w:sz="8" w:space="0" w:color="auto"/>
            </w:tcBorders>
            <w:shd w:val="clear" w:color="auto" w:fill="auto"/>
            <w:noWrap/>
            <w:vAlign w:val="center"/>
            <w:hideMark/>
          </w:tcPr>
          <w:p w14:paraId="249D4F01" w14:textId="77777777" w:rsidR="004338C4" w:rsidRPr="00D506C1" w:rsidRDefault="004338C4" w:rsidP="00176C8D">
            <w:pPr>
              <w:spacing w:line="276" w:lineRule="auto"/>
              <w:jc w:val="left"/>
              <w:rPr>
                <w:rFonts w:ascii="Times New Roman" w:eastAsia="Times New Roman" w:hAnsi="Times New Roman" w:cs="Times New Roman"/>
                <w:b/>
                <w:bCs/>
                <w:lang w:val="es-ES" w:eastAsia="es-ES"/>
              </w:rPr>
            </w:pPr>
            <w:r w:rsidRPr="00D506C1">
              <w:rPr>
                <w:rFonts w:ascii="Times New Roman" w:eastAsia="Times New Roman" w:hAnsi="Times New Roman" w:cs="Times New Roman"/>
                <w:b/>
                <w:bCs/>
                <w:lang w:val="es-ES" w:eastAsia="es-ES"/>
              </w:rPr>
              <w:t> </w:t>
            </w:r>
          </w:p>
        </w:tc>
        <w:tc>
          <w:tcPr>
            <w:tcW w:w="1452" w:type="dxa"/>
            <w:tcBorders>
              <w:top w:val="nil"/>
              <w:left w:val="nil"/>
              <w:bottom w:val="single" w:sz="8" w:space="0" w:color="auto"/>
              <w:right w:val="single" w:sz="8" w:space="0" w:color="auto"/>
            </w:tcBorders>
            <w:shd w:val="clear" w:color="auto" w:fill="auto"/>
            <w:noWrap/>
            <w:vAlign w:val="center"/>
            <w:hideMark/>
          </w:tcPr>
          <w:p w14:paraId="41EC9588" w14:textId="77777777" w:rsidR="004338C4" w:rsidRPr="00D506C1" w:rsidRDefault="004338C4" w:rsidP="00176C8D">
            <w:pPr>
              <w:spacing w:line="276" w:lineRule="auto"/>
              <w:rPr>
                <w:rFonts w:ascii="Times New Roman" w:eastAsia="Times New Roman" w:hAnsi="Times New Roman" w:cs="Times New Roman"/>
                <w:b/>
                <w:bCs/>
                <w:lang w:val="es-ES" w:eastAsia="es-ES"/>
              </w:rPr>
            </w:pPr>
            <w:r w:rsidRPr="00D506C1">
              <w:rPr>
                <w:rFonts w:ascii="Times New Roman" w:eastAsia="Times New Roman" w:hAnsi="Times New Roman" w:cs="Times New Roman"/>
                <w:b/>
                <w:bCs/>
                <w:lang w:val="es-ES" w:eastAsia="es-ES"/>
              </w:rPr>
              <w:t>3.978,75</w:t>
            </w:r>
          </w:p>
        </w:tc>
      </w:tr>
    </w:tbl>
    <w:p w14:paraId="38AAE245" w14:textId="2FFD59E3" w:rsidR="004E762D" w:rsidRDefault="004338C4" w:rsidP="002E21C0">
      <w:pPr>
        <w:spacing w:after="160"/>
        <w:jc w:val="left"/>
        <w:rPr>
          <w:rFonts w:ascii="Times New Roman" w:eastAsiaTheme="minorHAnsi" w:hAnsi="Times New Roman" w:cs="Times New Roman"/>
          <w:sz w:val="20"/>
          <w:szCs w:val="20"/>
          <w:lang w:eastAsia="en-US"/>
        </w:rPr>
      </w:pPr>
      <w:r w:rsidRPr="00D506C1">
        <w:rPr>
          <w:rFonts w:ascii="Times New Roman" w:eastAsiaTheme="minorHAnsi" w:hAnsi="Times New Roman" w:cs="Times New Roman"/>
          <w:sz w:val="20"/>
          <w:szCs w:val="20"/>
          <w:lang w:eastAsia="en-US"/>
        </w:rPr>
        <w:t>Gómez, A.I. (2022). CONSUMAXI.</w:t>
      </w:r>
      <w:bookmarkStart w:id="408" w:name="_Toc111357477"/>
    </w:p>
    <w:p w14:paraId="256E13C3" w14:textId="552595AE" w:rsidR="002E21C0" w:rsidRDefault="002E21C0" w:rsidP="002E21C0">
      <w:pPr>
        <w:spacing w:after="160"/>
        <w:jc w:val="left"/>
        <w:rPr>
          <w:rFonts w:ascii="Times New Roman" w:eastAsiaTheme="minorHAnsi" w:hAnsi="Times New Roman" w:cs="Times New Roman"/>
          <w:sz w:val="20"/>
          <w:szCs w:val="20"/>
          <w:lang w:eastAsia="en-US"/>
        </w:rPr>
      </w:pPr>
    </w:p>
    <w:p w14:paraId="1DEC1D6A" w14:textId="77777777" w:rsidR="00E026BC" w:rsidRDefault="00E026BC" w:rsidP="002E21C0">
      <w:pPr>
        <w:spacing w:after="160"/>
        <w:jc w:val="left"/>
        <w:rPr>
          <w:rFonts w:ascii="Times New Roman" w:eastAsiaTheme="minorHAnsi" w:hAnsi="Times New Roman" w:cs="Times New Roman"/>
          <w:sz w:val="20"/>
          <w:szCs w:val="20"/>
          <w:lang w:eastAsia="en-US"/>
        </w:rPr>
      </w:pPr>
    </w:p>
    <w:p w14:paraId="4E5F6207" w14:textId="22808CEB" w:rsidR="004338C4" w:rsidRPr="00D506C1" w:rsidRDefault="004338C4" w:rsidP="00A4632D">
      <w:pPr>
        <w:spacing w:after="120"/>
        <w:ind w:left="709"/>
        <w:jc w:val="left"/>
        <w:rPr>
          <w:rFonts w:ascii="Times New Roman" w:eastAsiaTheme="majorEastAsia" w:hAnsi="Times New Roman" w:cs="Times New Roman"/>
          <w:b/>
          <w:i/>
          <w:iCs/>
          <w:lang w:eastAsia="es-ES"/>
        </w:rPr>
      </w:pPr>
      <w:r w:rsidRPr="00D506C1">
        <w:rPr>
          <w:rFonts w:ascii="Times New Roman" w:eastAsiaTheme="majorEastAsia" w:hAnsi="Times New Roman" w:cs="Times New Roman"/>
          <w:b/>
          <w:i/>
          <w:iCs/>
          <w:lang w:eastAsia="es-ES"/>
        </w:rPr>
        <w:lastRenderedPageBreak/>
        <w:t>Muebles y enseres.</w:t>
      </w:r>
      <w:bookmarkEnd w:id="408"/>
    </w:p>
    <w:p w14:paraId="3C408D32" w14:textId="1EA3DB03" w:rsidR="004338C4" w:rsidRPr="00D506C1" w:rsidRDefault="004338C4" w:rsidP="00A4632D">
      <w:pPr>
        <w:spacing w:after="120"/>
        <w:ind w:left="709"/>
        <w:jc w:val="left"/>
        <w:rPr>
          <w:rFonts w:ascii="Times New Roman" w:eastAsiaTheme="minorHAnsi" w:hAnsi="Times New Roman" w:cs="Times New Roman"/>
          <w:lang w:eastAsia="es-ES"/>
        </w:rPr>
      </w:pPr>
      <w:r w:rsidRPr="00D506C1">
        <w:rPr>
          <w:rFonts w:ascii="Times New Roman" w:eastAsiaTheme="minorHAnsi" w:hAnsi="Times New Roman" w:cs="Times New Roman"/>
          <w:lang w:eastAsia="es-ES"/>
        </w:rPr>
        <w:t xml:space="preserve">(Anexo </w:t>
      </w:r>
      <w:r w:rsidR="00A70B16" w:rsidRPr="00D506C1">
        <w:rPr>
          <w:rFonts w:ascii="Times New Roman" w:eastAsiaTheme="minorHAnsi" w:hAnsi="Times New Roman" w:cs="Times New Roman"/>
          <w:lang w:eastAsia="es-ES"/>
        </w:rPr>
        <w:t>4</w:t>
      </w:r>
      <w:r w:rsidRPr="00D506C1">
        <w:rPr>
          <w:rFonts w:ascii="Times New Roman" w:eastAsiaTheme="minorHAnsi" w:hAnsi="Times New Roman" w:cs="Times New Roman"/>
          <w:lang w:eastAsia="es-ES"/>
        </w:rPr>
        <w:t>)</w:t>
      </w:r>
    </w:p>
    <w:p w14:paraId="13758B29" w14:textId="6C271896" w:rsidR="004338C4" w:rsidRPr="00A4632D" w:rsidRDefault="004338C4" w:rsidP="00A4632D">
      <w:pPr>
        <w:spacing w:after="120"/>
        <w:jc w:val="left"/>
        <w:rPr>
          <w:rFonts w:ascii="Times New Roman" w:eastAsiaTheme="minorHAnsi" w:hAnsi="Times New Roman" w:cs="Times New Roman"/>
          <w:b/>
          <w:noProof/>
          <w:sz w:val="16"/>
          <w:szCs w:val="16"/>
          <w:lang w:val="es-419" w:eastAsia="es-ES"/>
        </w:rPr>
      </w:pPr>
      <w:bookmarkStart w:id="409" w:name="_Toc112424090"/>
      <w:r w:rsidRPr="00A4632D">
        <w:rPr>
          <w:rFonts w:ascii="Times New Roman" w:eastAsiaTheme="minorHAnsi" w:hAnsi="Times New Roman" w:cs="Times New Roman"/>
          <w:b/>
          <w:bCs/>
          <w:noProof/>
          <w:sz w:val="16"/>
          <w:szCs w:val="16"/>
          <w:lang w:val="es-419" w:eastAsia="en-US"/>
        </w:rPr>
        <w:t xml:space="preserve">Tabla </w:t>
      </w:r>
      <w:r w:rsidRPr="00A4632D">
        <w:rPr>
          <w:rFonts w:ascii="Times New Roman" w:eastAsiaTheme="minorHAnsi" w:hAnsi="Times New Roman" w:cs="Times New Roman"/>
          <w:b/>
          <w:bCs/>
          <w:noProof/>
          <w:sz w:val="16"/>
          <w:szCs w:val="16"/>
          <w:lang w:val="es-419" w:eastAsia="en-US"/>
        </w:rPr>
        <w:fldChar w:fldCharType="begin"/>
      </w:r>
      <w:r w:rsidRPr="00A4632D">
        <w:rPr>
          <w:rFonts w:ascii="Times New Roman" w:eastAsiaTheme="minorHAnsi" w:hAnsi="Times New Roman" w:cs="Times New Roman"/>
          <w:b/>
          <w:bCs/>
          <w:noProof/>
          <w:sz w:val="16"/>
          <w:szCs w:val="16"/>
          <w:lang w:val="es-419" w:eastAsia="en-US"/>
        </w:rPr>
        <w:instrText xml:space="preserve"> SEQ Tabla \* ARABIC </w:instrText>
      </w:r>
      <w:r w:rsidRPr="00A4632D">
        <w:rPr>
          <w:rFonts w:ascii="Times New Roman" w:eastAsiaTheme="minorHAnsi" w:hAnsi="Times New Roman" w:cs="Times New Roman"/>
          <w:b/>
          <w:bCs/>
          <w:noProof/>
          <w:sz w:val="16"/>
          <w:szCs w:val="16"/>
          <w:lang w:val="es-419" w:eastAsia="en-US"/>
        </w:rPr>
        <w:fldChar w:fldCharType="separate"/>
      </w:r>
      <w:r w:rsidR="00E5694D" w:rsidRPr="00A4632D">
        <w:rPr>
          <w:rFonts w:ascii="Times New Roman" w:eastAsiaTheme="minorHAnsi" w:hAnsi="Times New Roman" w:cs="Times New Roman"/>
          <w:b/>
          <w:bCs/>
          <w:noProof/>
          <w:sz w:val="16"/>
          <w:szCs w:val="16"/>
          <w:lang w:val="es-419" w:eastAsia="en-US"/>
        </w:rPr>
        <w:t>21</w:t>
      </w:r>
      <w:r w:rsidRPr="00A4632D">
        <w:rPr>
          <w:rFonts w:ascii="Times New Roman" w:eastAsiaTheme="minorHAnsi" w:hAnsi="Times New Roman" w:cs="Times New Roman"/>
          <w:b/>
          <w:bCs/>
          <w:noProof/>
          <w:sz w:val="16"/>
          <w:szCs w:val="16"/>
          <w:lang w:val="es-419" w:eastAsia="en-US"/>
        </w:rPr>
        <w:fldChar w:fldCharType="end"/>
      </w:r>
      <w:r w:rsidR="00176C8D">
        <w:rPr>
          <w:rFonts w:ascii="Times New Roman" w:eastAsiaTheme="minorHAnsi" w:hAnsi="Times New Roman" w:cs="Times New Roman"/>
          <w:b/>
          <w:bCs/>
          <w:noProof/>
          <w:sz w:val="16"/>
          <w:szCs w:val="16"/>
          <w:lang w:val="es-419" w:eastAsia="en-US"/>
        </w:rPr>
        <w:br/>
      </w:r>
      <w:r w:rsidRPr="00A4632D">
        <w:rPr>
          <w:rFonts w:ascii="Times New Roman" w:eastAsiaTheme="minorHAnsi" w:hAnsi="Times New Roman" w:cs="Times New Roman"/>
          <w:i/>
          <w:iCs/>
          <w:noProof/>
          <w:sz w:val="16"/>
          <w:szCs w:val="16"/>
          <w:lang w:val="es-419" w:eastAsia="en-US"/>
        </w:rPr>
        <w:t>Muebles y enseres</w:t>
      </w:r>
      <w:bookmarkEnd w:id="409"/>
    </w:p>
    <w:tbl>
      <w:tblPr>
        <w:tblW w:w="8500" w:type="dxa"/>
        <w:jc w:val="center"/>
        <w:tblCellMar>
          <w:left w:w="70" w:type="dxa"/>
          <w:right w:w="70" w:type="dxa"/>
        </w:tblCellMar>
        <w:tblLook w:val="04A0" w:firstRow="1" w:lastRow="0" w:firstColumn="1" w:lastColumn="0" w:noHBand="0" w:noVBand="1"/>
      </w:tblPr>
      <w:tblGrid>
        <w:gridCol w:w="3880"/>
        <w:gridCol w:w="1740"/>
        <w:gridCol w:w="1440"/>
        <w:gridCol w:w="1440"/>
      </w:tblGrid>
      <w:tr w:rsidR="00D506C1" w:rsidRPr="00D506C1" w14:paraId="78358C3A" w14:textId="77777777" w:rsidTr="00640BE0">
        <w:trPr>
          <w:trHeight w:val="510"/>
          <w:jc w:val="center"/>
        </w:trPr>
        <w:tc>
          <w:tcPr>
            <w:tcW w:w="3880" w:type="dxa"/>
            <w:tcBorders>
              <w:top w:val="single" w:sz="8" w:space="0" w:color="auto"/>
              <w:left w:val="single" w:sz="8" w:space="0" w:color="auto"/>
              <w:bottom w:val="single" w:sz="8" w:space="0" w:color="auto"/>
              <w:right w:val="nil"/>
            </w:tcBorders>
            <w:shd w:val="clear" w:color="auto" w:fill="auto"/>
            <w:vAlign w:val="center"/>
            <w:hideMark/>
          </w:tcPr>
          <w:p w14:paraId="1F686F20" w14:textId="77777777" w:rsidR="004338C4" w:rsidRPr="00D506C1" w:rsidRDefault="004338C4" w:rsidP="00A4632D">
            <w:pPr>
              <w:spacing w:line="276" w:lineRule="auto"/>
              <w:rPr>
                <w:rFonts w:ascii="Times New Roman" w:eastAsia="Times New Roman" w:hAnsi="Times New Roman" w:cs="Times New Roman"/>
                <w:b/>
                <w:bCs/>
                <w:lang w:val="es-ES" w:eastAsia="es-ES"/>
              </w:rPr>
            </w:pPr>
            <w:r w:rsidRPr="00D506C1">
              <w:rPr>
                <w:rFonts w:ascii="Times New Roman" w:eastAsia="Times New Roman" w:hAnsi="Times New Roman" w:cs="Times New Roman"/>
                <w:b/>
                <w:bCs/>
                <w:lang w:val="es-ES" w:eastAsia="es-ES"/>
              </w:rPr>
              <w:t>Muebles y enseres</w:t>
            </w:r>
          </w:p>
        </w:tc>
        <w:tc>
          <w:tcPr>
            <w:tcW w:w="174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47BE031" w14:textId="77777777" w:rsidR="004338C4" w:rsidRPr="00D506C1" w:rsidRDefault="004338C4" w:rsidP="00A4632D">
            <w:pPr>
              <w:spacing w:line="276" w:lineRule="auto"/>
              <w:rPr>
                <w:rFonts w:ascii="Times New Roman" w:eastAsia="Times New Roman" w:hAnsi="Times New Roman" w:cs="Times New Roman"/>
                <w:b/>
                <w:bCs/>
                <w:lang w:val="es-ES" w:eastAsia="es-ES"/>
              </w:rPr>
            </w:pPr>
            <w:r w:rsidRPr="00D506C1">
              <w:rPr>
                <w:rFonts w:ascii="Times New Roman" w:eastAsia="Times New Roman" w:hAnsi="Times New Roman" w:cs="Times New Roman"/>
                <w:b/>
                <w:bCs/>
                <w:lang w:eastAsia="es-ES"/>
              </w:rPr>
              <w:t>CANTIDAD</w:t>
            </w:r>
          </w:p>
        </w:tc>
        <w:tc>
          <w:tcPr>
            <w:tcW w:w="144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F5468CE" w14:textId="77777777" w:rsidR="004338C4" w:rsidRPr="00D506C1" w:rsidRDefault="004338C4" w:rsidP="00A4632D">
            <w:pPr>
              <w:spacing w:line="276" w:lineRule="auto"/>
              <w:rPr>
                <w:rFonts w:ascii="Times New Roman" w:eastAsia="Times New Roman" w:hAnsi="Times New Roman" w:cs="Times New Roman"/>
                <w:b/>
                <w:bCs/>
                <w:lang w:val="es-ES" w:eastAsia="es-ES"/>
              </w:rPr>
            </w:pPr>
            <w:r w:rsidRPr="00D506C1">
              <w:rPr>
                <w:rFonts w:ascii="Times New Roman" w:eastAsia="Times New Roman" w:hAnsi="Times New Roman" w:cs="Times New Roman"/>
                <w:b/>
                <w:bCs/>
                <w:lang w:eastAsia="es-ES"/>
              </w:rPr>
              <w:t>VALOR UNITARIO (USD)</w:t>
            </w:r>
          </w:p>
        </w:tc>
        <w:tc>
          <w:tcPr>
            <w:tcW w:w="144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44578BD" w14:textId="77777777" w:rsidR="004338C4" w:rsidRPr="00D506C1" w:rsidRDefault="004338C4" w:rsidP="00A4632D">
            <w:pPr>
              <w:spacing w:line="276" w:lineRule="auto"/>
              <w:rPr>
                <w:rFonts w:ascii="Times New Roman" w:eastAsia="Times New Roman" w:hAnsi="Times New Roman" w:cs="Times New Roman"/>
                <w:b/>
                <w:bCs/>
                <w:lang w:val="es-ES" w:eastAsia="es-ES"/>
              </w:rPr>
            </w:pPr>
            <w:r w:rsidRPr="00D506C1">
              <w:rPr>
                <w:rFonts w:ascii="Times New Roman" w:eastAsia="Times New Roman" w:hAnsi="Times New Roman" w:cs="Times New Roman"/>
                <w:b/>
                <w:bCs/>
                <w:lang w:eastAsia="es-ES"/>
              </w:rPr>
              <w:t>VALOR TOTAL (USD)</w:t>
            </w:r>
          </w:p>
        </w:tc>
      </w:tr>
      <w:tr w:rsidR="00D506C1" w:rsidRPr="00D506C1" w14:paraId="51BEE90B" w14:textId="77777777" w:rsidTr="00640BE0">
        <w:trPr>
          <w:trHeight w:val="510"/>
          <w:jc w:val="center"/>
        </w:trPr>
        <w:tc>
          <w:tcPr>
            <w:tcW w:w="3880" w:type="dxa"/>
            <w:tcBorders>
              <w:top w:val="nil"/>
              <w:left w:val="single" w:sz="8" w:space="0" w:color="auto"/>
              <w:bottom w:val="single" w:sz="8" w:space="0" w:color="auto"/>
              <w:right w:val="nil"/>
            </w:tcBorders>
            <w:shd w:val="clear" w:color="auto" w:fill="auto"/>
            <w:vAlign w:val="center"/>
            <w:hideMark/>
          </w:tcPr>
          <w:p w14:paraId="3951754C" w14:textId="77777777" w:rsidR="004338C4" w:rsidRPr="00D506C1" w:rsidRDefault="004338C4" w:rsidP="00A4632D">
            <w:pPr>
              <w:spacing w:line="276" w:lineRule="auto"/>
              <w:rPr>
                <w:rFonts w:ascii="Times New Roman" w:eastAsia="Times New Roman" w:hAnsi="Times New Roman" w:cs="Times New Roman"/>
                <w:b/>
                <w:bCs/>
                <w:lang w:val="es-ES" w:eastAsia="es-ES"/>
              </w:rPr>
            </w:pPr>
            <w:r w:rsidRPr="00D506C1">
              <w:rPr>
                <w:rFonts w:ascii="Times New Roman" w:eastAsia="Times New Roman" w:hAnsi="Times New Roman" w:cs="Times New Roman"/>
                <w:b/>
                <w:bCs/>
                <w:lang w:eastAsia="es-ES"/>
              </w:rPr>
              <w:t>PRODUCTO</w:t>
            </w:r>
          </w:p>
        </w:tc>
        <w:tc>
          <w:tcPr>
            <w:tcW w:w="1740"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050DB191" w14:textId="77777777" w:rsidR="004338C4" w:rsidRPr="00D506C1" w:rsidRDefault="004338C4" w:rsidP="00A4632D">
            <w:pPr>
              <w:spacing w:line="276" w:lineRule="auto"/>
              <w:jc w:val="left"/>
              <w:rPr>
                <w:rFonts w:ascii="Times New Roman" w:eastAsia="Times New Roman" w:hAnsi="Times New Roman" w:cs="Times New Roman"/>
                <w:b/>
                <w:bCs/>
                <w:lang w:val="es-ES" w:eastAsia="es-ES"/>
              </w:rPr>
            </w:pPr>
          </w:p>
        </w:tc>
        <w:tc>
          <w:tcPr>
            <w:tcW w:w="1440"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7961A9B1" w14:textId="77777777" w:rsidR="004338C4" w:rsidRPr="00D506C1" w:rsidRDefault="004338C4" w:rsidP="00A4632D">
            <w:pPr>
              <w:spacing w:line="276" w:lineRule="auto"/>
              <w:jc w:val="left"/>
              <w:rPr>
                <w:rFonts w:ascii="Times New Roman" w:eastAsia="Times New Roman" w:hAnsi="Times New Roman" w:cs="Times New Roman"/>
                <w:b/>
                <w:bCs/>
                <w:lang w:val="es-ES" w:eastAsia="es-ES"/>
              </w:rPr>
            </w:pPr>
          </w:p>
        </w:tc>
        <w:tc>
          <w:tcPr>
            <w:tcW w:w="1440"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32B7D6F9" w14:textId="77777777" w:rsidR="004338C4" w:rsidRPr="00D506C1" w:rsidRDefault="004338C4" w:rsidP="00A4632D">
            <w:pPr>
              <w:spacing w:line="276" w:lineRule="auto"/>
              <w:jc w:val="left"/>
              <w:rPr>
                <w:rFonts w:ascii="Times New Roman" w:eastAsia="Times New Roman" w:hAnsi="Times New Roman" w:cs="Times New Roman"/>
                <w:b/>
                <w:bCs/>
                <w:lang w:val="es-ES" w:eastAsia="es-ES"/>
              </w:rPr>
            </w:pPr>
          </w:p>
        </w:tc>
      </w:tr>
      <w:tr w:rsidR="00D506C1" w:rsidRPr="00D506C1" w14:paraId="4157706E" w14:textId="77777777" w:rsidTr="00640BE0">
        <w:trPr>
          <w:trHeight w:val="330"/>
          <w:jc w:val="center"/>
        </w:trPr>
        <w:tc>
          <w:tcPr>
            <w:tcW w:w="3880" w:type="dxa"/>
            <w:tcBorders>
              <w:top w:val="nil"/>
              <w:left w:val="single" w:sz="8" w:space="0" w:color="auto"/>
              <w:bottom w:val="single" w:sz="8" w:space="0" w:color="auto"/>
              <w:right w:val="single" w:sz="8" w:space="0" w:color="auto"/>
            </w:tcBorders>
            <w:shd w:val="clear" w:color="auto" w:fill="auto"/>
            <w:vAlign w:val="center"/>
            <w:hideMark/>
          </w:tcPr>
          <w:p w14:paraId="23FF3BFD" w14:textId="77777777" w:rsidR="004338C4" w:rsidRPr="00D506C1" w:rsidRDefault="004338C4" w:rsidP="00A4632D">
            <w:pPr>
              <w:spacing w:line="276" w:lineRule="auto"/>
              <w:jc w:val="left"/>
              <w:rPr>
                <w:rFonts w:ascii="Times New Roman" w:eastAsia="Times New Roman" w:hAnsi="Times New Roman" w:cs="Times New Roman"/>
                <w:lang w:val="es-ES" w:eastAsia="es-ES"/>
              </w:rPr>
            </w:pPr>
            <w:proofErr w:type="spellStart"/>
            <w:r w:rsidRPr="00D506C1">
              <w:rPr>
                <w:rFonts w:ascii="Times New Roman" w:eastAsia="Times New Roman" w:hAnsi="Times New Roman" w:cs="Times New Roman"/>
                <w:lang w:eastAsia="es-ES"/>
              </w:rPr>
              <w:t>Lockers</w:t>
            </w:r>
            <w:proofErr w:type="spellEnd"/>
          </w:p>
        </w:tc>
        <w:tc>
          <w:tcPr>
            <w:tcW w:w="1740" w:type="dxa"/>
            <w:tcBorders>
              <w:top w:val="nil"/>
              <w:left w:val="nil"/>
              <w:bottom w:val="single" w:sz="8" w:space="0" w:color="auto"/>
              <w:right w:val="single" w:sz="8" w:space="0" w:color="auto"/>
            </w:tcBorders>
            <w:shd w:val="clear" w:color="auto" w:fill="auto"/>
            <w:vAlign w:val="center"/>
            <w:hideMark/>
          </w:tcPr>
          <w:p w14:paraId="11AD2F75" w14:textId="77777777" w:rsidR="004338C4" w:rsidRPr="00D506C1" w:rsidRDefault="004338C4" w:rsidP="00A4632D">
            <w:pPr>
              <w:spacing w:line="276" w:lineRule="auto"/>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4</w:t>
            </w:r>
          </w:p>
        </w:tc>
        <w:tc>
          <w:tcPr>
            <w:tcW w:w="1440" w:type="dxa"/>
            <w:tcBorders>
              <w:top w:val="nil"/>
              <w:left w:val="nil"/>
              <w:bottom w:val="single" w:sz="8" w:space="0" w:color="auto"/>
              <w:right w:val="single" w:sz="8" w:space="0" w:color="auto"/>
            </w:tcBorders>
            <w:shd w:val="clear" w:color="auto" w:fill="auto"/>
            <w:vAlign w:val="center"/>
            <w:hideMark/>
          </w:tcPr>
          <w:p w14:paraId="3C02471D" w14:textId="77777777" w:rsidR="004338C4" w:rsidRPr="00D506C1" w:rsidRDefault="004338C4" w:rsidP="00A4632D">
            <w:pPr>
              <w:spacing w:line="276" w:lineRule="auto"/>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49,75</w:t>
            </w:r>
          </w:p>
        </w:tc>
        <w:tc>
          <w:tcPr>
            <w:tcW w:w="1440" w:type="dxa"/>
            <w:tcBorders>
              <w:top w:val="nil"/>
              <w:left w:val="nil"/>
              <w:bottom w:val="single" w:sz="8" w:space="0" w:color="auto"/>
              <w:right w:val="single" w:sz="8" w:space="0" w:color="auto"/>
            </w:tcBorders>
            <w:shd w:val="clear" w:color="auto" w:fill="auto"/>
            <w:vAlign w:val="center"/>
            <w:hideMark/>
          </w:tcPr>
          <w:p w14:paraId="3E6EF26F" w14:textId="77777777" w:rsidR="004338C4" w:rsidRPr="00D506C1" w:rsidRDefault="004338C4" w:rsidP="00A4632D">
            <w:pPr>
              <w:spacing w:line="276" w:lineRule="auto"/>
              <w:rPr>
                <w:rFonts w:ascii="Times New Roman" w:eastAsia="Times New Roman" w:hAnsi="Times New Roman" w:cs="Times New Roman"/>
                <w:lang w:val="es-ES" w:eastAsia="es-ES"/>
              </w:rPr>
            </w:pPr>
            <w:r w:rsidRPr="00D506C1">
              <w:rPr>
                <w:rFonts w:ascii="Times New Roman" w:eastAsia="Times New Roman" w:hAnsi="Times New Roman" w:cs="Times New Roman"/>
                <w:lang w:val="es-ES" w:eastAsia="es-ES"/>
              </w:rPr>
              <w:t>199,00</w:t>
            </w:r>
          </w:p>
        </w:tc>
      </w:tr>
      <w:tr w:rsidR="00D506C1" w:rsidRPr="00D506C1" w14:paraId="63923011" w14:textId="77777777" w:rsidTr="00640BE0">
        <w:trPr>
          <w:trHeight w:val="330"/>
          <w:jc w:val="center"/>
        </w:trPr>
        <w:tc>
          <w:tcPr>
            <w:tcW w:w="3880" w:type="dxa"/>
            <w:tcBorders>
              <w:top w:val="nil"/>
              <w:left w:val="single" w:sz="8" w:space="0" w:color="auto"/>
              <w:bottom w:val="single" w:sz="8" w:space="0" w:color="auto"/>
              <w:right w:val="single" w:sz="8" w:space="0" w:color="auto"/>
            </w:tcBorders>
            <w:shd w:val="clear" w:color="auto" w:fill="auto"/>
            <w:vAlign w:val="center"/>
            <w:hideMark/>
          </w:tcPr>
          <w:p w14:paraId="5280F936" w14:textId="77777777" w:rsidR="004338C4" w:rsidRPr="00D506C1" w:rsidRDefault="004338C4" w:rsidP="00A4632D">
            <w:pPr>
              <w:spacing w:line="276" w:lineRule="auto"/>
              <w:jc w:val="left"/>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Sillas de oficina tipo secretaria</w:t>
            </w:r>
          </w:p>
        </w:tc>
        <w:tc>
          <w:tcPr>
            <w:tcW w:w="1740" w:type="dxa"/>
            <w:tcBorders>
              <w:top w:val="nil"/>
              <w:left w:val="nil"/>
              <w:bottom w:val="single" w:sz="8" w:space="0" w:color="auto"/>
              <w:right w:val="single" w:sz="8" w:space="0" w:color="auto"/>
            </w:tcBorders>
            <w:shd w:val="clear" w:color="auto" w:fill="auto"/>
            <w:vAlign w:val="center"/>
            <w:hideMark/>
          </w:tcPr>
          <w:p w14:paraId="38E570DF" w14:textId="77777777" w:rsidR="004338C4" w:rsidRPr="00D506C1" w:rsidRDefault="004338C4" w:rsidP="00A4632D">
            <w:pPr>
              <w:spacing w:line="276" w:lineRule="auto"/>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4</w:t>
            </w:r>
          </w:p>
        </w:tc>
        <w:tc>
          <w:tcPr>
            <w:tcW w:w="1440" w:type="dxa"/>
            <w:tcBorders>
              <w:top w:val="nil"/>
              <w:left w:val="nil"/>
              <w:bottom w:val="single" w:sz="8" w:space="0" w:color="auto"/>
              <w:right w:val="single" w:sz="8" w:space="0" w:color="auto"/>
            </w:tcBorders>
            <w:shd w:val="clear" w:color="auto" w:fill="auto"/>
            <w:vAlign w:val="center"/>
            <w:hideMark/>
          </w:tcPr>
          <w:p w14:paraId="5527F633" w14:textId="77777777" w:rsidR="004338C4" w:rsidRPr="00D506C1" w:rsidRDefault="004338C4" w:rsidP="00A4632D">
            <w:pPr>
              <w:spacing w:line="276" w:lineRule="auto"/>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59,00</w:t>
            </w:r>
          </w:p>
        </w:tc>
        <w:tc>
          <w:tcPr>
            <w:tcW w:w="1440" w:type="dxa"/>
            <w:tcBorders>
              <w:top w:val="nil"/>
              <w:left w:val="nil"/>
              <w:bottom w:val="single" w:sz="8" w:space="0" w:color="auto"/>
              <w:right w:val="single" w:sz="8" w:space="0" w:color="auto"/>
            </w:tcBorders>
            <w:shd w:val="clear" w:color="auto" w:fill="auto"/>
            <w:vAlign w:val="center"/>
            <w:hideMark/>
          </w:tcPr>
          <w:p w14:paraId="791CDE89" w14:textId="77777777" w:rsidR="004338C4" w:rsidRPr="00D506C1" w:rsidRDefault="004338C4" w:rsidP="00A4632D">
            <w:pPr>
              <w:spacing w:line="276" w:lineRule="auto"/>
              <w:rPr>
                <w:rFonts w:ascii="Times New Roman" w:eastAsia="Times New Roman" w:hAnsi="Times New Roman" w:cs="Times New Roman"/>
                <w:lang w:val="es-ES" w:eastAsia="es-ES"/>
              </w:rPr>
            </w:pPr>
            <w:r w:rsidRPr="00D506C1">
              <w:rPr>
                <w:rFonts w:ascii="Times New Roman" w:eastAsia="Times New Roman" w:hAnsi="Times New Roman" w:cs="Times New Roman"/>
                <w:lang w:val="es-ES" w:eastAsia="es-ES"/>
              </w:rPr>
              <w:t>236,00</w:t>
            </w:r>
          </w:p>
        </w:tc>
      </w:tr>
      <w:tr w:rsidR="00D506C1" w:rsidRPr="00D506C1" w14:paraId="2C0E5D0E" w14:textId="77777777" w:rsidTr="00640BE0">
        <w:trPr>
          <w:trHeight w:val="330"/>
          <w:jc w:val="center"/>
        </w:trPr>
        <w:tc>
          <w:tcPr>
            <w:tcW w:w="3880" w:type="dxa"/>
            <w:tcBorders>
              <w:top w:val="nil"/>
              <w:left w:val="single" w:sz="8" w:space="0" w:color="auto"/>
              <w:bottom w:val="single" w:sz="8" w:space="0" w:color="auto"/>
              <w:right w:val="single" w:sz="8" w:space="0" w:color="auto"/>
            </w:tcBorders>
            <w:shd w:val="clear" w:color="auto" w:fill="auto"/>
            <w:vAlign w:val="center"/>
            <w:hideMark/>
          </w:tcPr>
          <w:p w14:paraId="7A4AF794" w14:textId="77777777" w:rsidR="004338C4" w:rsidRPr="00D506C1" w:rsidRDefault="004338C4" w:rsidP="00A4632D">
            <w:pPr>
              <w:spacing w:line="276" w:lineRule="auto"/>
              <w:jc w:val="left"/>
              <w:rPr>
                <w:rFonts w:ascii="Times New Roman" w:eastAsia="Times New Roman" w:hAnsi="Times New Roman" w:cs="Times New Roman"/>
                <w:lang w:val="es-ES" w:eastAsia="es-ES"/>
              </w:rPr>
            </w:pPr>
            <w:r w:rsidRPr="00D506C1">
              <w:rPr>
                <w:rFonts w:ascii="Times New Roman" w:eastAsia="Times New Roman" w:hAnsi="Times New Roman" w:cs="Times New Roman"/>
                <w:lang w:val="es-ES" w:eastAsia="es-ES"/>
              </w:rPr>
              <w:t>Estaciones de trabajo</w:t>
            </w:r>
          </w:p>
        </w:tc>
        <w:tc>
          <w:tcPr>
            <w:tcW w:w="1740" w:type="dxa"/>
            <w:tcBorders>
              <w:top w:val="nil"/>
              <w:left w:val="nil"/>
              <w:bottom w:val="single" w:sz="8" w:space="0" w:color="auto"/>
              <w:right w:val="single" w:sz="8" w:space="0" w:color="auto"/>
            </w:tcBorders>
            <w:shd w:val="clear" w:color="auto" w:fill="auto"/>
            <w:vAlign w:val="center"/>
            <w:hideMark/>
          </w:tcPr>
          <w:p w14:paraId="2908EF30" w14:textId="77777777" w:rsidR="004338C4" w:rsidRPr="00D506C1" w:rsidRDefault="004338C4" w:rsidP="00A4632D">
            <w:pPr>
              <w:spacing w:line="276" w:lineRule="auto"/>
              <w:rPr>
                <w:rFonts w:ascii="Times New Roman" w:eastAsia="Times New Roman" w:hAnsi="Times New Roman" w:cs="Times New Roman"/>
                <w:lang w:val="es-ES" w:eastAsia="es-ES"/>
              </w:rPr>
            </w:pPr>
            <w:r w:rsidRPr="00D506C1">
              <w:rPr>
                <w:rFonts w:ascii="Times New Roman" w:eastAsia="Times New Roman" w:hAnsi="Times New Roman" w:cs="Times New Roman"/>
                <w:lang w:val="es-ES" w:eastAsia="es-ES"/>
              </w:rPr>
              <w:t>2</w:t>
            </w:r>
          </w:p>
        </w:tc>
        <w:tc>
          <w:tcPr>
            <w:tcW w:w="1440" w:type="dxa"/>
            <w:tcBorders>
              <w:top w:val="nil"/>
              <w:left w:val="nil"/>
              <w:bottom w:val="single" w:sz="8" w:space="0" w:color="auto"/>
              <w:right w:val="single" w:sz="8" w:space="0" w:color="auto"/>
            </w:tcBorders>
            <w:shd w:val="clear" w:color="auto" w:fill="auto"/>
            <w:vAlign w:val="center"/>
            <w:hideMark/>
          </w:tcPr>
          <w:p w14:paraId="56CCD92E" w14:textId="77777777" w:rsidR="004338C4" w:rsidRPr="00D506C1" w:rsidRDefault="004338C4" w:rsidP="00A4632D">
            <w:pPr>
              <w:spacing w:line="276" w:lineRule="auto"/>
              <w:rPr>
                <w:rFonts w:ascii="Times New Roman" w:eastAsia="Times New Roman" w:hAnsi="Times New Roman" w:cs="Times New Roman"/>
                <w:lang w:val="es-ES" w:eastAsia="es-ES"/>
              </w:rPr>
            </w:pPr>
            <w:r w:rsidRPr="00D506C1">
              <w:rPr>
                <w:rFonts w:ascii="Times New Roman" w:eastAsia="Times New Roman" w:hAnsi="Times New Roman" w:cs="Times New Roman"/>
                <w:lang w:val="es-ES" w:eastAsia="es-ES"/>
              </w:rPr>
              <w:t>165,00</w:t>
            </w:r>
          </w:p>
        </w:tc>
        <w:tc>
          <w:tcPr>
            <w:tcW w:w="1440" w:type="dxa"/>
            <w:tcBorders>
              <w:top w:val="nil"/>
              <w:left w:val="nil"/>
              <w:bottom w:val="single" w:sz="8" w:space="0" w:color="auto"/>
              <w:right w:val="single" w:sz="8" w:space="0" w:color="auto"/>
            </w:tcBorders>
            <w:shd w:val="clear" w:color="auto" w:fill="auto"/>
            <w:vAlign w:val="center"/>
            <w:hideMark/>
          </w:tcPr>
          <w:p w14:paraId="0BB4A443" w14:textId="77777777" w:rsidR="004338C4" w:rsidRPr="00D506C1" w:rsidRDefault="004338C4" w:rsidP="00A4632D">
            <w:pPr>
              <w:spacing w:line="276" w:lineRule="auto"/>
              <w:rPr>
                <w:rFonts w:ascii="Times New Roman" w:eastAsia="Times New Roman" w:hAnsi="Times New Roman" w:cs="Times New Roman"/>
                <w:lang w:val="es-ES" w:eastAsia="es-ES"/>
              </w:rPr>
            </w:pPr>
            <w:r w:rsidRPr="00D506C1">
              <w:rPr>
                <w:rFonts w:ascii="Times New Roman" w:eastAsia="Times New Roman" w:hAnsi="Times New Roman" w:cs="Times New Roman"/>
                <w:lang w:val="es-ES" w:eastAsia="es-ES"/>
              </w:rPr>
              <w:t>330,00</w:t>
            </w:r>
          </w:p>
        </w:tc>
      </w:tr>
      <w:tr w:rsidR="00D506C1" w:rsidRPr="00D506C1" w14:paraId="43AC6376" w14:textId="77777777" w:rsidTr="00640BE0">
        <w:trPr>
          <w:trHeight w:val="330"/>
          <w:jc w:val="center"/>
        </w:trPr>
        <w:tc>
          <w:tcPr>
            <w:tcW w:w="3880" w:type="dxa"/>
            <w:tcBorders>
              <w:top w:val="nil"/>
              <w:left w:val="single" w:sz="8" w:space="0" w:color="auto"/>
              <w:bottom w:val="single" w:sz="8" w:space="0" w:color="auto"/>
              <w:right w:val="single" w:sz="8" w:space="0" w:color="auto"/>
            </w:tcBorders>
            <w:shd w:val="clear" w:color="auto" w:fill="auto"/>
            <w:vAlign w:val="center"/>
            <w:hideMark/>
          </w:tcPr>
          <w:p w14:paraId="3E14BD33" w14:textId="77777777" w:rsidR="004338C4" w:rsidRPr="00D506C1" w:rsidRDefault="004338C4" w:rsidP="00A4632D">
            <w:pPr>
              <w:spacing w:line="276" w:lineRule="auto"/>
              <w:jc w:val="left"/>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Mesas de reunión con sillas</w:t>
            </w:r>
          </w:p>
        </w:tc>
        <w:tc>
          <w:tcPr>
            <w:tcW w:w="1740" w:type="dxa"/>
            <w:tcBorders>
              <w:top w:val="nil"/>
              <w:left w:val="nil"/>
              <w:bottom w:val="single" w:sz="8" w:space="0" w:color="auto"/>
              <w:right w:val="single" w:sz="8" w:space="0" w:color="auto"/>
            </w:tcBorders>
            <w:shd w:val="clear" w:color="auto" w:fill="auto"/>
            <w:vAlign w:val="center"/>
            <w:hideMark/>
          </w:tcPr>
          <w:p w14:paraId="3CAB2292" w14:textId="77777777" w:rsidR="004338C4" w:rsidRPr="00D506C1" w:rsidRDefault="004338C4" w:rsidP="00A4632D">
            <w:pPr>
              <w:spacing w:line="276" w:lineRule="auto"/>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1</w:t>
            </w:r>
          </w:p>
        </w:tc>
        <w:tc>
          <w:tcPr>
            <w:tcW w:w="1440" w:type="dxa"/>
            <w:tcBorders>
              <w:top w:val="nil"/>
              <w:left w:val="nil"/>
              <w:bottom w:val="single" w:sz="8" w:space="0" w:color="auto"/>
              <w:right w:val="single" w:sz="8" w:space="0" w:color="auto"/>
            </w:tcBorders>
            <w:shd w:val="clear" w:color="auto" w:fill="auto"/>
            <w:vAlign w:val="center"/>
            <w:hideMark/>
          </w:tcPr>
          <w:p w14:paraId="0C5A1B1A" w14:textId="77777777" w:rsidR="004338C4" w:rsidRPr="00D506C1" w:rsidRDefault="004338C4" w:rsidP="00A4632D">
            <w:pPr>
              <w:spacing w:line="276" w:lineRule="auto"/>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220,00</w:t>
            </w:r>
          </w:p>
        </w:tc>
        <w:tc>
          <w:tcPr>
            <w:tcW w:w="1440" w:type="dxa"/>
            <w:tcBorders>
              <w:top w:val="nil"/>
              <w:left w:val="nil"/>
              <w:bottom w:val="single" w:sz="8" w:space="0" w:color="auto"/>
              <w:right w:val="single" w:sz="8" w:space="0" w:color="auto"/>
            </w:tcBorders>
            <w:shd w:val="clear" w:color="auto" w:fill="auto"/>
            <w:vAlign w:val="center"/>
            <w:hideMark/>
          </w:tcPr>
          <w:p w14:paraId="77CE62AC" w14:textId="77777777" w:rsidR="004338C4" w:rsidRPr="00D506C1" w:rsidRDefault="004338C4" w:rsidP="00A4632D">
            <w:pPr>
              <w:spacing w:line="276" w:lineRule="auto"/>
              <w:rPr>
                <w:rFonts w:ascii="Times New Roman" w:eastAsia="Times New Roman" w:hAnsi="Times New Roman" w:cs="Times New Roman"/>
                <w:lang w:val="es-ES" w:eastAsia="es-ES"/>
              </w:rPr>
            </w:pPr>
            <w:r w:rsidRPr="00D506C1">
              <w:rPr>
                <w:rFonts w:ascii="Times New Roman" w:eastAsia="Times New Roman" w:hAnsi="Times New Roman" w:cs="Times New Roman"/>
                <w:lang w:val="es-ES" w:eastAsia="es-ES"/>
              </w:rPr>
              <w:t>220,00</w:t>
            </w:r>
          </w:p>
        </w:tc>
      </w:tr>
      <w:tr w:rsidR="00D506C1" w:rsidRPr="00D506C1" w14:paraId="795A637A" w14:textId="77777777" w:rsidTr="00640BE0">
        <w:trPr>
          <w:trHeight w:val="330"/>
          <w:jc w:val="center"/>
        </w:trPr>
        <w:tc>
          <w:tcPr>
            <w:tcW w:w="3880" w:type="dxa"/>
            <w:tcBorders>
              <w:top w:val="nil"/>
              <w:left w:val="single" w:sz="8" w:space="0" w:color="auto"/>
              <w:bottom w:val="single" w:sz="8" w:space="0" w:color="auto"/>
              <w:right w:val="single" w:sz="8" w:space="0" w:color="auto"/>
            </w:tcBorders>
            <w:shd w:val="clear" w:color="auto" w:fill="auto"/>
            <w:vAlign w:val="center"/>
            <w:hideMark/>
          </w:tcPr>
          <w:p w14:paraId="47706CD3" w14:textId="77777777" w:rsidR="004338C4" w:rsidRPr="00D506C1" w:rsidRDefault="004338C4" w:rsidP="00A4632D">
            <w:pPr>
              <w:spacing w:line="276" w:lineRule="auto"/>
              <w:jc w:val="left"/>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Estación de gerencia</w:t>
            </w:r>
          </w:p>
        </w:tc>
        <w:tc>
          <w:tcPr>
            <w:tcW w:w="1740" w:type="dxa"/>
            <w:tcBorders>
              <w:top w:val="nil"/>
              <w:left w:val="nil"/>
              <w:bottom w:val="single" w:sz="8" w:space="0" w:color="auto"/>
              <w:right w:val="single" w:sz="8" w:space="0" w:color="auto"/>
            </w:tcBorders>
            <w:shd w:val="clear" w:color="auto" w:fill="auto"/>
            <w:vAlign w:val="center"/>
            <w:hideMark/>
          </w:tcPr>
          <w:p w14:paraId="3F0BB504" w14:textId="77777777" w:rsidR="004338C4" w:rsidRPr="00D506C1" w:rsidRDefault="004338C4" w:rsidP="00A4632D">
            <w:pPr>
              <w:spacing w:line="276" w:lineRule="auto"/>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1</w:t>
            </w:r>
          </w:p>
        </w:tc>
        <w:tc>
          <w:tcPr>
            <w:tcW w:w="1440" w:type="dxa"/>
            <w:tcBorders>
              <w:top w:val="nil"/>
              <w:left w:val="nil"/>
              <w:bottom w:val="single" w:sz="8" w:space="0" w:color="auto"/>
              <w:right w:val="single" w:sz="8" w:space="0" w:color="auto"/>
            </w:tcBorders>
            <w:shd w:val="clear" w:color="auto" w:fill="auto"/>
            <w:vAlign w:val="center"/>
            <w:hideMark/>
          </w:tcPr>
          <w:p w14:paraId="3F2C368A" w14:textId="77777777" w:rsidR="004338C4" w:rsidRPr="00D506C1" w:rsidRDefault="004338C4" w:rsidP="00A4632D">
            <w:pPr>
              <w:spacing w:line="276" w:lineRule="auto"/>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364,00</w:t>
            </w:r>
          </w:p>
        </w:tc>
        <w:tc>
          <w:tcPr>
            <w:tcW w:w="1440" w:type="dxa"/>
            <w:tcBorders>
              <w:top w:val="nil"/>
              <w:left w:val="nil"/>
              <w:bottom w:val="single" w:sz="8" w:space="0" w:color="auto"/>
              <w:right w:val="single" w:sz="8" w:space="0" w:color="auto"/>
            </w:tcBorders>
            <w:shd w:val="clear" w:color="auto" w:fill="auto"/>
            <w:vAlign w:val="center"/>
            <w:hideMark/>
          </w:tcPr>
          <w:p w14:paraId="1E352F0A" w14:textId="77777777" w:rsidR="004338C4" w:rsidRPr="00D506C1" w:rsidRDefault="004338C4" w:rsidP="00A4632D">
            <w:pPr>
              <w:spacing w:line="276" w:lineRule="auto"/>
              <w:rPr>
                <w:rFonts w:ascii="Times New Roman" w:eastAsia="Times New Roman" w:hAnsi="Times New Roman" w:cs="Times New Roman"/>
                <w:lang w:val="es-ES" w:eastAsia="es-ES"/>
              </w:rPr>
            </w:pPr>
            <w:r w:rsidRPr="00D506C1">
              <w:rPr>
                <w:rFonts w:ascii="Times New Roman" w:eastAsia="Times New Roman" w:hAnsi="Times New Roman" w:cs="Times New Roman"/>
                <w:lang w:val="es-ES" w:eastAsia="es-ES"/>
              </w:rPr>
              <w:t>364,00</w:t>
            </w:r>
          </w:p>
        </w:tc>
      </w:tr>
      <w:tr w:rsidR="00D506C1" w:rsidRPr="00D506C1" w14:paraId="27A84066" w14:textId="77777777" w:rsidTr="00640BE0">
        <w:trPr>
          <w:trHeight w:val="330"/>
          <w:jc w:val="center"/>
        </w:trPr>
        <w:tc>
          <w:tcPr>
            <w:tcW w:w="3880" w:type="dxa"/>
            <w:tcBorders>
              <w:top w:val="nil"/>
              <w:left w:val="single" w:sz="8" w:space="0" w:color="auto"/>
              <w:bottom w:val="single" w:sz="8" w:space="0" w:color="auto"/>
              <w:right w:val="single" w:sz="8" w:space="0" w:color="auto"/>
            </w:tcBorders>
            <w:shd w:val="clear" w:color="auto" w:fill="auto"/>
            <w:noWrap/>
            <w:vAlign w:val="bottom"/>
            <w:hideMark/>
          </w:tcPr>
          <w:p w14:paraId="1BA73F27" w14:textId="77777777" w:rsidR="004338C4" w:rsidRPr="00D506C1" w:rsidRDefault="004338C4" w:rsidP="00A4632D">
            <w:pPr>
              <w:spacing w:line="276" w:lineRule="auto"/>
              <w:jc w:val="left"/>
              <w:rPr>
                <w:rFonts w:ascii="Times New Roman" w:eastAsia="Times New Roman" w:hAnsi="Times New Roman" w:cs="Times New Roman"/>
                <w:b/>
                <w:bCs/>
                <w:lang w:val="es-ES" w:eastAsia="es-ES"/>
              </w:rPr>
            </w:pPr>
            <w:r w:rsidRPr="00D506C1">
              <w:rPr>
                <w:rFonts w:ascii="Times New Roman" w:eastAsia="Times New Roman" w:hAnsi="Times New Roman" w:cs="Times New Roman"/>
                <w:b/>
                <w:bCs/>
                <w:lang w:val="es-ES" w:eastAsia="es-ES"/>
              </w:rPr>
              <w:t>TOTAL</w:t>
            </w:r>
          </w:p>
        </w:tc>
        <w:tc>
          <w:tcPr>
            <w:tcW w:w="1740" w:type="dxa"/>
            <w:tcBorders>
              <w:top w:val="nil"/>
              <w:left w:val="nil"/>
              <w:bottom w:val="single" w:sz="8" w:space="0" w:color="auto"/>
              <w:right w:val="single" w:sz="8" w:space="0" w:color="auto"/>
            </w:tcBorders>
            <w:shd w:val="clear" w:color="auto" w:fill="auto"/>
            <w:noWrap/>
            <w:vAlign w:val="bottom"/>
            <w:hideMark/>
          </w:tcPr>
          <w:p w14:paraId="7A2E6A25" w14:textId="77777777" w:rsidR="004338C4" w:rsidRPr="00D506C1" w:rsidRDefault="004338C4" w:rsidP="00A4632D">
            <w:pPr>
              <w:spacing w:line="276" w:lineRule="auto"/>
              <w:jc w:val="left"/>
              <w:rPr>
                <w:rFonts w:ascii="Times New Roman" w:eastAsia="Times New Roman" w:hAnsi="Times New Roman" w:cs="Times New Roman"/>
                <w:b/>
                <w:bCs/>
                <w:lang w:val="es-ES" w:eastAsia="es-ES"/>
              </w:rPr>
            </w:pPr>
            <w:r w:rsidRPr="00D506C1">
              <w:rPr>
                <w:rFonts w:ascii="Times New Roman" w:eastAsia="Times New Roman" w:hAnsi="Times New Roman" w:cs="Times New Roman"/>
                <w:b/>
                <w:bCs/>
                <w:lang w:val="es-ES" w:eastAsia="es-ES"/>
              </w:rPr>
              <w:t> </w:t>
            </w:r>
          </w:p>
        </w:tc>
        <w:tc>
          <w:tcPr>
            <w:tcW w:w="1440" w:type="dxa"/>
            <w:tcBorders>
              <w:top w:val="nil"/>
              <w:left w:val="nil"/>
              <w:bottom w:val="single" w:sz="8" w:space="0" w:color="auto"/>
              <w:right w:val="single" w:sz="8" w:space="0" w:color="auto"/>
            </w:tcBorders>
            <w:shd w:val="clear" w:color="auto" w:fill="auto"/>
            <w:noWrap/>
            <w:vAlign w:val="bottom"/>
            <w:hideMark/>
          </w:tcPr>
          <w:p w14:paraId="61AB095F" w14:textId="77777777" w:rsidR="004338C4" w:rsidRPr="00D506C1" w:rsidRDefault="004338C4" w:rsidP="00A4632D">
            <w:pPr>
              <w:spacing w:line="276" w:lineRule="auto"/>
              <w:jc w:val="left"/>
              <w:rPr>
                <w:rFonts w:ascii="Times New Roman" w:eastAsia="Times New Roman" w:hAnsi="Times New Roman" w:cs="Times New Roman"/>
                <w:b/>
                <w:bCs/>
                <w:lang w:val="es-ES" w:eastAsia="es-ES"/>
              </w:rPr>
            </w:pPr>
            <w:r w:rsidRPr="00D506C1">
              <w:rPr>
                <w:rFonts w:ascii="Times New Roman" w:eastAsia="Times New Roman" w:hAnsi="Times New Roman" w:cs="Times New Roman"/>
                <w:b/>
                <w:bCs/>
                <w:lang w:val="es-ES" w:eastAsia="es-ES"/>
              </w:rPr>
              <w:t> </w:t>
            </w:r>
          </w:p>
        </w:tc>
        <w:tc>
          <w:tcPr>
            <w:tcW w:w="1440" w:type="dxa"/>
            <w:tcBorders>
              <w:top w:val="nil"/>
              <w:left w:val="nil"/>
              <w:bottom w:val="single" w:sz="8" w:space="0" w:color="auto"/>
              <w:right w:val="single" w:sz="8" w:space="0" w:color="auto"/>
            </w:tcBorders>
            <w:shd w:val="clear" w:color="auto" w:fill="auto"/>
            <w:noWrap/>
            <w:vAlign w:val="bottom"/>
            <w:hideMark/>
          </w:tcPr>
          <w:p w14:paraId="79936C22" w14:textId="77777777" w:rsidR="004338C4" w:rsidRPr="00D506C1" w:rsidRDefault="004338C4" w:rsidP="00A4632D">
            <w:pPr>
              <w:spacing w:line="276" w:lineRule="auto"/>
              <w:rPr>
                <w:rFonts w:ascii="Times New Roman" w:eastAsia="Times New Roman" w:hAnsi="Times New Roman" w:cs="Times New Roman"/>
                <w:b/>
                <w:bCs/>
                <w:lang w:val="es-ES" w:eastAsia="es-ES"/>
              </w:rPr>
            </w:pPr>
            <w:r w:rsidRPr="00D506C1">
              <w:rPr>
                <w:rFonts w:ascii="Times New Roman" w:eastAsia="Times New Roman" w:hAnsi="Times New Roman" w:cs="Times New Roman"/>
                <w:b/>
                <w:bCs/>
                <w:lang w:val="es-ES" w:eastAsia="es-ES"/>
              </w:rPr>
              <w:t>1.349,00</w:t>
            </w:r>
          </w:p>
        </w:tc>
      </w:tr>
    </w:tbl>
    <w:p w14:paraId="7CBB6031" w14:textId="0EB7552D" w:rsidR="004338C4" w:rsidRDefault="004338C4" w:rsidP="002E21C0">
      <w:pPr>
        <w:spacing w:after="160"/>
        <w:jc w:val="left"/>
        <w:rPr>
          <w:rFonts w:ascii="Times New Roman" w:eastAsiaTheme="minorHAnsi" w:hAnsi="Times New Roman" w:cs="Times New Roman"/>
          <w:sz w:val="20"/>
          <w:szCs w:val="20"/>
          <w:lang w:eastAsia="en-US"/>
        </w:rPr>
      </w:pPr>
      <w:r w:rsidRPr="00D506C1">
        <w:rPr>
          <w:rFonts w:ascii="Times New Roman" w:eastAsiaTheme="minorHAnsi" w:hAnsi="Times New Roman" w:cs="Times New Roman"/>
          <w:sz w:val="20"/>
          <w:szCs w:val="20"/>
          <w:lang w:eastAsia="en-US"/>
        </w:rPr>
        <w:t>Gómez, A.I. (2022). CONSUMAXI.</w:t>
      </w:r>
    </w:p>
    <w:p w14:paraId="3355DDE9" w14:textId="3138AE11" w:rsidR="004E762D" w:rsidRDefault="004E762D" w:rsidP="000508F2">
      <w:pPr>
        <w:spacing w:after="160"/>
        <w:rPr>
          <w:rFonts w:ascii="Times New Roman" w:eastAsiaTheme="minorHAnsi" w:hAnsi="Times New Roman" w:cs="Times New Roman"/>
          <w:sz w:val="20"/>
          <w:szCs w:val="20"/>
          <w:lang w:eastAsia="en-US"/>
        </w:rPr>
      </w:pPr>
    </w:p>
    <w:p w14:paraId="793293A9" w14:textId="53E0F59D" w:rsidR="004338C4" w:rsidRPr="00D506C1" w:rsidRDefault="00127C39" w:rsidP="00A4632D">
      <w:pPr>
        <w:keepNext/>
        <w:keepLines/>
        <w:spacing w:after="120"/>
        <w:ind w:firstLine="709"/>
        <w:jc w:val="left"/>
        <w:outlineLvl w:val="3"/>
        <w:rPr>
          <w:rFonts w:ascii="Times New Roman" w:eastAsiaTheme="majorEastAsia" w:hAnsi="Times New Roman" w:cs="Times New Roman"/>
          <w:b/>
          <w:i/>
          <w:iCs/>
          <w:lang w:eastAsia="es-ES"/>
        </w:rPr>
      </w:pPr>
      <w:bookmarkStart w:id="410" w:name="_Toc111357478"/>
      <w:r w:rsidRPr="00D506C1">
        <w:rPr>
          <w:rFonts w:ascii="Times New Roman" w:eastAsiaTheme="majorEastAsia" w:hAnsi="Times New Roman" w:cs="Times New Roman"/>
          <w:b/>
          <w:i/>
          <w:iCs/>
          <w:lang w:eastAsia="es-ES"/>
        </w:rPr>
        <w:t>S</w:t>
      </w:r>
      <w:r w:rsidR="004338C4" w:rsidRPr="00D506C1">
        <w:rPr>
          <w:rFonts w:ascii="Times New Roman" w:eastAsiaTheme="majorEastAsia" w:hAnsi="Times New Roman" w:cs="Times New Roman"/>
          <w:b/>
          <w:i/>
          <w:iCs/>
          <w:lang w:eastAsia="es-ES"/>
        </w:rPr>
        <w:t>uministros de oficina.</w:t>
      </w:r>
      <w:bookmarkEnd w:id="410"/>
    </w:p>
    <w:p w14:paraId="2457AE3C" w14:textId="572EDFE3" w:rsidR="004338C4" w:rsidRPr="00D506C1" w:rsidRDefault="004338C4" w:rsidP="00A4632D">
      <w:pPr>
        <w:spacing w:after="120"/>
        <w:ind w:firstLine="709"/>
        <w:jc w:val="left"/>
        <w:rPr>
          <w:rFonts w:ascii="Times New Roman" w:eastAsiaTheme="minorHAnsi" w:hAnsi="Times New Roman" w:cs="Times New Roman"/>
          <w:lang w:eastAsia="es-ES"/>
        </w:rPr>
      </w:pPr>
      <w:r w:rsidRPr="00D506C1">
        <w:rPr>
          <w:rFonts w:ascii="Times New Roman" w:eastAsiaTheme="minorHAnsi" w:hAnsi="Times New Roman" w:cs="Times New Roman"/>
          <w:lang w:eastAsia="es-ES"/>
        </w:rPr>
        <w:t xml:space="preserve">(Anexo </w:t>
      </w:r>
      <w:r w:rsidR="00555165" w:rsidRPr="00D506C1">
        <w:rPr>
          <w:rFonts w:ascii="Times New Roman" w:eastAsiaTheme="minorHAnsi" w:hAnsi="Times New Roman" w:cs="Times New Roman"/>
          <w:lang w:eastAsia="es-ES"/>
        </w:rPr>
        <w:t>5</w:t>
      </w:r>
      <w:r w:rsidRPr="00D506C1">
        <w:rPr>
          <w:rFonts w:ascii="Times New Roman" w:eastAsiaTheme="minorHAnsi" w:hAnsi="Times New Roman" w:cs="Times New Roman"/>
          <w:lang w:eastAsia="es-ES"/>
        </w:rPr>
        <w:t>)</w:t>
      </w:r>
    </w:p>
    <w:p w14:paraId="52C406BE" w14:textId="2396EA5F" w:rsidR="004338C4" w:rsidRPr="00A4632D" w:rsidRDefault="004338C4" w:rsidP="00A4632D">
      <w:pPr>
        <w:spacing w:after="120"/>
        <w:jc w:val="left"/>
        <w:rPr>
          <w:rFonts w:ascii="Times New Roman" w:eastAsiaTheme="minorHAnsi" w:hAnsi="Times New Roman" w:cs="Times New Roman"/>
          <w:i/>
          <w:iCs/>
          <w:noProof/>
          <w:sz w:val="16"/>
          <w:szCs w:val="16"/>
          <w:lang w:val="es-419" w:eastAsia="en-US"/>
        </w:rPr>
      </w:pPr>
      <w:bookmarkStart w:id="411" w:name="_Toc112424091"/>
      <w:r w:rsidRPr="00A4632D">
        <w:rPr>
          <w:rFonts w:ascii="Times New Roman" w:eastAsiaTheme="minorHAnsi" w:hAnsi="Times New Roman" w:cs="Times New Roman"/>
          <w:b/>
          <w:bCs/>
          <w:noProof/>
          <w:sz w:val="16"/>
          <w:szCs w:val="16"/>
          <w:lang w:val="es-419" w:eastAsia="en-US"/>
        </w:rPr>
        <w:t xml:space="preserve">Tabla </w:t>
      </w:r>
      <w:r w:rsidRPr="00A4632D">
        <w:rPr>
          <w:rFonts w:ascii="Times New Roman" w:eastAsiaTheme="minorHAnsi" w:hAnsi="Times New Roman" w:cs="Times New Roman"/>
          <w:b/>
          <w:bCs/>
          <w:noProof/>
          <w:sz w:val="16"/>
          <w:szCs w:val="16"/>
          <w:lang w:val="es-419" w:eastAsia="en-US"/>
        </w:rPr>
        <w:fldChar w:fldCharType="begin"/>
      </w:r>
      <w:r w:rsidRPr="00A4632D">
        <w:rPr>
          <w:rFonts w:ascii="Times New Roman" w:eastAsiaTheme="minorHAnsi" w:hAnsi="Times New Roman" w:cs="Times New Roman"/>
          <w:b/>
          <w:bCs/>
          <w:noProof/>
          <w:sz w:val="16"/>
          <w:szCs w:val="16"/>
          <w:lang w:val="es-419" w:eastAsia="en-US"/>
        </w:rPr>
        <w:instrText xml:space="preserve"> SEQ Tabla \* ARABIC </w:instrText>
      </w:r>
      <w:r w:rsidRPr="00A4632D">
        <w:rPr>
          <w:rFonts w:ascii="Times New Roman" w:eastAsiaTheme="minorHAnsi" w:hAnsi="Times New Roman" w:cs="Times New Roman"/>
          <w:b/>
          <w:bCs/>
          <w:noProof/>
          <w:sz w:val="16"/>
          <w:szCs w:val="16"/>
          <w:lang w:val="es-419" w:eastAsia="en-US"/>
        </w:rPr>
        <w:fldChar w:fldCharType="separate"/>
      </w:r>
      <w:r w:rsidR="00E5694D" w:rsidRPr="00A4632D">
        <w:rPr>
          <w:rFonts w:ascii="Times New Roman" w:eastAsiaTheme="minorHAnsi" w:hAnsi="Times New Roman" w:cs="Times New Roman"/>
          <w:b/>
          <w:bCs/>
          <w:noProof/>
          <w:sz w:val="16"/>
          <w:szCs w:val="16"/>
          <w:lang w:val="es-419" w:eastAsia="en-US"/>
        </w:rPr>
        <w:t>22</w:t>
      </w:r>
      <w:r w:rsidRPr="00A4632D">
        <w:rPr>
          <w:rFonts w:ascii="Times New Roman" w:eastAsiaTheme="minorHAnsi" w:hAnsi="Times New Roman" w:cs="Times New Roman"/>
          <w:b/>
          <w:bCs/>
          <w:noProof/>
          <w:sz w:val="16"/>
          <w:szCs w:val="16"/>
          <w:lang w:val="es-419" w:eastAsia="en-US"/>
        </w:rPr>
        <w:fldChar w:fldCharType="end"/>
      </w:r>
      <w:r w:rsidR="00176C8D">
        <w:rPr>
          <w:rFonts w:ascii="Times New Roman" w:eastAsiaTheme="minorHAnsi" w:hAnsi="Times New Roman" w:cs="Times New Roman"/>
          <w:b/>
          <w:bCs/>
          <w:noProof/>
          <w:sz w:val="16"/>
          <w:szCs w:val="16"/>
          <w:lang w:val="es-419" w:eastAsia="en-US"/>
        </w:rPr>
        <w:br/>
      </w:r>
      <w:r w:rsidRPr="00A4632D">
        <w:rPr>
          <w:rFonts w:ascii="Times New Roman" w:eastAsiaTheme="minorHAnsi" w:hAnsi="Times New Roman" w:cs="Times New Roman"/>
          <w:i/>
          <w:iCs/>
          <w:noProof/>
          <w:sz w:val="16"/>
          <w:szCs w:val="16"/>
          <w:lang w:val="es-419" w:eastAsia="en-US"/>
        </w:rPr>
        <w:t>Suministros de oficina</w:t>
      </w:r>
      <w:bookmarkEnd w:id="411"/>
    </w:p>
    <w:tbl>
      <w:tblPr>
        <w:tblW w:w="8500" w:type="dxa"/>
        <w:tblInd w:w="-10" w:type="dxa"/>
        <w:tblCellMar>
          <w:left w:w="70" w:type="dxa"/>
          <w:right w:w="70" w:type="dxa"/>
        </w:tblCellMar>
        <w:tblLook w:val="04A0" w:firstRow="1" w:lastRow="0" w:firstColumn="1" w:lastColumn="0" w:noHBand="0" w:noVBand="1"/>
      </w:tblPr>
      <w:tblGrid>
        <w:gridCol w:w="3880"/>
        <w:gridCol w:w="1740"/>
        <w:gridCol w:w="1440"/>
        <w:gridCol w:w="1440"/>
      </w:tblGrid>
      <w:tr w:rsidR="00D506C1" w:rsidRPr="00D506C1" w14:paraId="19EA3D84" w14:textId="77777777" w:rsidTr="00640BE0">
        <w:trPr>
          <w:trHeight w:val="435"/>
        </w:trPr>
        <w:tc>
          <w:tcPr>
            <w:tcW w:w="3880" w:type="dxa"/>
            <w:tcBorders>
              <w:top w:val="single" w:sz="8" w:space="0" w:color="auto"/>
              <w:left w:val="single" w:sz="8" w:space="0" w:color="auto"/>
              <w:bottom w:val="single" w:sz="8" w:space="0" w:color="auto"/>
              <w:right w:val="nil"/>
            </w:tcBorders>
            <w:shd w:val="clear" w:color="auto" w:fill="auto"/>
            <w:vAlign w:val="center"/>
            <w:hideMark/>
          </w:tcPr>
          <w:p w14:paraId="454383C9" w14:textId="77777777" w:rsidR="004338C4" w:rsidRPr="00D506C1" w:rsidRDefault="004338C4" w:rsidP="00176C8D">
            <w:pPr>
              <w:spacing w:line="276" w:lineRule="auto"/>
              <w:rPr>
                <w:rFonts w:ascii="Times New Roman" w:eastAsia="Times New Roman" w:hAnsi="Times New Roman" w:cs="Times New Roman"/>
                <w:b/>
                <w:bCs/>
                <w:lang w:val="es-ES" w:eastAsia="es-ES"/>
              </w:rPr>
            </w:pPr>
            <w:r w:rsidRPr="00D506C1">
              <w:rPr>
                <w:rFonts w:ascii="Times New Roman" w:eastAsia="Times New Roman" w:hAnsi="Times New Roman" w:cs="Times New Roman"/>
                <w:b/>
                <w:bCs/>
                <w:lang w:val="es-ES" w:eastAsia="es-ES"/>
              </w:rPr>
              <w:t>Suministros de oficina (Anual)</w:t>
            </w:r>
          </w:p>
        </w:tc>
        <w:tc>
          <w:tcPr>
            <w:tcW w:w="174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A238AEA" w14:textId="77777777" w:rsidR="004338C4" w:rsidRPr="00D506C1" w:rsidRDefault="004338C4" w:rsidP="00176C8D">
            <w:pPr>
              <w:spacing w:line="276" w:lineRule="auto"/>
              <w:rPr>
                <w:rFonts w:ascii="Times New Roman" w:eastAsia="Times New Roman" w:hAnsi="Times New Roman" w:cs="Times New Roman"/>
                <w:b/>
                <w:bCs/>
                <w:lang w:val="es-ES" w:eastAsia="es-ES"/>
              </w:rPr>
            </w:pPr>
            <w:r w:rsidRPr="00D506C1">
              <w:rPr>
                <w:rFonts w:ascii="Times New Roman" w:eastAsia="Times New Roman" w:hAnsi="Times New Roman" w:cs="Times New Roman"/>
                <w:b/>
                <w:bCs/>
                <w:lang w:eastAsia="es-ES"/>
              </w:rPr>
              <w:t>CANTIDAD</w:t>
            </w:r>
          </w:p>
        </w:tc>
        <w:tc>
          <w:tcPr>
            <w:tcW w:w="144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0950521" w14:textId="77777777" w:rsidR="004338C4" w:rsidRPr="00D506C1" w:rsidRDefault="004338C4" w:rsidP="00176C8D">
            <w:pPr>
              <w:spacing w:line="276" w:lineRule="auto"/>
              <w:rPr>
                <w:rFonts w:ascii="Times New Roman" w:eastAsia="Times New Roman" w:hAnsi="Times New Roman" w:cs="Times New Roman"/>
                <w:b/>
                <w:bCs/>
                <w:lang w:val="es-ES" w:eastAsia="es-ES"/>
              </w:rPr>
            </w:pPr>
            <w:r w:rsidRPr="00D506C1">
              <w:rPr>
                <w:rFonts w:ascii="Times New Roman" w:eastAsia="Times New Roman" w:hAnsi="Times New Roman" w:cs="Times New Roman"/>
                <w:b/>
                <w:bCs/>
                <w:lang w:eastAsia="es-ES"/>
              </w:rPr>
              <w:t>VALOR UNITARIO (USD)</w:t>
            </w:r>
          </w:p>
        </w:tc>
        <w:tc>
          <w:tcPr>
            <w:tcW w:w="144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FF29FD2" w14:textId="77777777" w:rsidR="004338C4" w:rsidRPr="00D506C1" w:rsidRDefault="004338C4" w:rsidP="00176C8D">
            <w:pPr>
              <w:spacing w:line="276" w:lineRule="auto"/>
              <w:rPr>
                <w:rFonts w:ascii="Times New Roman" w:eastAsia="Times New Roman" w:hAnsi="Times New Roman" w:cs="Times New Roman"/>
                <w:b/>
                <w:bCs/>
                <w:lang w:val="es-ES" w:eastAsia="es-ES"/>
              </w:rPr>
            </w:pPr>
            <w:r w:rsidRPr="00D506C1">
              <w:rPr>
                <w:rFonts w:ascii="Times New Roman" w:eastAsia="Times New Roman" w:hAnsi="Times New Roman" w:cs="Times New Roman"/>
                <w:b/>
                <w:bCs/>
                <w:lang w:eastAsia="es-ES"/>
              </w:rPr>
              <w:t>VALOR TOTAL (USD)</w:t>
            </w:r>
          </w:p>
        </w:tc>
      </w:tr>
      <w:tr w:rsidR="00D506C1" w:rsidRPr="00D506C1" w14:paraId="7C944DDD" w14:textId="77777777" w:rsidTr="00640BE0">
        <w:trPr>
          <w:trHeight w:val="420"/>
        </w:trPr>
        <w:tc>
          <w:tcPr>
            <w:tcW w:w="3880" w:type="dxa"/>
            <w:tcBorders>
              <w:top w:val="nil"/>
              <w:left w:val="single" w:sz="8" w:space="0" w:color="auto"/>
              <w:bottom w:val="single" w:sz="8" w:space="0" w:color="auto"/>
              <w:right w:val="nil"/>
            </w:tcBorders>
            <w:shd w:val="clear" w:color="auto" w:fill="auto"/>
            <w:vAlign w:val="center"/>
            <w:hideMark/>
          </w:tcPr>
          <w:p w14:paraId="4A46BF1A" w14:textId="77777777" w:rsidR="004338C4" w:rsidRPr="00D506C1" w:rsidRDefault="004338C4" w:rsidP="00176C8D">
            <w:pPr>
              <w:spacing w:line="276" w:lineRule="auto"/>
              <w:rPr>
                <w:rFonts w:ascii="Times New Roman" w:eastAsia="Times New Roman" w:hAnsi="Times New Roman" w:cs="Times New Roman"/>
                <w:b/>
                <w:bCs/>
                <w:lang w:val="es-ES" w:eastAsia="es-ES"/>
              </w:rPr>
            </w:pPr>
            <w:r w:rsidRPr="00D506C1">
              <w:rPr>
                <w:rFonts w:ascii="Times New Roman" w:eastAsia="Times New Roman" w:hAnsi="Times New Roman" w:cs="Times New Roman"/>
                <w:b/>
                <w:bCs/>
                <w:lang w:eastAsia="es-ES"/>
              </w:rPr>
              <w:t>PRODUCTO</w:t>
            </w:r>
          </w:p>
        </w:tc>
        <w:tc>
          <w:tcPr>
            <w:tcW w:w="1740"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171E3398" w14:textId="77777777" w:rsidR="004338C4" w:rsidRPr="00D506C1" w:rsidRDefault="004338C4" w:rsidP="00176C8D">
            <w:pPr>
              <w:spacing w:line="276" w:lineRule="auto"/>
              <w:jc w:val="left"/>
              <w:rPr>
                <w:rFonts w:ascii="Times New Roman" w:eastAsia="Times New Roman" w:hAnsi="Times New Roman" w:cs="Times New Roman"/>
                <w:b/>
                <w:bCs/>
                <w:lang w:val="es-ES" w:eastAsia="es-ES"/>
              </w:rPr>
            </w:pPr>
          </w:p>
        </w:tc>
        <w:tc>
          <w:tcPr>
            <w:tcW w:w="1440"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7CAE1E50" w14:textId="77777777" w:rsidR="004338C4" w:rsidRPr="00D506C1" w:rsidRDefault="004338C4" w:rsidP="00176C8D">
            <w:pPr>
              <w:spacing w:line="276" w:lineRule="auto"/>
              <w:jc w:val="left"/>
              <w:rPr>
                <w:rFonts w:ascii="Times New Roman" w:eastAsia="Times New Roman" w:hAnsi="Times New Roman" w:cs="Times New Roman"/>
                <w:b/>
                <w:bCs/>
                <w:lang w:val="es-ES" w:eastAsia="es-ES"/>
              </w:rPr>
            </w:pPr>
          </w:p>
        </w:tc>
        <w:tc>
          <w:tcPr>
            <w:tcW w:w="1440"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3ECDE9EF" w14:textId="77777777" w:rsidR="004338C4" w:rsidRPr="00D506C1" w:rsidRDefault="004338C4" w:rsidP="00176C8D">
            <w:pPr>
              <w:spacing w:line="276" w:lineRule="auto"/>
              <w:jc w:val="left"/>
              <w:rPr>
                <w:rFonts w:ascii="Times New Roman" w:eastAsia="Times New Roman" w:hAnsi="Times New Roman" w:cs="Times New Roman"/>
                <w:b/>
                <w:bCs/>
                <w:lang w:val="es-ES" w:eastAsia="es-ES"/>
              </w:rPr>
            </w:pPr>
          </w:p>
        </w:tc>
      </w:tr>
      <w:tr w:rsidR="00D506C1" w:rsidRPr="00D506C1" w14:paraId="29B8E81D" w14:textId="77777777" w:rsidTr="00640BE0">
        <w:trPr>
          <w:trHeight w:val="330"/>
        </w:trPr>
        <w:tc>
          <w:tcPr>
            <w:tcW w:w="3880" w:type="dxa"/>
            <w:tcBorders>
              <w:top w:val="nil"/>
              <w:left w:val="single" w:sz="8" w:space="0" w:color="auto"/>
              <w:bottom w:val="single" w:sz="8" w:space="0" w:color="auto"/>
              <w:right w:val="single" w:sz="8" w:space="0" w:color="auto"/>
            </w:tcBorders>
            <w:shd w:val="clear" w:color="auto" w:fill="auto"/>
            <w:vAlign w:val="center"/>
            <w:hideMark/>
          </w:tcPr>
          <w:p w14:paraId="607C0188" w14:textId="77777777" w:rsidR="004338C4" w:rsidRPr="00D506C1" w:rsidRDefault="004338C4" w:rsidP="00176C8D">
            <w:pPr>
              <w:spacing w:line="276" w:lineRule="auto"/>
              <w:jc w:val="left"/>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Papel bond, 1 resma</w:t>
            </w:r>
          </w:p>
        </w:tc>
        <w:tc>
          <w:tcPr>
            <w:tcW w:w="1740" w:type="dxa"/>
            <w:tcBorders>
              <w:top w:val="nil"/>
              <w:left w:val="nil"/>
              <w:bottom w:val="single" w:sz="8" w:space="0" w:color="auto"/>
              <w:right w:val="single" w:sz="8" w:space="0" w:color="auto"/>
            </w:tcBorders>
            <w:shd w:val="clear" w:color="auto" w:fill="auto"/>
            <w:vAlign w:val="center"/>
            <w:hideMark/>
          </w:tcPr>
          <w:p w14:paraId="1053AE21" w14:textId="77777777" w:rsidR="004338C4" w:rsidRPr="00D506C1" w:rsidRDefault="004338C4" w:rsidP="00176C8D">
            <w:pPr>
              <w:spacing w:line="276" w:lineRule="auto"/>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10</w:t>
            </w:r>
          </w:p>
        </w:tc>
        <w:tc>
          <w:tcPr>
            <w:tcW w:w="1440" w:type="dxa"/>
            <w:tcBorders>
              <w:top w:val="nil"/>
              <w:left w:val="nil"/>
              <w:bottom w:val="single" w:sz="8" w:space="0" w:color="auto"/>
              <w:right w:val="single" w:sz="8" w:space="0" w:color="auto"/>
            </w:tcBorders>
            <w:shd w:val="clear" w:color="auto" w:fill="auto"/>
            <w:vAlign w:val="center"/>
            <w:hideMark/>
          </w:tcPr>
          <w:p w14:paraId="754BD4CB" w14:textId="77777777" w:rsidR="004338C4" w:rsidRPr="00D506C1" w:rsidRDefault="004338C4" w:rsidP="00176C8D">
            <w:pPr>
              <w:spacing w:line="276" w:lineRule="auto"/>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27,50</w:t>
            </w:r>
          </w:p>
        </w:tc>
        <w:tc>
          <w:tcPr>
            <w:tcW w:w="1440" w:type="dxa"/>
            <w:tcBorders>
              <w:top w:val="nil"/>
              <w:left w:val="nil"/>
              <w:bottom w:val="single" w:sz="8" w:space="0" w:color="auto"/>
              <w:right w:val="single" w:sz="8" w:space="0" w:color="auto"/>
            </w:tcBorders>
            <w:shd w:val="clear" w:color="auto" w:fill="auto"/>
            <w:vAlign w:val="center"/>
            <w:hideMark/>
          </w:tcPr>
          <w:p w14:paraId="792F6169" w14:textId="77777777" w:rsidR="004338C4" w:rsidRPr="00D506C1" w:rsidRDefault="004338C4" w:rsidP="00176C8D">
            <w:pPr>
              <w:spacing w:line="276" w:lineRule="auto"/>
              <w:rPr>
                <w:rFonts w:ascii="Times New Roman" w:eastAsia="Times New Roman" w:hAnsi="Times New Roman" w:cs="Times New Roman"/>
                <w:lang w:val="es-ES" w:eastAsia="es-ES"/>
              </w:rPr>
            </w:pPr>
            <w:r w:rsidRPr="00D506C1">
              <w:rPr>
                <w:rFonts w:ascii="Times New Roman" w:eastAsia="Times New Roman" w:hAnsi="Times New Roman" w:cs="Times New Roman"/>
                <w:lang w:val="es-ES" w:eastAsia="es-ES"/>
              </w:rPr>
              <w:t>275,00</w:t>
            </w:r>
          </w:p>
        </w:tc>
      </w:tr>
      <w:tr w:rsidR="00D506C1" w:rsidRPr="00D506C1" w14:paraId="62F6E349" w14:textId="77777777" w:rsidTr="00640BE0">
        <w:trPr>
          <w:trHeight w:val="330"/>
        </w:trPr>
        <w:tc>
          <w:tcPr>
            <w:tcW w:w="3880" w:type="dxa"/>
            <w:tcBorders>
              <w:top w:val="nil"/>
              <w:left w:val="single" w:sz="8" w:space="0" w:color="auto"/>
              <w:bottom w:val="single" w:sz="8" w:space="0" w:color="auto"/>
              <w:right w:val="single" w:sz="8" w:space="0" w:color="auto"/>
            </w:tcBorders>
            <w:shd w:val="clear" w:color="auto" w:fill="auto"/>
            <w:vAlign w:val="center"/>
            <w:hideMark/>
          </w:tcPr>
          <w:p w14:paraId="35AD7AD3" w14:textId="77777777" w:rsidR="004338C4" w:rsidRPr="00D506C1" w:rsidRDefault="004338C4" w:rsidP="00176C8D">
            <w:pPr>
              <w:spacing w:line="276" w:lineRule="auto"/>
              <w:jc w:val="left"/>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Grapadora</w:t>
            </w:r>
          </w:p>
        </w:tc>
        <w:tc>
          <w:tcPr>
            <w:tcW w:w="1740" w:type="dxa"/>
            <w:tcBorders>
              <w:top w:val="nil"/>
              <w:left w:val="nil"/>
              <w:bottom w:val="single" w:sz="8" w:space="0" w:color="auto"/>
              <w:right w:val="single" w:sz="8" w:space="0" w:color="auto"/>
            </w:tcBorders>
            <w:shd w:val="clear" w:color="auto" w:fill="auto"/>
            <w:vAlign w:val="center"/>
            <w:hideMark/>
          </w:tcPr>
          <w:p w14:paraId="5B4DC5C5" w14:textId="77777777" w:rsidR="004338C4" w:rsidRPr="00D506C1" w:rsidRDefault="004338C4" w:rsidP="00176C8D">
            <w:pPr>
              <w:spacing w:line="276" w:lineRule="auto"/>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6</w:t>
            </w:r>
          </w:p>
        </w:tc>
        <w:tc>
          <w:tcPr>
            <w:tcW w:w="1440" w:type="dxa"/>
            <w:tcBorders>
              <w:top w:val="nil"/>
              <w:left w:val="nil"/>
              <w:bottom w:val="single" w:sz="8" w:space="0" w:color="auto"/>
              <w:right w:val="single" w:sz="8" w:space="0" w:color="auto"/>
            </w:tcBorders>
            <w:shd w:val="clear" w:color="auto" w:fill="auto"/>
            <w:vAlign w:val="center"/>
            <w:hideMark/>
          </w:tcPr>
          <w:p w14:paraId="51A8FD98" w14:textId="77777777" w:rsidR="004338C4" w:rsidRPr="00D506C1" w:rsidRDefault="004338C4" w:rsidP="00176C8D">
            <w:pPr>
              <w:spacing w:line="276" w:lineRule="auto"/>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11,00</w:t>
            </w:r>
          </w:p>
        </w:tc>
        <w:tc>
          <w:tcPr>
            <w:tcW w:w="1440" w:type="dxa"/>
            <w:tcBorders>
              <w:top w:val="nil"/>
              <w:left w:val="nil"/>
              <w:bottom w:val="single" w:sz="8" w:space="0" w:color="auto"/>
              <w:right w:val="single" w:sz="8" w:space="0" w:color="auto"/>
            </w:tcBorders>
            <w:shd w:val="clear" w:color="auto" w:fill="auto"/>
            <w:vAlign w:val="center"/>
            <w:hideMark/>
          </w:tcPr>
          <w:p w14:paraId="5B1580B1" w14:textId="77777777" w:rsidR="004338C4" w:rsidRPr="00D506C1" w:rsidRDefault="004338C4" w:rsidP="00176C8D">
            <w:pPr>
              <w:spacing w:line="276" w:lineRule="auto"/>
              <w:rPr>
                <w:rFonts w:ascii="Times New Roman" w:eastAsia="Times New Roman" w:hAnsi="Times New Roman" w:cs="Times New Roman"/>
                <w:lang w:val="es-ES" w:eastAsia="es-ES"/>
              </w:rPr>
            </w:pPr>
            <w:r w:rsidRPr="00D506C1">
              <w:rPr>
                <w:rFonts w:ascii="Times New Roman" w:eastAsia="Times New Roman" w:hAnsi="Times New Roman" w:cs="Times New Roman"/>
                <w:lang w:val="es-ES" w:eastAsia="es-ES"/>
              </w:rPr>
              <w:t>66,00</w:t>
            </w:r>
          </w:p>
        </w:tc>
      </w:tr>
      <w:tr w:rsidR="00D506C1" w:rsidRPr="00D506C1" w14:paraId="25C2E068" w14:textId="77777777" w:rsidTr="00640BE0">
        <w:trPr>
          <w:trHeight w:val="330"/>
        </w:trPr>
        <w:tc>
          <w:tcPr>
            <w:tcW w:w="3880" w:type="dxa"/>
            <w:tcBorders>
              <w:top w:val="nil"/>
              <w:left w:val="single" w:sz="8" w:space="0" w:color="auto"/>
              <w:bottom w:val="single" w:sz="8" w:space="0" w:color="auto"/>
              <w:right w:val="single" w:sz="8" w:space="0" w:color="auto"/>
            </w:tcBorders>
            <w:shd w:val="clear" w:color="auto" w:fill="auto"/>
            <w:vAlign w:val="center"/>
            <w:hideMark/>
          </w:tcPr>
          <w:p w14:paraId="347A5152" w14:textId="77777777" w:rsidR="004338C4" w:rsidRPr="00D506C1" w:rsidRDefault="004338C4" w:rsidP="00176C8D">
            <w:pPr>
              <w:spacing w:line="276" w:lineRule="auto"/>
              <w:jc w:val="left"/>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Grapas (caja)</w:t>
            </w:r>
          </w:p>
        </w:tc>
        <w:tc>
          <w:tcPr>
            <w:tcW w:w="1740" w:type="dxa"/>
            <w:tcBorders>
              <w:top w:val="nil"/>
              <w:left w:val="nil"/>
              <w:bottom w:val="single" w:sz="8" w:space="0" w:color="auto"/>
              <w:right w:val="single" w:sz="8" w:space="0" w:color="auto"/>
            </w:tcBorders>
            <w:shd w:val="clear" w:color="auto" w:fill="auto"/>
            <w:vAlign w:val="center"/>
            <w:hideMark/>
          </w:tcPr>
          <w:p w14:paraId="538E7C8C" w14:textId="77777777" w:rsidR="004338C4" w:rsidRPr="00D506C1" w:rsidRDefault="004338C4" w:rsidP="00176C8D">
            <w:pPr>
              <w:spacing w:line="276" w:lineRule="auto"/>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12</w:t>
            </w:r>
          </w:p>
        </w:tc>
        <w:tc>
          <w:tcPr>
            <w:tcW w:w="1440" w:type="dxa"/>
            <w:tcBorders>
              <w:top w:val="nil"/>
              <w:left w:val="nil"/>
              <w:bottom w:val="single" w:sz="8" w:space="0" w:color="auto"/>
              <w:right w:val="single" w:sz="8" w:space="0" w:color="auto"/>
            </w:tcBorders>
            <w:shd w:val="clear" w:color="auto" w:fill="auto"/>
            <w:vAlign w:val="center"/>
            <w:hideMark/>
          </w:tcPr>
          <w:p w14:paraId="1C4CE4D2" w14:textId="77777777" w:rsidR="004338C4" w:rsidRPr="00D506C1" w:rsidRDefault="004338C4" w:rsidP="00176C8D">
            <w:pPr>
              <w:spacing w:line="276" w:lineRule="auto"/>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1,10</w:t>
            </w:r>
          </w:p>
        </w:tc>
        <w:tc>
          <w:tcPr>
            <w:tcW w:w="1440" w:type="dxa"/>
            <w:tcBorders>
              <w:top w:val="nil"/>
              <w:left w:val="nil"/>
              <w:bottom w:val="single" w:sz="8" w:space="0" w:color="auto"/>
              <w:right w:val="single" w:sz="8" w:space="0" w:color="auto"/>
            </w:tcBorders>
            <w:shd w:val="clear" w:color="auto" w:fill="auto"/>
            <w:vAlign w:val="center"/>
            <w:hideMark/>
          </w:tcPr>
          <w:p w14:paraId="4CF31D96" w14:textId="77777777" w:rsidR="004338C4" w:rsidRPr="00D506C1" w:rsidRDefault="004338C4" w:rsidP="00176C8D">
            <w:pPr>
              <w:spacing w:line="276" w:lineRule="auto"/>
              <w:rPr>
                <w:rFonts w:ascii="Times New Roman" w:eastAsia="Times New Roman" w:hAnsi="Times New Roman" w:cs="Times New Roman"/>
                <w:lang w:val="es-ES" w:eastAsia="es-ES"/>
              </w:rPr>
            </w:pPr>
            <w:r w:rsidRPr="00D506C1">
              <w:rPr>
                <w:rFonts w:ascii="Times New Roman" w:eastAsia="Times New Roman" w:hAnsi="Times New Roman" w:cs="Times New Roman"/>
                <w:lang w:val="es-ES" w:eastAsia="es-ES"/>
              </w:rPr>
              <w:t>13,20</w:t>
            </w:r>
          </w:p>
        </w:tc>
      </w:tr>
      <w:tr w:rsidR="00D506C1" w:rsidRPr="00D506C1" w14:paraId="0A73FFDD" w14:textId="77777777" w:rsidTr="00640BE0">
        <w:trPr>
          <w:trHeight w:val="330"/>
        </w:trPr>
        <w:tc>
          <w:tcPr>
            <w:tcW w:w="3880" w:type="dxa"/>
            <w:tcBorders>
              <w:top w:val="nil"/>
              <w:left w:val="single" w:sz="8" w:space="0" w:color="auto"/>
              <w:bottom w:val="single" w:sz="8" w:space="0" w:color="auto"/>
              <w:right w:val="single" w:sz="8" w:space="0" w:color="auto"/>
            </w:tcBorders>
            <w:shd w:val="clear" w:color="auto" w:fill="auto"/>
            <w:vAlign w:val="center"/>
            <w:hideMark/>
          </w:tcPr>
          <w:p w14:paraId="4027B240" w14:textId="77777777" w:rsidR="004338C4" w:rsidRPr="00D506C1" w:rsidRDefault="004338C4" w:rsidP="00176C8D">
            <w:pPr>
              <w:spacing w:line="276" w:lineRule="auto"/>
              <w:jc w:val="left"/>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Esferos BIC (rojo, azul, negro) x 100</w:t>
            </w:r>
          </w:p>
        </w:tc>
        <w:tc>
          <w:tcPr>
            <w:tcW w:w="1740" w:type="dxa"/>
            <w:tcBorders>
              <w:top w:val="nil"/>
              <w:left w:val="nil"/>
              <w:bottom w:val="single" w:sz="8" w:space="0" w:color="auto"/>
              <w:right w:val="single" w:sz="8" w:space="0" w:color="auto"/>
            </w:tcBorders>
            <w:shd w:val="clear" w:color="auto" w:fill="auto"/>
            <w:vAlign w:val="center"/>
            <w:hideMark/>
          </w:tcPr>
          <w:p w14:paraId="4DEE0B21" w14:textId="77777777" w:rsidR="004338C4" w:rsidRPr="00D506C1" w:rsidRDefault="004338C4" w:rsidP="00176C8D">
            <w:pPr>
              <w:spacing w:line="276" w:lineRule="auto"/>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100</w:t>
            </w:r>
          </w:p>
        </w:tc>
        <w:tc>
          <w:tcPr>
            <w:tcW w:w="1440" w:type="dxa"/>
            <w:tcBorders>
              <w:top w:val="nil"/>
              <w:left w:val="nil"/>
              <w:bottom w:val="single" w:sz="8" w:space="0" w:color="auto"/>
              <w:right w:val="single" w:sz="8" w:space="0" w:color="auto"/>
            </w:tcBorders>
            <w:shd w:val="clear" w:color="auto" w:fill="auto"/>
            <w:vAlign w:val="center"/>
            <w:hideMark/>
          </w:tcPr>
          <w:p w14:paraId="402DCE93" w14:textId="77777777" w:rsidR="004338C4" w:rsidRPr="00D506C1" w:rsidRDefault="004338C4" w:rsidP="00176C8D">
            <w:pPr>
              <w:spacing w:line="276" w:lineRule="auto"/>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30,00</w:t>
            </w:r>
          </w:p>
        </w:tc>
        <w:tc>
          <w:tcPr>
            <w:tcW w:w="1440" w:type="dxa"/>
            <w:tcBorders>
              <w:top w:val="nil"/>
              <w:left w:val="nil"/>
              <w:bottom w:val="single" w:sz="8" w:space="0" w:color="auto"/>
              <w:right w:val="single" w:sz="8" w:space="0" w:color="auto"/>
            </w:tcBorders>
            <w:shd w:val="clear" w:color="auto" w:fill="auto"/>
            <w:vAlign w:val="center"/>
            <w:hideMark/>
          </w:tcPr>
          <w:p w14:paraId="385AB239" w14:textId="77777777" w:rsidR="004338C4" w:rsidRPr="00D506C1" w:rsidRDefault="004338C4" w:rsidP="00176C8D">
            <w:pPr>
              <w:spacing w:line="276" w:lineRule="auto"/>
              <w:rPr>
                <w:rFonts w:ascii="Times New Roman" w:eastAsia="Times New Roman" w:hAnsi="Times New Roman" w:cs="Times New Roman"/>
                <w:lang w:val="es-ES" w:eastAsia="es-ES"/>
              </w:rPr>
            </w:pPr>
            <w:r w:rsidRPr="00D506C1">
              <w:rPr>
                <w:rFonts w:ascii="Times New Roman" w:eastAsia="Times New Roman" w:hAnsi="Times New Roman" w:cs="Times New Roman"/>
                <w:lang w:val="es-ES" w:eastAsia="es-ES"/>
              </w:rPr>
              <w:t>3.000,00</w:t>
            </w:r>
          </w:p>
        </w:tc>
      </w:tr>
      <w:tr w:rsidR="00D506C1" w:rsidRPr="00D506C1" w14:paraId="465902F4" w14:textId="77777777" w:rsidTr="00640BE0">
        <w:trPr>
          <w:trHeight w:val="330"/>
        </w:trPr>
        <w:tc>
          <w:tcPr>
            <w:tcW w:w="3880" w:type="dxa"/>
            <w:tcBorders>
              <w:top w:val="nil"/>
              <w:left w:val="single" w:sz="8" w:space="0" w:color="auto"/>
              <w:bottom w:val="single" w:sz="8" w:space="0" w:color="auto"/>
              <w:right w:val="single" w:sz="8" w:space="0" w:color="auto"/>
            </w:tcBorders>
            <w:shd w:val="clear" w:color="auto" w:fill="auto"/>
            <w:vAlign w:val="center"/>
            <w:hideMark/>
          </w:tcPr>
          <w:p w14:paraId="1F2B7BE2" w14:textId="77777777" w:rsidR="004338C4" w:rsidRPr="00D506C1" w:rsidRDefault="004338C4" w:rsidP="00176C8D">
            <w:pPr>
              <w:spacing w:line="276" w:lineRule="auto"/>
              <w:jc w:val="left"/>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Perforadora</w:t>
            </w:r>
          </w:p>
        </w:tc>
        <w:tc>
          <w:tcPr>
            <w:tcW w:w="1740" w:type="dxa"/>
            <w:tcBorders>
              <w:top w:val="nil"/>
              <w:left w:val="nil"/>
              <w:bottom w:val="single" w:sz="8" w:space="0" w:color="auto"/>
              <w:right w:val="single" w:sz="8" w:space="0" w:color="auto"/>
            </w:tcBorders>
            <w:shd w:val="clear" w:color="auto" w:fill="auto"/>
            <w:vAlign w:val="center"/>
            <w:hideMark/>
          </w:tcPr>
          <w:p w14:paraId="623C4239" w14:textId="77777777" w:rsidR="004338C4" w:rsidRPr="00D506C1" w:rsidRDefault="004338C4" w:rsidP="00176C8D">
            <w:pPr>
              <w:spacing w:line="276" w:lineRule="auto"/>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4</w:t>
            </w:r>
          </w:p>
        </w:tc>
        <w:tc>
          <w:tcPr>
            <w:tcW w:w="1440" w:type="dxa"/>
            <w:tcBorders>
              <w:top w:val="nil"/>
              <w:left w:val="nil"/>
              <w:bottom w:val="single" w:sz="8" w:space="0" w:color="auto"/>
              <w:right w:val="single" w:sz="8" w:space="0" w:color="auto"/>
            </w:tcBorders>
            <w:shd w:val="clear" w:color="auto" w:fill="auto"/>
            <w:vAlign w:val="center"/>
            <w:hideMark/>
          </w:tcPr>
          <w:p w14:paraId="3CC57C98" w14:textId="77777777" w:rsidR="004338C4" w:rsidRPr="00D506C1" w:rsidRDefault="004338C4" w:rsidP="00176C8D">
            <w:pPr>
              <w:spacing w:line="276" w:lineRule="auto"/>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20,00</w:t>
            </w:r>
          </w:p>
        </w:tc>
        <w:tc>
          <w:tcPr>
            <w:tcW w:w="1440" w:type="dxa"/>
            <w:tcBorders>
              <w:top w:val="nil"/>
              <w:left w:val="nil"/>
              <w:bottom w:val="single" w:sz="8" w:space="0" w:color="auto"/>
              <w:right w:val="single" w:sz="8" w:space="0" w:color="auto"/>
            </w:tcBorders>
            <w:shd w:val="clear" w:color="auto" w:fill="auto"/>
            <w:vAlign w:val="center"/>
            <w:hideMark/>
          </w:tcPr>
          <w:p w14:paraId="7F499EAB" w14:textId="77777777" w:rsidR="004338C4" w:rsidRPr="00D506C1" w:rsidRDefault="004338C4" w:rsidP="00176C8D">
            <w:pPr>
              <w:spacing w:line="276" w:lineRule="auto"/>
              <w:rPr>
                <w:rFonts w:ascii="Times New Roman" w:eastAsia="Times New Roman" w:hAnsi="Times New Roman" w:cs="Times New Roman"/>
                <w:lang w:val="es-ES" w:eastAsia="es-ES"/>
              </w:rPr>
            </w:pPr>
            <w:r w:rsidRPr="00D506C1">
              <w:rPr>
                <w:rFonts w:ascii="Times New Roman" w:eastAsia="Times New Roman" w:hAnsi="Times New Roman" w:cs="Times New Roman"/>
                <w:lang w:val="es-ES" w:eastAsia="es-ES"/>
              </w:rPr>
              <w:t>80,00</w:t>
            </w:r>
          </w:p>
        </w:tc>
      </w:tr>
      <w:tr w:rsidR="00D506C1" w:rsidRPr="00D506C1" w14:paraId="111DAFCC" w14:textId="77777777" w:rsidTr="00640BE0">
        <w:trPr>
          <w:trHeight w:val="330"/>
        </w:trPr>
        <w:tc>
          <w:tcPr>
            <w:tcW w:w="3880" w:type="dxa"/>
            <w:tcBorders>
              <w:top w:val="nil"/>
              <w:left w:val="single" w:sz="8" w:space="0" w:color="auto"/>
              <w:bottom w:val="single" w:sz="8" w:space="0" w:color="auto"/>
              <w:right w:val="single" w:sz="8" w:space="0" w:color="auto"/>
            </w:tcBorders>
            <w:shd w:val="clear" w:color="auto" w:fill="auto"/>
            <w:vAlign w:val="center"/>
            <w:hideMark/>
          </w:tcPr>
          <w:p w14:paraId="5FD315CB" w14:textId="77777777" w:rsidR="004338C4" w:rsidRPr="00D506C1" w:rsidRDefault="004338C4" w:rsidP="00176C8D">
            <w:pPr>
              <w:spacing w:line="276" w:lineRule="auto"/>
              <w:jc w:val="left"/>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Archivadora</w:t>
            </w:r>
          </w:p>
        </w:tc>
        <w:tc>
          <w:tcPr>
            <w:tcW w:w="1740" w:type="dxa"/>
            <w:tcBorders>
              <w:top w:val="nil"/>
              <w:left w:val="nil"/>
              <w:bottom w:val="single" w:sz="8" w:space="0" w:color="auto"/>
              <w:right w:val="single" w:sz="8" w:space="0" w:color="auto"/>
            </w:tcBorders>
            <w:shd w:val="clear" w:color="auto" w:fill="auto"/>
            <w:vAlign w:val="center"/>
            <w:hideMark/>
          </w:tcPr>
          <w:p w14:paraId="3FF7EDB4" w14:textId="77777777" w:rsidR="004338C4" w:rsidRPr="00D506C1" w:rsidRDefault="004338C4" w:rsidP="00176C8D">
            <w:pPr>
              <w:spacing w:line="276" w:lineRule="auto"/>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12</w:t>
            </w:r>
          </w:p>
        </w:tc>
        <w:tc>
          <w:tcPr>
            <w:tcW w:w="1440" w:type="dxa"/>
            <w:tcBorders>
              <w:top w:val="nil"/>
              <w:left w:val="nil"/>
              <w:bottom w:val="single" w:sz="8" w:space="0" w:color="auto"/>
              <w:right w:val="single" w:sz="8" w:space="0" w:color="auto"/>
            </w:tcBorders>
            <w:shd w:val="clear" w:color="auto" w:fill="auto"/>
            <w:vAlign w:val="center"/>
            <w:hideMark/>
          </w:tcPr>
          <w:p w14:paraId="2566EDE1" w14:textId="77777777" w:rsidR="004338C4" w:rsidRPr="00D506C1" w:rsidRDefault="004338C4" w:rsidP="00176C8D">
            <w:pPr>
              <w:spacing w:line="276" w:lineRule="auto"/>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1,49</w:t>
            </w:r>
          </w:p>
        </w:tc>
        <w:tc>
          <w:tcPr>
            <w:tcW w:w="1440" w:type="dxa"/>
            <w:tcBorders>
              <w:top w:val="nil"/>
              <w:left w:val="nil"/>
              <w:bottom w:val="single" w:sz="8" w:space="0" w:color="auto"/>
              <w:right w:val="single" w:sz="8" w:space="0" w:color="auto"/>
            </w:tcBorders>
            <w:shd w:val="clear" w:color="auto" w:fill="auto"/>
            <w:vAlign w:val="center"/>
            <w:hideMark/>
          </w:tcPr>
          <w:p w14:paraId="78C0A242" w14:textId="77777777" w:rsidR="004338C4" w:rsidRPr="00D506C1" w:rsidRDefault="004338C4" w:rsidP="00176C8D">
            <w:pPr>
              <w:spacing w:line="276" w:lineRule="auto"/>
              <w:rPr>
                <w:rFonts w:ascii="Times New Roman" w:eastAsia="Times New Roman" w:hAnsi="Times New Roman" w:cs="Times New Roman"/>
                <w:lang w:val="es-ES" w:eastAsia="es-ES"/>
              </w:rPr>
            </w:pPr>
            <w:r w:rsidRPr="00D506C1">
              <w:rPr>
                <w:rFonts w:ascii="Times New Roman" w:eastAsia="Times New Roman" w:hAnsi="Times New Roman" w:cs="Times New Roman"/>
                <w:lang w:val="es-ES" w:eastAsia="es-ES"/>
              </w:rPr>
              <w:t>17,88</w:t>
            </w:r>
          </w:p>
        </w:tc>
      </w:tr>
      <w:tr w:rsidR="00D506C1" w:rsidRPr="00D506C1" w14:paraId="38C176EC" w14:textId="77777777" w:rsidTr="00640BE0">
        <w:trPr>
          <w:trHeight w:val="330"/>
        </w:trPr>
        <w:tc>
          <w:tcPr>
            <w:tcW w:w="3880" w:type="dxa"/>
            <w:tcBorders>
              <w:top w:val="nil"/>
              <w:left w:val="single" w:sz="8" w:space="0" w:color="auto"/>
              <w:bottom w:val="single" w:sz="8" w:space="0" w:color="auto"/>
              <w:right w:val="single" w:sz="8" w:space="0" w:color="auto"/>
            </w:tcBorders>
            <w:shd w:val="clear" w:color="auto" w:fill="auto"/>
            <w:vAlign w:val="center"/>
            <w:hideMark/>
          </w:tcPr>
          <w:p w14:paraId="3AEDD54A" w14:textId="77777777" w:rsidR="004338C4" w:rsidRPr="00D506C1" w:rsidRDefault="004338C4" w:rsidP="00176C8D">
            <w:pPr>
              <w:spacing w:line="276" w:lineRule="auto"/>
              <w:jc w:val="left"/>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Tijera</w:t>
            </w:r>
          </w:p>
        </w:tc>
        <w:tc>
          <w:tcPr>
            <w:tcW w:w="1740" w:type="dxa"/>
            <w:tcBorders>
              <w:top w:val="nil"/>
              <w:left w:val="nil"/>
              <w:bottom w:val="single" w:sz="8" w:space="0" w:color="auto"/>
              <w:right w:val="single" w:sz="8" w:space="0" w:color="auto"/>
            </w:tcBorders>
            <w:shd w:val="clear" w:color="auto" w:fill="auto"/>
            <w:vAlign w:val="center"/>
            <w:hideMark/>
          </w:tcPr>
          <w:p w14:paraId="511C49DB" w14:textId="77777777" w:rsidR="004338C4" w:rsidRPr="00D506C1" w:rsidRDefault="004338C4" w:rsidP="00176C8D">
            <w:pPr>
              <w:spacing w:line="276" w:lineRule="auto"/>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6</w:t>
            </w:r>
          </w:p>
        </w:tc>
        <w:tc>
          <w:tcPr>
            <w:tcW w:w="1440" w:type="dxa"/>
            <w:tcBorders>
              <w:top w:val="nil"/>
              <w:left w:val="nil"/>
              <w:bottom w:val="single" w:sz="8" w:space="0" w:color="auto"/>
              <w:right w:val="single" w:sz="8" w:space="0" w:color="auto"/>
            </w:tcBorders>
            <w:shd w:val="clear" w:color="auto" w:fill="auto"/>
            <w:vAlign w:val="center"/>
            <w:hideMark/>
          </w:tcPr>
          <w:p w14:paraId="454A2575" w14:textId="77777777" w:rsidR="004338C4" w:rsidRPr="00D506C1" w:rsidRDefault="004338C4" w:rsidP="00176C8D">
            <w:pPr>
              <w:spacing w:line="276" w:lineRule="auto"/>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1,60</w:t>
            </w:r>
          </w:p>
        </w:tc>
        <w:tc>
          <w:tcPr>
            <w:tcW w:w="1440" w:type="dxa"/>
            <w:tcBorders>
              <w:top w:val="nil"/>
              <w:left w:val="nil"/>
              <w:bottom w:val="single" w:sz="8" w:space="0" w:color="auto"/>
              <w:right w:val="single" w:sz="8" w:space="0" w:color="auto"/>
            </w:tcBorders>
            <w:shd w:val="clear" w:color="auto" w:fill="auto"/>
            <w:vAlign w:val="center"/>
            <w:hideMark/>
          </w:tcPr>
          <w:p w14:paraId="488BDD9C" w14:textId="77777777" w:rsidR="004338C4" w:rsidRPr="00D506C1" w:rsidRDefault="004338C4" w:rsidP="00176C8D">
            <w:pPr>
              <w:spacing w:line="276" w:lineRule="auto"/>
              <w:rPr>
                <w:rFonts w:ascii="Times New Roman" w:eastAsia="Times New Roman" w:hAnsi="Times New Roman" w:cs="Times New Roman"/>
                <w:lang w:val="es-ES" w:eastAsia="es-ES"/>
              </w:rPr>
            </w:pPr>
            <w:r w:rsidRPr="00D506C1">
              <w:rPr>
                <w:rFonts w:ascii="Times New Roman" w:eastAsia="Times New Roman" w:hAnsi="Times New Roman" w:cs="Times New Roman"/>
                <w:lang w:val="es-ES" w:eastAsia="es-ES"/>
              </w:rPr>
              <w:t>9,60</w:t>
            </w:r>
          </w:p>
        </w:tc>
      </w:tr>
      <w:tr w:rsidR="00D506C1" w:rsidRPr="00D506C1" w14:paraId="164B6AE5" w14:textId="77777777" w:rsidTr="00640BE0">
        <w:trPr>
          <w:trHeight w:val="330"/>
        </w:trPr>
        <w:tc>
          <w:tcPr>
            <w:tcW w:w="3880" w:type="dxa"/>
            <w:tcBorders>
              <w:top w:val="nil"/>
              <w:left w:val="single" w:sz="8" w:space="0" w:color="auto"/>
              <w:bottom w:val="single" w:sz="8" w:space="0" w:color="auto"/>
              <w:right w:val="single" w:sz="8" w:space="0" w:color="auto"/>
            </w:tcBorders>
            <w:shd w:val="clear" w:color="auto" w:fill="auto"/>
            <w:noWrap/>
            <w:vAlign w:val="bottom"/>
            <w:hideMark/>
          </w:tcPr>
          <w:p w14:paraId="70FC1FFC" w14:textId="77777777" w:rsidR="004338C4" w:rsidRPr="00D506C1" w:rsidRDefault="004338C4" w:rsidP="00176C8D">
            <w:pPr>
              <w:spacing w:line="276" w:lineRule="auto"/>
              <w:jc w:val="left"/>
              <w:rPr>
                <w:rFonts w:ascii="Times New Roman" w:eastAsia="Times New Roman" w:hAnsi="Times New Roman" w:cs="Times New Roman"/>
                <w:b/>
                <w:bCs/>
                <w:lang w:val="es-ES" w:eastAsia="es-ES"/>
              </w:rPr>
            </w:pPr>
            <w:r w:rsidRPr="00D506C1">
              <w:rPr>
                <w:rFonts w:ascii="Times New Roman" w:eastAsia="Times New Roman" w:hAnsi="Times New Roman" w:cs="Times New Roman"/>
                <w:b/>
                <w:bCs/>
                <w:lang w:val="es-ES" w:eastAsia="es-ES"/>
              </w:rPr>
              <w:t>TOTAL</w:t>
            </w:r>
          </w:p>
        </w:tc>
        <w:tc>
          <w:tcPr>
            <w:tcW w:w="1740" w:type="dxa"/>
            <w:tcBorders>
              <w:top w:val="nil"/>
              <w:left w:val="nil"/>
              <w:bottom w:val="single" w:sz="8" w:space="0" w:color="auto"/>
              <w:right w:val="single" w:sz="8" w:space="0" w:color="auto"/>
            </w:tcBorders>
            <w:shd w:val="clear" w:color="auto" w:fill="auto"/>
            <w:noWrap/>
            <w:vAlign w:val="bottom"/>
            <w:hideMark/>
          </w:tcPr>
          <w:p w14:paraId="1364081A" w14:textId="77777777" w:rsidR="004338C4" w:rsidRPr="00D506C1" w:rsidRDefault="004338C4" w:rsidP="00176C8D">
            <w:pPr>
              <w:spacing w:line="276" w:lineRule="auto"/>
              <w:jc w:val="left"/>
              <w:rPr>
                <w:rFonts w:ascii="Times New Roman" w:eastAsia="Times New Roman" w:hAnsi="Times New Roman" w:cs="Times New Roman"/>
                <w:b/>
                <w:bCs/>
                <w:lang w:val="es-ES" w:eastAsia="es-ES"/>
              </w:rPr>
            </w:pPr>
            <w:r w:rsidRPr="00D506C1">
              <w:rPr>
                <w:rFonts w:ascii="Times New Roman" w:eastAsia="Times New Roman" w:hAnsi="Times New Roman" w:cs="Times New Roman"/>
                <w:b/>
                <w:bCs/>
                <w:lang w:val="es-ES" w:eastAsia="es-ES"/>
              </w:rPr>
              <w:t> </w:t>
            </w:r>
          </w:p>
        </w:tc>
        <w:tc>
          <w:tcPr>
            <w:tcW w:w="1440" w:type="dxa"/>
            <w:tcBorders>
              <w:top w:val="nil"/>
              <w:left w:val="nil"/>
              <w:bottom w:val="single" w:sz="8" w:space="0" w:color="auto"/>
              <w:right w:val="single" w:sz="8" w:space="0" w:color="auto"/>
            </w:tcBorders>
            <w:shd w:val="clear" w:color="auto" w:fill="auto"/>
            <w:noWrap/>
            <w:vAlign w:val="bottom"/>
            <w:hideMark/>
          </w:tcPr>
          <w:p w14:paraId="7F97832A" w14:textId="77777777" w:rsidR="004338C4" w:rsidRPr="00D506C1" w:rsidRDefault="004338C4" w:rsidP="00176C8D">
            <w:pPr>
              <w:spacing w:line="276" w:lineRule="auto"/>
              <w:jc w:val="left"/>
              <w:rPr>
                <w:rFonts w:ascii="Times New Roman" w:eastAsia="Times New Roman" w:hAnsi="Times New Roman" w:cs="Times New Roman"/>
                <w:b/>
                <w:bCs/>
                <w:lang w:val="es-ES" w:eastAsia="es-ES"/>
              </w:rPr>
            </w:pPr>
            <w:r w:rsidRPr="00D506C1">
              <w:rPr>
                <w:rFonts w:ascii="Times New Roman" w:eastAsia="Times New Roman" w:hAnsi="Times New Roman" w:cs="Times New Roman"/>
                <w:b/>
                <w:bCs/>
                <w:lang w:val="es-ES" w:eastAsia="es-ES"/>
              </w:rPr>
              <w:t> </w:t>
            </w:r>
          </w:p>
        </w:tc>
        <w:tc>
          <w:tcPr>
            <w:tcW w:w="1440" w:type="dxa"/>
            <w:tcBorders>
              <w:top w:val="nil"/>
              <w:left w:val="nil"/>
              <w:bottom w:val="single" w:sz="8" w:space="0" w:color="auto"/>
              <w:right w:val="single" w:sz="8" w:space="0" w:color="auto"/>
            </w:tcBorders>
            <w:shd w:val="clear" w:color="auto" w:fill="auto"/>
            <w:noWrap/>
            <w:vAlign w:val="bottom"/>
            <w:hideMark/>
          </w:tcPr>
          <w:p w14:paraId="728FEB86" w14:textId="77777777" w:rsidR="004338C4" w:rsidRPr="00D506C1" w:rsidRDefault="004338C4" w:rsidP="00176C8D">
            <w:pPr>
              <w:spacing w:line="276" w:lineRule="auto"/>
              <w:rPr>
                <w:rFonts w:ascii="Times New Roman" w:eastAsia="Times New Roman" w:hAnsi="Times New Roman" w:cs="Times New Roman"/>
                <w:b/>
                <w:bCs/>
                <w:lang w:val="es-ES" w:eastAsia="es-ES"/>
              </w:rPr>
            </w:pPr>
            <w:r w:rsidRPr="00D506C1">
              <w:rPr>
                <w:rFonts w:ascii="Times New Roman" w:eastAsia="Times New Roman" w:hAnsi="Times New Roman" w:cs="Times New Roman"/>
                <w:b/>
                <w:bCs/>
                <w:lang w:val="es-ES" w:eastAsia="es-ES"/>
              </w:rPr>
              <w:t>3.461,68</w:t>
            </w:r>
          </w:p>
        </w:tc>
      </w:tr>
    </w:tbl>
    <w:p w14:paraId="6650865E" w14:textId="1BD0FBD4" w:rsidR="004338C4" w:rsidRDefault="004338C4" w:rsidP="002E21C0">
      <w:pPr>
        <w:spacing w:after="160"/>
        <w:jc w:val="left"/>
        <w:rPr>
          <w:rFonts w:ascii="Times New Roman" w:eastAsiaTheme="minorHAnsi" w:hAnsi="Times New Roman" w:cs="Times New Roman"/>
          <w:sz w:val="20"/>
          <w:szCs w:val="20"/>
          <w:lang w:eastAsia="en-US"/>
        </w:rPr>
      </w:pPr>
      <w:r w:rsidRPr="00D506C1">
        <w:rPr>
          <w:rFonts w:ascii="Times New Roman" w:eastAsiaTheme="minorHAnsi" w:hAnsi="Times New Roman" w:cs="Times New Roman"/>
          <w:sz w:val="20"/>
          <w:szCs w:val="20"/>
          <w:lang w:eastAsia="en-US"/>
        </w:rPr>
        <w:t>Gómez, A.I. (2022). CONSUMAXI.</w:t>
      </w:r>
    </w:p>
    <w:p w14:paraId="35F5E093" w14:textId="77777777" w:rsidR="004338C4" w:rsidRPr="00D506C1" w:rsidRDefault="004338C4" w:rsidP="00A4632D">
      <w:pPr>
        <w:keepNext/>
        <w:keepLines/>
        <w:spacing w:after="120"/>
        <w:ind w:firstLine="709"/>
        <w:jc w:val="left"/>
        <w:outlineLvl w:val="3"/>
        <w:rPr>
          <w:rFonts w:ascii="Times New Roman" w:eastAsiaTheme="majorEastAsia" w:hAnsi="Times New Roman" w:cs="Times New Roman"/>
          <w:b/>
          <w:i/>
          <w:iCs/>
          <w:lang w:eastAsia="en-US"/>
        </w:rPr>
      </w:pPr>
      <w:bookmarkStart w:id="412" w:name="_Toc111357479"/>
      <w:r w:rsidRPr="00D506C1">
        <w:rPr>
          <w:rFonts w:ascii="Times New Roman" w:eastAsiaTheme="majorEastAsia" w:hAnsi="Times New Roman" w:cs="Times New Roman"/>
          <w:b/>
          <w:i/>
          <w:iCs/>
          <w:lang w:eastAsia="en-US"/>
        </w:rPr>
        <w:lastRenderedPageBreak/>
        <w:t>Servicios básicos.</w:t>
      </w:r>
      <w:bookmarkEnd w:id="412"/>
    </w:p>
    <w:p w14:paraId="34B53421" w14:textId="2FCEF994" w:rsidR="004338C4" w:rsidRPr="00A4632D" w:rsidRDefault="004338C4" w:rsidP="00A4632D">
      <w:pPr>
        <w:spacing w:after="120"/>
        <w:jc w:val="left"/>
        <w:rPr>
          <w:rFonts w:ascii="Times New Roman" w:eastAsiaTheme="minorHAnsi" w:hAnsi="Times New Roman" w:cs="Times New Roman"/>
          <w:noProof/>
          <w:sz w:val="16"/>
          <w:szCs w:val="16"/>
          <w:lang w:val="es-419" w:eastAsia="es-ES"/>
        </w:rPr>
      </w:pPr>
      <w:bookmarkStart w:id="413" w:name="_Toc112424092"/>
      <w:r w:rsidRPr="00A4632D">
        <w:rPr>
          <w:rFonts w:ascii="Times New Roman" w:eastAsiaTheme="minorHAnsi" w:hAnsi="Times New Roman" w:cs="Times New Roman"/>
          <w:b/>
          <w:bCs/>
          <w:noProof/>
          <w:sz w:val="16"/>
          <w:szCs w:val="16"/>
          <w:lang w:val="es-419" w:eastAsia="en-US"/>
        </w:rPr>
        <w:t xml:space="preserve">Tabla </w:t>
      </w:r>
      <w:r w:rsidRPr="00A4632D">
        <w:rPr>
          <w:rFonts w:ascii="Times New Roman" w:eastAsiaTheme="minorHAnsi" w:hAnsi="Times New Roman" w:cs="Times New Roman"/>
          <w:b/>
          <w:bCs/>
          <w:noProof/>
          <w:sz w:val="16"/>
          <w:szCs w:val="16"/>
          <w:lang w:val="es-419" w:eastAsia="en-US"/>
        </w:rPr>
        <w:fldChar w:fldCharType="begin"/>
      </w:r>
      <w:r w:rsidRPr="00A4632D">
        <w:rPr>
          <w:rFonts w:ascii="Times New Roman" w:eastAsiaTheme="minorHAnsi" w:hAnsi="Times New Roman" w:cs="Times New Roman"/>
          <w:b/>
          <w:bCs/>
          <w:noProof/>
          <w:sz w:val="16"/>
          <w:szCs w:val="16"/>
          <w:lang w:val="es-419" w:eastAsia="en-US"/>
        </w:rPr>
        <w:instrText xml:space="preserve"> SEQ Tabla \* ARABIC </w:instrText>
      </w:r>
      <w:r w:rsidRPr="00A4632D">
        <w:rPr>
          <w:rFonts w:ascii="Times New Roman" w:eastAsiaTheme="minorHAnsi" w:hAnsi="Times New Roman" w:cs="Times New Roman"/>
          <w:b/>
          <w:bCs/>
          <w:noProof/>
          <w:sz w:val="16"/>
          <w:szCs w:val="16"/>
          <w:lang w:val="es-419" w:eastAsia="en-US"/>
        </w:rPr>
        <w:fldChar w:fldCharType="separate"/>
      </w:r>
      <w:r w:rsidR="00E5694D" w:rsidRPr="00A4632D">
        <w:rPr>
          <w:rFonts w:ascii="Times New Roman" w:eastAsiaTheme="minorHAnsi" w:hAnsi="Times New Roman" w:cs="Times New Roman"/>
          <w:b/>
          <w:bCs/>
          <w:noProof/>
          <w:sz w:val="16"/>
          <w:szCs w:val="16"/>
          <w:lang w:val="es-419" w:eastAsia="en-US"/>
        </w:rPr>
        <w:t>23</w:t>
      </w:r>
      <w:r w:rsidRPr="00A4632D">
        <w:rPr>
          <w:rFonts w:ascii="Times New Roman" w:eastAsiaTheme="minorHAnsi" w:hAnsi="Times New Roman" w:cs="Times New Roman"/>
          <w:b/>
          <w:bCs/>
          <w:noProof/>
          <w:sz w:val="16"/>
          <w:szCs w:val="16"/>
          <w:lang w:val="es-419" w:eastAsia="en-US"/>
        </w:rPr>
        <w:fldChar w:fldCharType="end"/>
      </w:r>
      <w:r w:rsidR="00176C8D">
        <w:rPr>
          <w:rFonts w:ascii="Times New Roman" w:eastAsiaTheme="minorHAnsi" w:hAnsi="Times New Roman" w:cs="Times New Roman"/>
          <w:b/>
          <w:bCs/>
          <w:noProof/>
          <w:sz w:val="16"/>
          <w:szCs w:val="16"/>
          <w:lang w:val="es-419" w:eastAsia="en-US"/>
        </w:rPr>
        <w:br/>
      </w:r>
      <w:r w:rsidRPr="00A4632D">
        <w:rPr>
          <w:rFonts w:ascii="Times New Roman" w:eastAsiaTheme="minorHAnsi" w:hAnsi="Times New Roman" w:cs="Times New Roman"/>
          <w:i/>
          <w:noProof/>
          <w:sz w:val="16"/>
          <w:szCs w:val="16"/>
          <w:lang w:val="es-419" w:eastAsia="en-US"/>
        </w:rPr>
        <w:t>Servicios básicos</w:t>
      </w:r>
      <w:bookmarkEnd w:id="413"/>
    </w:p>
    <w:tbl>
      <w:tblPr>
        <w:tblW w:w="4810" w:type="dxa"/>
        <w:tblCellMar>
          <w:left w:w="70" w:type="dxa"/>
          <w:right w:w="70" w:type="dxa"/>
        </w:tblCellMar>
        <w:tblLook w:val="04A0" w:firstRow="1" w:lastRow="0" w:firstColumn="1" w:lastColumn="0" w:noHBand="0" w:noVBand="1"/>
      </w:tblPr>
      <w:tblGrid>
        <w:gridCol w:w="3109"/>
        <w:gridCol w:w="1701"/>
      </w:tblGrid>
      <w:tr w:rsidR="00D506C1" w:rsidRPr="00D506C1" w14:paraId="659F1E53" w14:textId="77777777" w:rsidTr="002E21C0">
        <w:trPr>
          <w:trHeight w:val="330"/>
        </w:trPr>
        <w:tc>
          <w:tcPr>
            <w:tcW w:w="3109" w:type="dxa"/>
            <w:tcBorders>
              <w:top w:val="single" w:sz="8" w:space="0" w:color="auto"/>
              <w:left w:val="single" w:sz="8" w:space="0" w:color="auto"/>
              <w:bottom w:val="single" w:sz="8" w:space="0" w:color="auto"/>
              <w:right w:val="nil"/>
            </w:tcBorders>
            <w:shd w:val="clear" w:color="auto" w:fill="auto"/>
            <w:vAlign w:val="center"/>
            <w:hideMark/>
          </w:tcPr>
          <w:p w14:paraId="269DAFD4" w14:textId="77777777" w:rsidR="004338C4" w:rsidRPr="00D506C1" w:rsidRDefault="004338C4" w:rsidP="000508F2">
            <w:pPr>
              <w:rPr>
                <w:rFonts w:ascii="Times New Roman" w:eastAsia="Times New Roman" w:hAnsi="Times New Roman" w:cs="Times New Roman"/>
                <w:b/>
                <w:bCs/>
                <w:lang w:val="es-ES" w:eastAsia="es-ES"/>
              </w:rPr>
            </w:pPr>
            <w:r w:rsidRPr="00D506C1">
              <w:rPr>
                <w:rFonts w:ascii="Times New Roman" w:eastAsia="Times New Roman" w:hAnsi="Times New Roman" w:cs="Times New Roman"/>
                <w:b/>
                <w:bCs/>
                <w:lang w:val="es-ES" w:eastAsia="es-ES"/>
              </w:rPr>
              <w:t>Servicios Básicos (Anual)</w:t>
            </w:r>
          </w:p>
        </w:tc>
        <w:tc>
          <w:tcPr>
            <w:tcW w:w="170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A6F29B1" w14:textId="77777777" w:rsidR="004338C4" w:rsidRPr="00D506C1" w:rsidRDefault="004338C4" w:rsidP="000508F2">
            <w:pPr>
              <w:rPr>
                <w:rFonts w:ascii="Times New Roman" w:eastAsia="Times New Roman" w:hAnsi="Times New Roman" w:cs="Times New Roman"/>
                <w:b/>
                <w:bCs/>
                <w:lang w:val="es-ES" w:eastAsia="es-ES"/>
              </w:rPr>
            </w:pPr>
            <w:r w:rsidRPr="00D506C1">
              <w:rPr>
                <w:rFonts w:ascii="Times New Roman" w:eastAsia="Times New Roman" w:hAnsi="Times New Roman" w:cs="Times New Roman"/>
                <w:b/>
                <w:bCs/>
                <w:lang w:eastAsia="es-ES"/>
              </w:rPr>
              <w:t>VALOR TOTAL (USD)</w:t>
            </w:r>
          </w:p>
        </w:tc>
      </w:tr>
      <w:tr w:rsidR="00D506C1" w:rsidRPr="00D506C1" w14:paraId="408F6C45" w14:textId="77777777" w:rsidTr="002E21C0">
        <w:trPr>
          <w:trHeight w:val="330"/>
        </w:trPr>
        <w:tc>
          <w:tcPr>
            <w:tcW w:w="3109" w:type="dxa"/>
            <w:tcBorders>
              <w:top w:val="nil"/>
              <w:left w:val="single" w:sz="8" w:space="0" w:color="auto"/>
              <w:bottom w:val="single" w:sz="8" w:space="0" w:color="auto"/>
              <w:right w:val="nil"/>
            </w:tcBorders>
            <w:shd w:val="clear" w:color="auto" w:fill="auto"/>
            <w:vAlign w:val="center"/>
            <w:hideMark/>
          </w:tcPr>
          <w:p w14:paraId="245B4ABE" w14:textId="77777777" w:rsidR="004338C4" w:rsidRPr="00D506C1" w:rsidRDefault="004338C4" w:rsidP="000508F2">
            <w:pPr>
              <w:rPr>
                <w:rFonts w:ascii="Times New Roman" w:eastAsia="Times New Roman" w:hAnsi="Times New Roman" w:cs="Times New Roman"/>
                <w:b/>
                <w:bCs/>
                <w:lang w:val="es-ES" w:eastAsia="es-ES"/>
              </w:rPr>
            </w:pPr>
            <w:r w:rsidRPr="00D506C1">
              <w:rPr>
                <w:rFonts w:ascii="Times New Roman" w:eastAsia="Times New Roman" w:hAnsi="Times New Roman" w:cs="Times New Roman"/>
                <w:b/>
                <w:bCs/>
                <w:lang w:eastAsia="es-ES"/>
              </w:rPr>
              <w:t>SERVICIO</w:t>
            </w:r>
          </w:p>
        </w:tc>
        <w:tc>
          <w:tcPr>
            <w:tcW w:w="1701"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5D4F26C6" w14:textId="77777777" w:rsidR="004338C4" w:rsidRPr="00D506C1" w:rsidRDefault="004338C4" w:rsidP="000508F2">
            <w:pPr>
              <w:jc w:val="left"/>
              <w:rPr>
                <w:rFonts w:ascii="Times New Roman" w:eastAsia="Times New Roman" w:hAnsi="Times New Roman" w:cs="Times New Roman"/>
                <w:b/>
                <w:bCs/>
                <w:lang w:val="es-ES" w:eastAsia="es-ES"/>
              </w:rPr>
            </w:pPr>
          </w:p>
        </w:tc>
      </w:tr>
      <w:tr w:rsidR="00D506C1" w:rsidRPr="00D506C1" w14:paraId="104538C1" w14:textId="77777777" w:rsidTr="002E21C0">
        <w:trPr>
          <w:trHeight w:val="330"/>
        </w:trPr>
        <w:tc>
          <w:tcPr>
            <w:tcW w:w="3109" w:type="dxa"/>
            <w:tcBorders>
              <w:top w:val="nil"/>
              <w:left w:val="single" w:sz="8" w:space="0" w:color="auto"/>
              <w:bottom w:val="single" w:sz="8" w:space="0" w:color="auto"/>
              <w:right w:val="single" w:sz="8" w:space="0" w:color="auto"/>
            </w:tcBorders>
            <w:shd w:val="clear" w:color="auto" w:fill="auto"/>
            <w:vAlign w:val="center"/>
            <w:hideMark/>
          </w:tcPr>
          <w:p w14:paraId="593973F3" w14:textId="77777777" w:rsidR="004338C4" w:rsidRPr="00D506C1" w:rsidRDefault="004338C4" w:rsidP="000508F2">
            <w:pPr>
              <w:jc w:val="left"/>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Agua</w:t>
            </w:r>
          </w:p>
        </w:tc>
        <w:tc>
          <w:tcPr>
            <w:tcW w:w="1701" w:type="dxa"/>
            <w:tcBorders>
              <w:top w:val="nil"/>
              <w:left w:val="nil"/>
              <w:bottom w:val="single" w:sz="8" w:space="0" w:color="auto"/>
              <w:right w:val="single" w:sz="8" w:space="0" w:color="auto"/>
            </w:tcBorders>
            <w:shd w:val="clear" w:color="auto" w:fill="auto"/>
            <w:vAlign w:val="center"/>
            <w:hideMark/>
          </w:tcPr>
          <w:p w14:paraId="0C2205CD" w14:textId="77777777" w:rsidR="004338C4" w:rsidRPr="00D506C1" w:rsidRDefault="004338C4" w:rsidP="000508F2">
            <w:pPr>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20,00</w:t>
            </w:r>
          </w:p>
        </w:tc>
      </w:tr>
      <w:tr w:rsidR="00D506C1" w:rsidRPr="00D506C1" w14:paraId="26BCB8FE" w14:textId="77777777" w:rsidTr="002E21C0">
        <w:trPr>
          <w:trHeight w:val="330"/>
        </w:trPr>
        <w:tc>
          <w:tcPr>
            <w:tcW w:w="3109" w:type="dxa"/>
            <w:tcBorders>
              <w:top w:val="nil"/>
              <w:left w:val="single" w:sz="8" w:space="0" w:color="auto"/>
              <w:bottom w:val="single" w:sz="8" w:space="0" w:color="auto"/>
              <w:right w:val="single" w:sz="8" w:space="0" w:color="auto"/>
            </w:tcBorders>
            <w:shd w:val="clear" w:color="auto" w:fill="auto"/>
            <w:vAlign w:val="center"/>
            <w:hideMark/>
          </w:tcPr>
          <w:p w14:paraId="4A9F0F31" w14:textId="77777777" w:rsidR="004338C4" w:rsidRPr="00D506C1" w:rsidRDefault="004338C4" w:rsidP="000508F2">
            <w:pPr>
              <w:jc w:val="left"/>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Luz</w:t>
            </w:r>
          </w:p>
        </w:tc>
        <w:tc>
          <w:tcPr>
            <w:tcW w:w="1701" w:type="dxa"/>
            <w:tcBorders>
              <w:top w:val="nil"/>
              <w:left w:val="nil"/>
              <w:bottom w:val="single" w:sz="8" w:space="0" w:color="auto"/>
              <w:right w:val="single" w:sz="8" w:space="0" w:color="auto"/>
            </w:tcBorders>
            <w:shd w:val="clear" w:color="auto" w:fill="auto"/>
            <w:vAlign w:val="center"/>
            <w:hideMark/>
          </w:tcPr>
          <w:p w14:paraId="5316A4CA" w14:textId="77777777" w:rsidR="004338C4" w:rsidRPr="00D506C1" w:rsidRDefault="004338C4" w:rsidP="000508F2">
            <w:pPr>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20,00</w:t>
            </w:r>
          </w:p>
        </w:tc>
      </w:tr>
      <w:tr w:rsidR="00D506C1" w:rsidRPr="00D506C1" w14:paraId="65D06353" w14:textId="77777777" w:rsidTr="002E21C0">
        <w:trPr>
          <w:trHeight w:val="330"/>
        </w:trPr>
        <w:tc>
          <w:tcPr>
            <w:tcW w:w="3109" w:type="dxa"/>
            <w:tcBorders>
              <w:top w:val="nil"/>
              <w:left w:val="single" w:sz="8" w:space="0" w:color="auto"/>
              <w:bottom w:val="single" w:sz="8" w:space="0" w:color="auto"/>
              <w:right w:val="single" w:sz="8" w:space="0" w:color="auto"/>
            </w:tcBorders>
            <w:shd w:val="clear" w:color="auto" w:fill="auto"/>
            <w:vAlign w:val="center"/>
            <w:hideMark/>
          </w:tcPr>
          <w:p w14:paraId="3111B96C" w14:textId="77777777" w:rsidR="004338C4" w:rsidRPr="00D506C1" w:rsidRDefault="004338C4" w:rsidP="000508F2">
            <w:pPr>
              <w:jc w:val="left"/>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Teléfono</w:t>
            </w:r>
          </w:p>
        </w:tc>
        <w:tc>
          <w:tcPr>
            <w:tcW w:w="1701" w:type="dxa"/>
            <w:tcBorders>
              <w:top w:val="nil"/>
              <w:left w:val="nil"/>
              <w:bottom w:val="single" w:sz="8" w:space="0" w:color="auto"/>
              <w:right w:val="single" w:sz="8" w:space="0" w:color="auto"/>
            </w:tcBorders>
            <w:shd w:val="clear" w:color="auto" w:fill="auto"/>
            <w:vAlign w:val="center"/>
            <w:hideMark/>
          </w:tcPr>
          <w:p w14:paraId="10033336" w14:textId="77777777" w:rsidR="004338C4" w:rsidRPr="00D506C1" w:rsidRDefault="004338C4" w:rsidP="000508F2">
            <w:pPr>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15,00</w:t>
            </w:r>
          </w:p>
        </w:tc>
      </w:tr>
      <w:tr w:rsidR="00D506C1" w:rsidRPr="00D506C1" w14:paraId="53B9A4B4" w14:textId="77777777" w:rsidTr="002E21C0">
        <w:trPr>
          <w:trHeight w:val="330"/>
        </w:trPr>
        <w:tc>
          <w:tcPr>
            <w:tcW w:w="3109" w:type="dxa"/>
            <w:tcBorders>
              <w:top w:val="nil"/>
              <w:left w:val="single" w:sz="8" w:space="0" w:color="auto"/>
              <w:bottom w:val="single" w:sz="8" w:space="0" w:color="auto"/>
              <w:right w:val="single" w:sz="8" w:space="0" w:color="auto"/>
            </w:tcBorders>
            <w:shd w:val="clear" w:color="auto" w:fill="auto"/>
            <w:vAlign w:val="center"/>
            <w:hideMark/>
          </w:tcPr>
          <w:p w14:paraId="067F56A6" w14:textId="77777777" w:rsidR="004338C4" w:rsidRPr="00D506C1" w:rsidRDefault="004338C4" w:rsidP="000508F2">
            <w:pPr>
              <w:jc w:val="left"/>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Internet</w:t>
            </w:r>
          </w:p>
        </w:tc>
        <w:tc>
          <w:tcPr>
            <w:tcW w:w="1701" w:type="dxa"/>
            <w:tcBorders>
              <w:top w:val="nil"/>
              <w:left w:val="nil"/>
              <w:bottom w:val="single" w:sz="8" w:space="0" w:color="auto"/>
              <w:right w:val="single" w:sz="8" w:space="0" w:color="auto"/>
            </w:tcBorders>
            <w:shd w:val="clear" w:color="auto" w:fill="auto"/>
            <w:vAlign w:val="center"/>
            <w:hideMark/>
          </w:tcPr>
          <w:p w14:paraId="5E2BDC92" w14:textId="77777777" w:rsidR="004338C4" w:rsidRPr="00D506C1" w:rsidRDefault="004338C4" w:rsidP="000508F2">
            <w:pPr>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35,00</w:t>
            </w:r>
          </w:p>
        </w:tc>
      </w:tr>
      <w:tr w:rsidR="00D506C1" w:rsidRPr="00D506C1" w14:paraId="3AFB301D" w14:textId="77777777" w:rsidTr="002E21C0">
        <w:trPr>
          <w:trHeight w:val="330"/>
        </w:trPr>
        <w:tc>
          <w:tcPr>
            <w:tcW w:w="3109" w:type="dxa"/>
            <w:tcBorders>
              <w:top w:val="nil"/>
              <w:left w:val="single" w:sz="8" w:space="0" w:color="auto"/>
              <w:bottom w:val="single" w:sz="8" w:space="0" w:color="auto"/>
              <w:right w:val="single" w:sz="8" w:space="0" w:color="auto"/>
            </w:tcBorders>
            <w:shd w:val="clear" w:color="auto" w:fill="auto"/>
            <w:noWrap/>
            <w:vAlign w:val="bottom"/>
            <w:hideMark/>
          </w:tcPr>
          <w:p w14:paraId="13F07B2A" w14:textId="77777777" w:rsidR="004338C4" w:rsidRPr="00D506C1" w:rsidRDefault="004338C4" w:rsidP="000508F2">
            <w:pPr>
              <w:jc w:val="left"/>
              <w:rPr>
                <w:rFonts w:ascii="Times New Roman" w:eastAsia="Times New Roman" w:hAnsi="Times New Roman" w:cs="Times New Roman"/>
                <w:b/>
                <w:bCs/>
                <w:lang w:val="es-ES" w:eastAsia="es-ES"/>
              </w:rPr>
            </w:pPr>
            <w:r w:rsidRPr="00D506C1">
              <w:rPr>
                <w:rFonts w:ascii="Times New Roman" w:eastAsia="Times New Roman" w:hAnsi="Times New Roman" w:cs="Times New Roman"/>
                <w:b/>
                <w:bCs/>
                <w:lang w:val="es-ES" w:eastAsia="es-ES"/>
              </w:rPr>
              <w:t>TOTAL</w:t>
            </w:r>
          </w:p>
        </w:tc>
        <w:tc>
          <w:tcPr>
            <w:tcW w:w="1701" w:type="dxa"/>
            <w:tcBorders>
              <w:top w:val="nil"/>
              <w:left w:val="nil"/>
              <w:bottom w:val="single" w:sz="8" w:space="0" w:color="auto"/>
              <w:right w:val="single" w:sz="8" w:space="0" w:color="auto"/>
            </w:tcBorders>
            <w:shd w:val="clear" w:color="auto" w:fill="auto"/>
            <w:noWrap/>
            <w:vAlign w:val="bottom"/>
            <w:hideMark/>
          </w:tcPr>
          <w:p w14:paraId="0BB1B1B5" w14:textId="77777777" w:rsidR="004338C4" w:rsidRPr="00D506C1" w:rsidRDefault="004338C4" w:rsidP="000508F2">
            <w:pPr>
              <w:rPr>
                <w:rFonts w:ascii="Times New Roman" w:eastAsia="Times New Roman" w:hAnsi="Times New Roman" w:cs="Times New Roman"/>
                <w:b/>
                <w:bCs/>
                <w:lang w:val="es-ES" w:eastAsia="es-ES"/>
              </w:rPr>
            </w:pPr>
            <w:r w:rsidRPr="00D506C1">
              <w:rPr>
                <w:rFonts w:ascii="Times New Roman" w:eastAsia="Times New Roman" w:hAnsi="Times New Roman" w:cs="Times New Roman"/>
                <w:b/>
                <w:bCs/>
                <w:lang w:val="es-ES" w:eastAsia="es-ES"/>
              </w:rPr>
              <w:t>90,00</w:t>
            </w:r>
          </w:p>
        </w:tc>
      </w:tr>
    </w:tbl>
    <w:p w14:paraId="5171ADB0" w14:textId="6DB989E1" w:rsidR="004338C4" w:rsidRPr="00D506C1" w:rsidRDefault="004338C4" w:rsidP="002E21C0">
      <w:pPr>
        <w:spacing w:after="160"/>
        <w:jc w:val="left"/>
        <w:rPr>
          <w:rFonts w:ascii="Times New Roman" w:eastAsiaTheme="minorHAnsi" w:hAnsi="Times New Roman" w:cs="Times New Roman"/>
          <w:sz w:val="20"/>
          <w:szCs w:val="20"/>
          <w:lang w:eastAsia="en-US"/>
        </w:rPr>
      </w:pPr>
      <w:r w:rsidRPr="00D506C1">
        <w:rPr>
          <w:rFonts w:ascii="Times New Roman" w:eastAsiaTheme="minorHAnsi" w:hAnsi="Times New Roman" w:cs="Times New Roman"/>
          <w:sz w:val="20"/>
          <w:szCs w:val="20"/>
          <w:lang w:eastAsia="en-US"/>
        </w:rPr>
        <w:t>Gómez, A.I. (2022). CONSUMAXI.</w:t>
      </w:r>
    </w:p>
    <w:p w14:paraId="59C1ABA7" w14:textId="276204C4" w:rsidR="00EA72A3" w:rsidRDefault="00EA72A3" w:rsidP="000508F2">
      <w:pPr>
        <w:rPr>
          <w:rFonts w:ascii="Times New Roman" w:eastAsiaTheme="minorHAnsi" w:hAnsi="Times New Roman" w:cs="Times New Roman"/>
          <w:sz w:val="10"/>
          <w:szCs w:val="10"/>
          <w:lang w:eastAsia="en-US"/>
        </w:rPr>
      </w:pPr>
    </w:p>
    <w:p w14:paraId="765DAA31" w14:textId="7BEF4D1C" w:rsidR="004E762D" w:rsidRDefault="004E762D" w:rsidP="000508F2">
      <w:pPr>
        <w:rPr>
          <w:rFonts w:ascii="Times New Roman" w:eastAsiaTheme="minorHAnsi" w:hAnsi="Times New Roman" w:cs="Times New Roman"/>
          <w:sz w:val="10"/>
          <w:szCs w:val="10"/>
          <w:lang w:eastAsia="en-US"/>
        </w:rPr>
      </w:pPr>
    </w:p>
    <w:p w14:paraId="266E20A9" w14:textId="10B6477C" w:rsidR="004E762D" w:rsidRDefault="004E762D" w:rsidP="00A4632D">
      <w:pPr>
        <w:spacing w:after="120"/>
        <w:rPr>
          <w:rFonts w:ascii="Times New Roman" w:eastAsiaTheme="minorHAnsi" w:hAnsi="Times New Roman" w:cs="Times New Roman"/>
          <w:sz w:val="10"/>
          <w:szCs w:val="10"/>
          <w:lang w:eastAsia="en-US"/>
        </w:rPr>
      </w:pPr>
    </w:p>
    <w:p w14:paraId="7D68B0D3" w14:textId="77777777" w:rsidR="004338C4" w:rsidRPr="00D506C1" w:rsidRDefault="004338C4" w:rsidP="00A4632D">
      <w:pPr>
        <w:keepNext/>
        <w:keepLines/>
        <w:spacing w:after="120"/>
        <w:ind w:firstLine="709"/>
        <w:jc w:val="left"/>
        <w:outlineLvl w:val="3"/>
        <w:rPr>
          <w:rFonts w:ascii="Times New Roman" w:eastAsiaTheme="majorEastAsia" w:hAnsi="Times New Roman" w:cs="Times New Roman"/>
          <w:b/>
          <w:i/>
          <w:iCs/>
          <w:lang w:eastAsia="es-ES"/>
        </w:rPr>
      </w:pPr>
      <w:bookmarkStart w:id="414" w:name="_Toc111357480"/>
      <w:r w:rsidRPr="00D506C1">
        <w:rPr>
          <w:rFonts w:ascii="Times New Roman" w:eastAsiaTheme="majorEastAsia" w:hAnsi="Times New Roman" w:cs="Times New Roman"/>
          <w:b/>
          <w:i/>
          <w:iCs/>
          <w:lang w:eastAsia="es-ES"/>
        </w:rPr>
        <w:t>Materiales de limpieza.</w:t>
      </w:r>
      <w:bookmarkEnd w:id="414"/>
    </w:p>
    <w:p w14:paraId="34549107" w14:textId="1960EAC0" w:rsidR="004338C4" w:rsidRPr="00D506C1" w:rsidRDefault="004338C4" w:rsidP="00A4632D">
      <w:pPr>
        <w:spacing w:after="120"/>
        <w:ind w:firstLine="709"/>
        <w:jc w:val="left"/>
        <w:rPr>
          <w:rFonts w:ascii="Times New Roman" w:eastAsiaTheme="minorHAnsi" w:hAnsi="Times New Roman" w:cs="Times New Roman"/>
          <w:lang w:eastAsia="es-ES"/>
        </w:rPr>
      </w:pPr>
      <w:r w:rsidRPr="00D506C1">
        <w:rPr>
          <w:rFonts w:ascii="Times New Roman" w:eastAsiaTheme="minorHAnsi" w:hAnsi="Times New Roman" w:cs="Times New Roman"/>
          <w:lang w:eastAsia="es-ES"/>
        </w:rPr>
        <w:t xml:space="preserve">(Anexo </w:t>
      </w:r>
      <w:r w:rsidR="000D318E" w:rsidRPr="00D506C1">
        <w:rPr>
          <w:rFonts w:ascii="Times New Roman" w:eastAsiaTheme="minorHAnsi" w:hAnsi="Times New Roman" w:cs="Times New Roman"/>
          <w:lang w:eastAsia="es-ES"/>
        </w:rPr>
        <w:t>6</w:t>
      </w:r>
      <w:r w:rsidRPr="00D506C1">
        <w:rPr>
          <w:rFonts w:ascii="Times New Roman" w:eastAsiaTheme="minorHAnsi" w:hAnsi="Times New Roman" w:cs="Times New Roman"/>
          <w:lang w:eastAsia="es-ES"/>
        </w:rPr>
        <w:t>)</w:t>
      </w:r>
    </w:p>
    <w:p w14:paraId="2B4C957B" w14:textId="076A230B" w:rsidR="004338C4" w:rsidRPr="00A4632D" w:rsidRDefault="004338C4" w:rsidP="00A4632D">
      <w:pPr>
        <w:spacing w:after="120"/>
        <w:jc w:val="left"/>
        <w:rPr>
          <w:rFonts w:ascii="Times New Roman" w:eastAsiaTheme="minorHAnsi" w:hAnsi="Times New Roman" w:cs="Times New Roman"/>
          <w:noProof/>
          <w:sz w:val="16"/>
          <w:szCs w:val="16"/>
          <w:lang w:val="es-419" w:eastAsia="es-ES"/>
        </w:rPr>
      </w:pPr>
      <w:bookmarkStart w:id="415" w:name="_Toc112424093"/>
      <w:r w:rsidRPr="00A4632D">
        <w:rPr>
          <w:rFonts w:ascii="Times New Roman" w:eastAsiaTheme="minorHAnsi" w:hAnsi="Times New Roman" w:cs="Times New Roman"/>
          <w:b/>
          <w:bCs/>
          <w:noProof/>
          <w:sz w:val="16"/>
          <w:szCs w:val="16"/>
          <w:lang w:val="es-419" w:eastAsia="en-US"/>
        </w:rPr>
        <w:t xml:space="preserve">Tabla </w:t>
      </w:r>
      <w:r w:rsidRPr="00A4632D">
        <w:rPr>
          <w:rFonts w:ascii="Times New Roman" w:eastAsiaTheme="minorHAnsi" w:hAnsi="Times New Roman" w:cs="Times New Roman"/>
          <w:b/>
          <w:bCs/>
          <w:noProof/>
          <w:sz w:val="16"/>
          <w:szCs w:val="16"/>
          <w:lang w:val="es-419" w:eastAsia="en-US"/>
        </w:rPr>
        <w:fldChar w:fldCharType="begin"/>
      </w:r>
      <w:r w:rsidRPr="00A4632D">
        <w:rPr>
          <w:rFonts w:ascii="Times New Roman" w:eastAsiaTheme="minorHAnsi" w:hAnsi="Times New Roman" w:cs="Times New Roman"/>
          <w:b/>
          <w:bCs/>
          <w:noProof/>
          <w:sz w:val="16"/>
          <w:szCs w:val="16"/>
          <w:lang w:val="es-419" w:eastAsia="en-US"/>
        </w:rPr>
        <w:instrText xml:space="preserve"> SEQ Tabla \* ARABIC </w:instrText>
      </w:r>
      <w:r w:rsidRPr="00A4632D">
        <w:rPr>
          <w:rFonts w:ascii="Times New Roman" w:eastAsiaTheme="minorHAnsi" w:hAnsi="Times New Roman" w:cs="Times New Roman"/>
          <w:b/>
          <w:bCs/>
          <w:noProof/>
          <w:sz w:val="16"/>
          <w:szCs w:val="16"/>
          <w:lang w:val="es-419" w:eastAsia="en-US"/>
        </w:rPr>
        <w:fldChar w:fldCharType="separate"/>
      </w:r>
      <w:r w:rsidR="00E5694D" w:rsidRPr="00A4632D">
        <w:rPr>
          <w:rFonts w:ascii="Times New Roman" w:eastAsiaTheme="minorHAnsi" w:hAnsi="Times New Roman" w:cs="Times New Roman"/>
          <w:b/>
          <w:bCs/>
          <w:noProof/>
          <w:sz w:val="16"/>
          <w:szCs w:val="16"/>
          <w:lang w:val="es-419" w:eastAsia="en-US"/>
        </w:rPr>
        <w:t>24</w:t>
      </w:r>
      <w:r w:rsidRPr="00A4632D">
        <w:rPr>
          <w:rFonts w:ascii="Times New Roman" w:eastAsiaTheme="minorHAnsi" w:hAnsi="Times New Roman" w:cs="Times New Roman"/>
          <w:b/>
          <w:bCs/>
          <w:noProof/>
          <w:sz w:val="16"/>
          <w:szCs w:val="16"/>
          <w:lang w:val="es-419" w:eastAsia="en-US"/>
        </w:rPr>
        <w:fldChar w:fldCharType="end"/>
      </w:r>
      <w:r w:rsidR="00176C8D">
        <w:rPr>
          <w:rFonts w:ascii="Times New Roman" w:eastAsiaTheme="minorHAnsi" w:hAnsi="Times New Roman" w:cs="Times New Roman"/>
          <w:b/>
          <w:bCs/>
          <w:noProof/>
          <w:sz w:val="16"/>
          <w:szCs w:val="16"/>
          <w:lang w:val="es-419" w:eastAsia="en-US"/>
        </w:rPr>
        <w:br/>
      </w:r>
      <w:r w:rsidRPr="00A4632D">
        <w:rPr>
          <w:rFonts w:ascii="Times New Roman" w:eastAsiaTheme="minorHAnsi" w:hAnsi="Times New Roman" w:cs="Times New Roman"/>
          <w:i/>
          <w:noProof/>
          <w:sz w:val="16"/>
          <w:szCs w:val="16"/>
          <w:lang w:val="es-419" w:eastAsia="en-US"/>
        </w:rPr>
        <w:t>S</w:t>
      </w:r>
      <w:r w:rsidR="00127C39" w:rsidRPr="00A4632D">
        <w:rPr>
          <w:rFonts w:ascii="Times New Roman" w:eastAsiaTheme="minorHAnsi" w:hAnsi="Times New Roman" w:cs="Times New Roman"/>
          <w:i/>
          <w:noProof/>
          <w:sz w:val="16"/>
          <w:szCs w:val="16"/>
          <w:lang w:val="es-419" w:eastAsia="en-US"/>
        </w:rPr>
        <w:t>uministros de limpieza</w:t>
      </w:r>
      <w:r w:rsidRPr="00A4632D">
        <w:rPr>
          <w:rFonts w:ascii="Times New Roman" w:eastAsiaTheme="minorHAnsi" w:hAnsi="Times New Roman" w:cs="Times New Roman"/>
          <w:i/>
          <w:noProof/>
          <w:sz w:val="16"/>
          <w:szCs w:val="16"/>
          <w:lang w:val="es-419" w:eastAsia="en-US"/>
        </w:rPr>
        <w:t xml:space="preserve"> (Anual)</w:t>
      </w:r>
      <w:bookmarkEnd w:id="415"/>
    </w:p>
    <w:tbl>
      <w:tblPr>
        <w:tblW w:w="8500" w:type="dxa"/>
        <w:tblCellMar>
          <w:left w:w="70" w:type="dxa"/>
          <w:right w:w="70" w:type="dxa"/>
        </w:tblCellMar>
        <w:tblLook w:val="04A0" w:firstRow="1" w:lastRow="0" w:firstColumn="1" w:lastColumn="0" w:noHBand="0" w:noVBand="1"/>
      </w:tblPr>
      <w:tblGrid>
        <w:gridCol w:w="3880"/>
        <w:gridCol w:w="1740"/>
        <w:gridCol w:w="1440"/>
        <w:gridCol w:w="1440"/>
      </w:tblGrid>
      <w:tr w:rsidR="00D506C1" w:rsidRPr="00D506C1" w14:paraId="2947B030" w14:textId="77777777" w:rsidTr="002E21C0">
        <w:trPr>
          <w:trHeight w:val="480"/>
        </w:trPr>
        <w:tc>
          <w:tcPr>
            <w:tcW w:w="3880" w:type="dxa"/>
            <w:tcBorders>
              <w:top w:val="single" w:sz="8" w:space="0" w:color="auto"/>
              <w:left w:val="single" w:sz="8" w:space="0" w:color="auto"/>
              <w:bottom w:val="single" w:sz="8" w:space="0" w:color="auto"/>
              <w:right w:val="nil"/>
            </w:tcBorders>
            <w:shd w:val="clear" w:color="auto" w:fill="auto"/>
            <w:vAlign w:val="center"/>
            <w:hideMark/>
          </w:tcPr>
          <w:p w14:paraId="340F64A7" w14:textId="77777777" w:rsidR="004338C4" w:rsidRPr="00D506C1" w:rsidRDefault="004338C4" w:rsidP="000508F2">
            <w:pPr>
              <w:rPr>
                <w:rFonts w:ascii="Times New Roman" w:eastAsia="Times New Roman" w:hAnsi="Times New Roman" w:cs="Times New Roman"/>
                <w:b/>
                <w:bCs/>
                <w:lang w:val="es-ES" w:eastAsia="es-ES"/>
              </w:rPr>
            </w:pPr>
            <w:r w:rsidRPr="00D506C1">
              <w:rPr>
                <w:rFonts w:ascii="Times New Roman" w:eastAsia="Times New Roman" w:hAnsi="Times New Roman" w:cs="Times New Roman"/>
                <w:b/>
                <w:bCs/>
                <w:lang w:eastAsia="es-ES"/>
              </w:rPr>
              <w:t>Suministros de limpieza (Anual)</w:t>
            </w:r>
          </w:p>
        </w:tc>
        <w:tc>
          <w:tcPr>
            <w:tcW w:w="174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D9533C2" w14:textId="77777777" w:rsidR="004338C4" w:rsidRPr="00D506C1" w:rsidRDefault="004338C4" w:rsidP="000508F2">
            <w:pPr>
              <w:rPr>
                <w:rFonts w:ascii="Times New Roman" w:eastAsia="Times New Roman" w:hAnsi="Times New Roman" w:cs="Times New Roman"/>
                <w:b/>
                <w:bCs/>
                <w:lang w:val="es-ES" w:eastAsia="es-ES"/>
              </w:rPr>
            </w:pPr>
            <w:r w:rsidRPr="00D506C1">
              <w:rPr>
                <w:rFonts w:ascii="Times New Roman" w:eastAsia="Times New Roman" w:hAnsi="Times New Roman" w:cs="Times New Roman"/>
                <w:b/>
                <w:bCs/>
                <w:lang w:eastAsia="es-ES"/>
              </w:rPr>
              <w:t>CANTIDAD</w:t>
            </w:r>
          </w:p>
        </w:tc>
        <w:tc>
          <w:tcPr>
            <w:tcW w:w="144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FEF7230" w14:textId="77777777" w:rsidR="004338C4" w:rsidRPr="00D506C1" w:rsidRDefault="004338C4" w:rsidP="000508F2">
            <w:pPr>
              <w:rPr>
                <w:rFonts w:ascii="Times New Roman" w:eastAsia="Times New Roman" w:hAnsi="Times New Roman" w:cs="Times New Roman"/>
                <w:b/>
                <w:bCs/>
                <w:lang w:val="es-ES" w:eastAsia="es-ES"/>
              </w:rPr>
            </w:pPr>
            <w:r w:rsidRPr="00D506C1">
              <w:rPr>
                <w:rFonts w:ascii="Times New Roman" w:eastAsia="Times New Roman" w:hAnsi="Times New Roman" w:cs="Times New Roman"/>
                <w:b/>
                <w:bCs/>
                <w:lang w:eastAsia="es-ES"/>
              </w:rPr>
              <w:t>VALOR UNITARIO (USD)</w:t>
            </w:r>
          </w:p>
        </w:tc>
        <w:tc>
          <w:tcPr>
            <w:tcW w:w="144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FFC9E09" w14:textId="77777777" w:rsidR="004338C4" w:rsidRPr="00D506C1" w:rsidRDefault="004338C4" w:rsidP="000508F2">
            <w:pPr>
              <w:rPr>
                <w:rFonts w:ascii="Times New Roman" w:eastAsia="Times New Roman" w:hAnsi="Times New Roman" w:cs="Times New Roman"/>
                <w:b/>
                <w:bCs/>
                <w:lang w:val="es-ES" w:eastAsia="es-ES"/>
              </w:rPr>
            </w:pPr>
            <w:r w:rsidRPr="00D506C1">
              <w:rPr>
                <w:rFonts w:ascii="Times New Roman" w:eastAsia="Times New Roman" w:hAnsi="Times New Roman" w:cs="Times New Roman"/>
                <w:b/>
                <w:bCs/>
                <w:lang w:eastAsia="es-ES"/>
              </w:rPr>
              <w:t>VALOR TOTAL (USD)</w:t>
            </w:r>
          </w:p>
        </w:tc>
      </w:tr>
      <w:tr w:rsidR="00D506C1" w:rsidRPr="00D506C1" w14:paraId="7125C31C" w14:textId="77777777" w:rsidTr="002E21C0">
        <w:trPr>
          <w:trHeight w:val="450"/>
        </w:trPr>
        <w:tc>
          <w:tcPr>
            <w:tcW w:w="3880" w:type="dxa"/>
            <w:tcBorders>
              <w:top w:val="nil"/>
              <w:left w:val="single" w:sz="8" w:space="0" w:color="auto"/>
              <w:bottom w:val="single" w:sz="8" w:space="0" w:color="auto"/>
              <w:right w:val="nil"/>
            </w:tcBorders>
            <w:shd w:val="clear" w:color="auto" w:fill="auto"/>
            <w:vAlign w:val="center"/>
            <w:hideMark/>
          </w:tcPr>
          <w:p w14:paraId="3E3EF103" w14:textId="77777777" w:rsidR="004338C4" w:rsidRPr="00D506C1" w:rsidRDefault="004338C4" w:rsidP="000508F2">
            <w:pPr>
              <w:rPr>
                <w:rFonts w:ascii="Times New Roman" w:eastAsia="Times New Roman" w:hAnsi="Times New Roman" w:cs="Times New Roman"/>
                <w:b/>
                <w:bCs/>
                <w:lang w:val="es-ES" w:eastAsia="es-ES"/>
              </w:rPr>
            </w:pPr>
            <w:r w:rsidRPr="00D506C1">
              <w:rPr>
                <w:rFonts w:ascii="Times New Roman" w:eastAsia="Times New Roman" w:hAnsi="Times New Roman" w:cs="Times New Roman"/>
                <w:b/>
                <w:bCs/>
                <w:lang w:eastAsia="es-ES"/>
              </w:rPr>
              <w:t>PRODUCTO</w:t>
            </w:r>
          </w:p>
        </w:tc>
        <w:tc>
          <w:tcPr>
            <w:tcW w:w="1740"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0FB0D630" w14:textId="77777777" w:rsidR="004338C4" w:rsidRPr="00D506C1" w:rsidRDefault="004338C4" w:rsidP="000508F2">
            <w:pPr>
              <w:jc w:val="left"/>
              <w:rPr>
                <w:rFonts w:ascii="Times New Roman" w:eastAsia="Times New Roman" w:hAnsi="Times New Roman" w:cs="Times New Roman"/>
                <w:b/>
                <w:bCs/>
                <w:lang w:val="es-ES" w:eastAsia="es-ES"/>
              </w:rPr>
            </w:pPr>
          </w:p>
        </w:tc>
        <w:tc>
          <w:tcPr>
            <w:tcW w:w="1440"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0E15979A" w14:textId="77777777" w:rsidR="004338C4" w:rsidRPr="00D506C1" w:rsidRDefault="004338C4" w:rsidP="000508F2">
            <w:pPr>
              <w:jc w:val="left"/>
              <w:rPr>
                <w:rFonts w:ascii="Times New Roman" w:eastAsia="Times New Roman" w:hAnsi="Times New Roman" w:cs="Times New Roman"/>
                <w:b/>
                <w:bCs/>
                <w:lang w:val="es-ES" w:eastAsia="es-ES"/>
              </w:rPr>
            </w:pPr>
          </w:p>
        </w:tc>
        <w:tc>
          <w:tcPr>
            <w:tcW w:w="1440"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6D65B035" w14:textId="77777777" w:rsidR="004338C4" w:rsidRPr="00D506C1" w:rsidRDefault="004338C4" w:rsidP="000508F2">
            <w:pPr>
              <w:jc w:val="left"/>
              <w:rPr>
                <w:rFonts w:ascii="Times New Roman" w:eastAsia="Times New Roman" w:hAnsi="Times New Roman" w:cs="Times New Roman"/>
                <w:b/>
                <w:bCs/>
                <w:lang w:val="es-ES" w:eastAsia="es-ES"/>
              </w:rPr>
            </w:pPr>
          </w:p>
        </w:tc>
      </w:tr>
      <w:tr w:rsidR="00D506C1" w:rsidRPr="00D506C1" w14:paraId="684BC027" w14:textId="77777777" w:rsidTr="002E21C0">
        <w:trPr>
          <w:trHeight w:val="330"/>
        </w:trPr>
        <w:tc>
          <w:tcPr>
            <w:tcW w:w="3880" w:type="dxa"/>
            <w:tcBorders>
              <w:top w:val="nil"/>
              <w:left w:val="single" w:sz="8" w:space="0" w:color="auto"/>
              <w:bottom w:val="single" w:sz="8" w:space="0" w:color="auto"/>
              <w:right w:val="single" w:sz="8" w:space="0" w:color="auto"/>
            </w:tcBorders>
            <w:shd w:val="clear" w:color="auto" w:fill="auto"/>
            <w:vAlign w:val="center"/>
            <w:hideMark/>
          </w:tcPr>
          <w:p w14:paraId="50BAEBB4" w14:textId="77777777" w:rsidR="004338C4" w:rsidRPr="00D506C1" w:rsidRDefault="004338C4" w:rsidP="000508F2">
            <w:pPr>
              <w:jc w:val="left"/>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Escoba</w:t>
            </w:r>
          </w:p>
        </w:tc>
        <w:tc>
          <w:tcPr>
            <w:tcW w:w="1740" w:type="dxa"/>
            <w:tcBorders>
              <w:top w:val="nil"/>
              <w:left w:val="nil"/>
              <w:bottom w:val="single" w:sz="8" w:space="0" w:color="auto"/>
              <w:right w:val="single" w:sz="8" w:space="0" w:color="auto"/>
            </w:tcBorders>
            <w:shd w:val="clear" w:color="auto" w:fill="auto"/>
            <w:vAlign w:val="center"/>
            <w:hideMark/>
          </w:tcPr>
          <w:p w14:paraId="2DF12CD6" w14:textId="77777777" w:rsidR="004338C4" w:rsidRPr="00D506C1" w:rsidRDefault="004338C4" w:rsidP="000508F2">
            <w:pPr>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6</w:t>
            </w:r>
          </w:p>
        </w:tc>
        <w:tc>
          <w:tcPr>
            <w:tcW w:w="1440" w:type="dxa"/>
            <w:tcBorders>
              <w:top w:val="nil"/>
              <w:left w:val="nil"/>
              <w:bottom w:val="single" w:sz="8" w:space="0" w:color="auto"/>
              <w:right w:val="single" w:sz="8" w:space="0" w:color="auto"/>
            </w:tcBorders>
            <w:shd w:val="clear" w:color="auto" w:fill="auto"/>
            <w:vAlign w:val="center"/>
            <w:hideMark/>
          </w:tcPr>
          <w:p w14:paraId="1851DC6B" w14:textId="77777777" w:rsidR="004338C4" w:rsidRPr="00D506C1" w:rsidRDefault="004338C4" w:rsidP="000508F2">
            <w:pPr>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1,25</w:t>
            </w:r>
          </w:p>
        </w:tc>
        <w:tc>
          <w:tcPr>
            <w:tcW w:w="1440" w:type="dxa"/>
            <w:tcBorders>
              <w:top w:val="nil"/>
              <w:left w:val="nil"/>
              <w:bottom w:val="single" w:sz="8" w:space="0" w:color="auto"/>
              <w:right w:val="single" w:sz="8" w:space="0" w:color="auto"/>
            </w:tcBorders>
            <w:shd w:val="clear" w:color="auto" w:fill="auto"/>
            <w:vAlign w:val="center"/>
            <w:hideMark/>
          </w:tcPr>
          <w:p w14:paraId="1781C413" w14:textId="77777777" w:rsidR="004338C4" w:rsidRPr="00D506C1" w:rsidRDefault="004338C4" w:rsidP="000508F2">
            <w:pPr>
              <w:rPr>
                <w:rFonts w:ascii="Times New Roman" w:eastAsia="Times New Roman" w:hAnsi="Times New Roman" w:cs="Times New Roman"/>
                <w:lang w:val="es-ES" w:eastAsia="es-ES"/>
              </w:rPr>
            </w:pPr>
            <w:r w:rsidRPr="00D506C1">
              <w:rPr>
                <w:rFonts w:ascii="Times New Roman" w:eastAsia="Times New Roman" w:hAnsi="Times New Roman" w:cs="Times New Roman"/>
                <w:lang w:val="es-ES" w:eastAsia="es-ES"/>
              </w:rPr>
              <w:t>7,50</w:t>
            </w:r>
          </w:p>
        </w:tc>
      </w:tr>
      <w:tr w:rsidR="00D506C1" w:rsidRPr="00D506C1" w14:paraId="167F8217" w14:textId="77777777" w:rsidTr="002E21C0">
        <w:trPr>
          <w:trHeight w:val="330"/>
        </w:trPr>
        <w:tc>
          <w:tcPr>
            <w:tcW w:w="3880" w:type="dxa"/>
            <w:tcBorders>
              <w:top w:val="nil"/>
              <w:left w:val="single" w:sz="8" w:space="0" w:color="auto"/>
              <w:bottom w:val="single" w:sz="8" w:space="0" w:color="auto"/>
              <w:right w:val="single" w:sz="8" w:space="0" w:color="auto"/>
            </w:tcBorders>
            <w:shd w:val="clear" w:color="auto" w:fill="auto"/>
            <w:vAlign w:val="center"/>
            <w:hideMark/>
          </w:tcPr>
          <w:p w14:paraId="3D177B4C" w14:textId="77777777" w:rsidR="004338C4" w:rsidRPr="00D506C1" w:rsidRDefault="004338C4" w:rsidP="000508F2">
            <w:pPr>
              <w:jc w:val="left"/>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Trapeador + balde</w:t>
            </w:r>
          </w:p>
        </w:tc>
        <w:tc>
          <w:tcPr>
            <w:tcW w:w="1740" w:type="dxa"/>
            <w:tcBorders>
              <w:top w:val="nil"/>
              <w:left w:val="nil"/>
              <w:bottom w:val="single" w:sz="8" w:space="0" w:color="auto"/>
              <w:right w:val="single" w:sz="8" w:space="0" w:color="auto"/>
            </w:tcBorders>
            <w:shd w:val="clear" w:color="auto" w:fill="auto"/>
            <w:vAlign w:val="center"/>
            <w:hideMark/>
          </w:tcPr>
          <w:p w14:paraId="48E1F85D" w14:textId="77777777" w:rsidR="004338C4" w:rsidRPr="00D506C1" w:rsidRDefault="004338C4" w:rsidP="000508F2">
            <w:pPr>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4</w:t>
            </w:r>
          </w:p>
        </w:tc>
        <w:tc>
          <w:tcPr>
            <w:tcW w:w="1440" w:type="dxa"/>
            <w:tcBorders>
              <w:top w:val="nil"/>
              <w:left w:val="nil"/>
              <w:bottom w:val="single" w:sz="8" w:space="0" w:color="auto"/>
              <w:right w:val="single" w:sz="8" w:space="0" w:color="auto"/>
            </w:tcBorders>
            <w:shd w:val="clear" w:color="auto" w:fill="auto"/>
            <w:vAlign w:val="center"/>
            <w:hideMark/>
          </w:tcPr>
          <w:p w14:paraId="2001D4E3" w14:textId="77777777" w:rsidR="004338C4" w:rsidRPr="00D506C1" w:rsidRDefault="004338C4" w:rsidP="000508F2">
            <w:pPr>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12,99</w:t>
            </w:r>
          </w:p>
        </w:tc>
        <w:tc>
          <w:tcPr>
            <w:tcW w:w="1440" w:type="dxa"/>
            <w:tcBorders>
              <w:top w:val="nil"/>
              <w:left w:val="nil"/>
              <w:bottom w:val="single" w:sz="8" w:space="0" w:color="auto"/>
              <w:right w:val="single" w:sz="8" w:space="0" w:color="auto"/>
            </w:tcBorders>
            <w:shd w:val="clear" w:color="auto" w:fill="auto"/>
            <w:vAlign w:val="center"/>
            <w:hideMark/>
          </w:tcPr>
          <w:p w14:paraId="0150DEC9" w14:textId="77777777" w:rsidR="004338C4" w:rsidRPr="00D506C1" w:rsidRDefault="004338C4" w:rsidP="000508F2">
            <w:pPr>
              <w:rPr>
                <w:rFonts w:ascii="Times New Roman" w:eastAsia="Times New Roman" w:hAnsi="Times New Roman" w:cs="Times New Roman"/>
                <w:lang w:val="es-ES" w:eastAsia="es-ES"/>
              </w:rPr>
            </w:pPr>
            <w:r w:rsidRPr="00D506C1">
              <w:rPr>
                <w:rFonts w:ascii="Times New Roman" w:eastAsia="Times New Roman" w:hAnsi="Times New Roman" w:cs="Times New Roman"/>
                <w:lang w:val="es-ES" w:eastAsia="es-ES"/>
              </w:rPr>
              <w:t>51,96</w:t>
            </w:r>
          </w:p>
        </w:tc>
      </w:tr>
      <w:tr w:rsidR="00D506C1" w:rsidRPr="00D506C1" w14:paraId="609151C4" w14:textId="77777777" w:rsidTr="002E21C0">
        <w:trPr>
          <w:trHeight w:val="330"/>
        </w:trPr>
        <w:tc>
          <w:tcPr>
            <w:tcW w:w="3880" w:type="dxa"/>
            <w:tcBorders>
              <w:top w:val="nil"/>
              <w:left w:val="single" w:sz="8" w:space="0" w:color="auto"/>
              <w:bottom w:val="single" w:sz="8" w:space="0" w:color="auto"/>
              <w:right w:val="single" w:sz="8" w:space="0" w:color="auto"/>
            </w:tcBorders>
            <w:shd w:val="clear" w:color="auto" w:fill="auto"/>
            <w:vAlign w:val="center"/>
            <w:hideMark/>
          </w:tcPr>
          <w:p w14:paraId="34AE6142" w14:textId="77777777" w:rsidR="004338C4" w:rsidRPr="00D506C1" w:rsidRDefault="004338C4" w:rsidP="000508F2">
            <w:pPr>
              <w:jc w:val="left"/>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Lavaplatos</w:t>
            </w:r>
          </w:p>
        </w:tc>
        <w:tc>
          <w:tcPr>
            <w:tcW w:w="1740" w:type="dxa"/>
            <w:tcBorders>
              <w:top w:val="nil"/>
              <w:left w:val="nil"/>
              <w:bottom w:val="single" w:sz="8" w:space="0" w:color="auto"/>
              <w:right w:val="single" w:sz="8" w:space="0" w:color="auto"/>
            </w:tcBorders>
            <w:shd w:val="clear" w:color="auto" w:fill="auto"/>
            <w:vAlign w:val="center"/>
            <w:hideMark/>
          </w:tcPr>
          <w:p w14:paraId="20D5E919" w14:textId="77777777" w:rsidR="004338C4" w:rsidRPr="00D506C1" w:rsidRDefault="004338C4" w:rsidP="000508F2">
            <w:pPr>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6</w:t>
            </w:r>
          </w:p>
        </w:tc>
        <w:tc>
          <w:tcPr>
            <w:tcW w:w="1440" w:type="dxa"/>
            <w:tcBorders>
              <w:top w:val="nil"/>
              <w:left w:val="nil"/>
              <w:bottom w:val="single" w:sz="8" w:space="0" w:color="auto"/>
              <w:right w:val="single" w:sz="8" w:space="0" w:color="auto"/>
            </w:tcBorders>
            <w:shd w:val="clear" w:color="auto" w:fill="auto"/>
            <w:vAlign w:val="center"/>
            <w:hideMark/>
          </w:tcPr>
          <w:p w14:paraId="495C242F" w14:textId="77777777" w:rsidR="004338C4" w:rsidRPr="00D506C1" w:rsidRDefault="004338C4" w:rsidP="000508F2">
            <w:pPr>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1,50</w:t>
            </w:r>
          </w:p>
        </w:tc>
        <w:tc>
          <w:tcPr>
            <w:tcW w:w="1440" w:type="dxa"/>
            <w:tcBorders>
              <w:top w:val="nil"/>
              <w:left w:val="nil"/>
              <w:bottom w:val="single" w:sz="8" w:space="0" w:color="auto"/>
              <w:right w:val="single" w:sz="8" w:space="0" w:color="auto"/>
            </w:tcBorders>
            <w:shd w:val="clear" w:color="auto" w:fill="auto"/>
            <w:vAlign w:val="center"/>
            <w:hideMark/>
          </w:tcPr>
          <w:p w14:paraId="6EE4F4D4" w14:textId="77777777" w:rsidR="004338C4" w:rsidRPr="00D506C1" w:rsidRDefault="004338C4" w:rsidP="000508F2">
            <w:pPr>
              <w:rPr>
                <w:rFonts w:ascii="Times New Roman" w:eastAsia="Times New Roman" w:hAnsi="Times New Roman" w:cs="Times New Roman"/>
                <w:lang w:val="es-ES" w:eastAsia="es-ES"/>
              </w:rPr>
            </w:pPr>
            <w:r w:rsidRPr="00D506C1">
              <w:rPr>
                <w:rFonts w:ascii="Times New Roman" w:eastAsia="Times New Roman" w:hAnsi="Times New Roman" w:cs="Times New Roman"/>
                <w:lang w:val="es-ES" w:eastAsia="es-ES"/>
              </w:rPr>
              <w:t>9,00</w:t>
            </w:r>
          </w:p>
        </w:tc>
      </w:tr>
      <w:tr w:rsidR="00D506C1" w:rsidRPr="00D506C1" w14:paraId="51895EDF" w14:textId="77777777" w:rsidTr="002E21C0">
        <w:trPr>
          <w:trHeight w:val="330"/>
        </w:trPr>
        <w:tc>
          <w:tcPr>
            <w:tcW w:w="3880" w:type="dxa"/>
            <w:tcBorders>
              <w:top w:val="nil"/>
              <w:left w:val="single" w:sz="8" w:space="0" w:color="auto"/>
              <w:bottom w:val="single" w:sz="8" w:space="0" w:color="auto"/>
              <w:right w:val="single" w:sz="8" w:space="0" w:color="auto"/>
            </w:tcBorders>
            <w:shd w:val="clear" w:color="auto" w:fill="auto"/>
            <w:vAlign w:val="center"/>
            <w:hideMark/>
          </w:tcPr>
          <w:p w14:paraId="41FAA3A5" w14:textId="77777777" w:rsidR="004338C4" w:rsidRPr="00D506C1" w:rsidRDefault="004338C4" w:rsidP="000508F2">
            <w:pPr>
              <w:jc w:val="left"/>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Jabón para manos</w:t>
            </w:r>
          </w:p>
        </w:tc>
        <w:tc>
          <w:tcPr>
            <w:tcW w:w="1740" w:type="dxa"/>
            <w:tcBorders>
              <w:top w:val="nil"/>
              <w:left w:val="nil"/>
              <w:bottom w:val="single" w:sz="8" w:space="0" w:color="auto"/>
              <w:right w:val="single" w:sz="8" w:space="0" w:color="auto"/>
            </w:tcBorders>
            <w:shd w:val="clear" w:color="auto" w:fill="auto"/>
            <w:vAlign w:val="center"/>
            <w:hideMark/>
          </w:tcPr>
          <w:p w14:paraId="4764C9CE" w14:textId="77777777" w:rsidR="004338C4" w:rsidRPr="00D506C1" w:rsidRDefault="004338C4" w:rsidP="000508F2">
            <w:pPr>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12</w:t>
            </w:r>
          </w:p>
        </w:tc>
        <w:tc>
          <w:tcPr>
            <w:tcW w:w="1440" w:type="dxa"/>
            <w:tcBorders>
              <w:top w:val="nil"/>
              <w:left w:val="nil"/>
              <w:bottom w:val="single" w:sz="8" w:space="0" w:color="auto"/>
              <w:right w:val="single" w:sz="8" w:space="0" w:color="auto"/>
            </w:tcBorders>
            <w:shd w:val="clear" w:color="auto" w:fill="auto"/>
            <w:vAlign w:val="center"/>
            <w:hideMark/>
          </w:tcPr>
          <w:p w14:paraId="009ECE03" w14:textId="77777777" w:rsidR="004338C4" w:rsidRPr="00D506C1" w:rsidRDefault="004338C4" w:rsidP="000508F2">
            <w:pPr>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1,49</w:t>
            </w:r>
          </w:p>
        </w:tc>
        <w:tc>
          <w:tcPr>
            <w:tcW w:w="1440" w:type="dxa"/>
            <w:tcBorders>
              <w:top w:val="nil"/>
              <w:left w:val="nil"/>
              <w:bottom w:val="single" w:sz="8" w:space="0" w:color="auto"/>
              <w:right w:val="single" w:sz="8" w:space="0" w:color="auto"/>
            </w:tcBorders>
            <w:shd w:val="clear" w:color="auto" w:fill="auto"/>
            <w:vAlign w:val="center"/>
            <w:hideMark/>
          </w:tcPr>
          <w:p w14:paraId="67520B53" w14:textId="77777777" w:rsidR="004338C4" w:rsidRPr="00D506C1" w:rsidRDefault="004338C4" w:rsidP="000508F2">
            <w:pPr>
              <w:rPr>
                <w:rFonts w:ascii="Times New Roman" w:eastAsia="Times New Roman" w:hAnsi="Times New Roman" w:cs="Times New Roman"/>
                <w:lang w:val="es-ES" w:eastAsia="es-ES"/>
              </w:rPr>
            </w:pPr>
            <w:r w:rsidRPr="00D506C1">
              <w:rPr>
                <w:rFonts w:ascii="Times New Roman" w:eastAsia="Times New Roman" w:hAnsi="Times New Roman" w:cs="Times New Roman"/>
                <w:lang w:val="es-ES" w:eastAsia="es-ES"/>
              </w:rPr>
              <w:t>17,88</w:t>
            </w:r>
          </w:p>
        </w:tc>
      </w:tr>
      <w:tr w:rsidR="00D506C1" w:rsidRPr="00D506C1" w14:paraId="507AF83C" w14:textId="77777777" w:rsidTr="002E21C0">
        <w:trPr>
          <w:trHeight w:val="330"/>
        </w:trPr>
        <w:tc>
          <w:tcPr>
            <w:tcW w:w="3880" w:type="dxa"/>
            <w:tcBorders>
              <w:top w:val="nil"/>
              <w:left w:val="single" w:sz="8" w:space="0" w:color="auto"/>
              <w:bottom w:val="single" w:sz="8" w:space="0" w:color="auto"/>
              <w:right w:val="single" w:sz="8" w:space="0" w:color="auto"/>
            </w:tcBorders>
            <w:shd w:val="clear" w:color="auto" w:fill="auto"/>
            <w:vAlign w:val="center"/>
            <w:hideMark/>
          </w:tcPr>
          <w:p w14:paraId="1E096FA6" w14:textId="77777777" w:rsidR="004338C4" w:rsidRPr="00D506C1" w:rsidRDefault="004338C4" w:rsidP="000508F2">
            <w:pPr>
              <w:jc w:val="left"/>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Toallas de papel</w:t>
            </w:r>
          </w:p>
        </w:tc>
        <w:tc>
          <w:tcPr>
            <w:tcW w:w="1740" w:type="dxa"/>
            <w:tcBorders>
              <w:top w:val="nil"/>
              <w:left w:val="nil"/>
              <w:bottom w:val="single" w:sz="8" w:space="0" w:color="auto"/>
              <w:right w:val="single" w:sz="8" w:space="0" w:color="auto"/>
            </w:tcBorders>
            <w:shd w:val="clear" w:color="auto" w:fill="auto"/>
            <w:vAlign w:val="center"/>
            <w:hideMark/>
          </w:tcPr>
          <w:p w14:paraId="6B0CF697" w14:textId="77777777" w:rsidR="004338C4" w:rsidRPr="00D506C1" w:rsidRDefault="004338C4" w:rsidP="000508F2">
            <w:pPr>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6</w:t>
            </w:r>
          </w:p>
        </w:tc>
        <w:tc>
          <w:tcPr>
            <w:tcW w:w="1440" w:type="dxa"/>
            <w:tcBorders>
              <w:top w:val="nil"/>
              <w:left w:val="nil"/>
              <w:bottom w:val="single" w:sz="8" w:space="0" w:color="auto"/>
              <w:right w:val="single" w:sz="8" w:space="0" w:color="auto"/>
            </w:tcBorders>
            <w:shd w:val="clear" w:color="auto" w:fill="auto"/>
            <w:vAlign w:val="center"/>
            <w:hideMark/>
          </w:tcPr>
          <w:p w14:paraId="6B5CDD0A" w14:textId="77777777" w:rsidR="004338C4" w:rsidRPr="00D506C1" w:rsidRDefault="004338C4" w:rsidP="000508F2">
            <w:pPr>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1,60</w:t>
            </w:r>
          </w:p>
        </w:tc>
        <w:tc>
          <w:tcPr>
            <w:tcW w:w="1440" w:type="dxa"/>
            <w:tcBorders>
              <w:top w:val="nil"/>
              <w:left w:val="nil"/>
              <w:bottom w:val="single" w:sz="8" w:space="0" w:color="auto"/>
              <w:right w:val="single" w:sz="8" w:space="0" w:color="auto"/>
            </w:tcBorders>
            <w:shd w:val="clear" w:color="auto" w:fill="auto"/>
            <w:vAlign w:val="center"/>
            <w:hideMark/>
          </w:tcPr>
          <w:p w14:paraId="6498AEE8" w14:textId="77777777" w:rsidR="004338C4" w:rsidRPr="00D506C1" w:rsidRDefault="004338C4" w:rsidP="000508F2">
            <w:pPr>
              <w:rPr>
                <w:rFonts w:ascii="Times New Roman" w:eastAsia="Times New Roman" w:hAnsi="Times New Roman" w:cs="Times New Roman"/>
                <w:lang w:val="es-ES" w:eastAsia="es-ES"/>
              </w:rPr>
            </w:pPr>
            <w:r w:rsidRPr="00D506C1">
              <w:rPr>
                <w:rFonts w:ascii="Times New Roman" w:eastAsia="Times New Roman" w:hAnsi="Times New Roman" w:cs="Times New Roman"/>
                <w:lang w:val="es-ES" w:eastAsia="es-ES"/>
              </w:rPr>
              <w:t>9,60</w:t>
            </w:r>
          </w:p>
        </w:tc>
      </w:tr>
      <w:tr w:rsidR="00D506C1" w:rsidRPr="00D506C1" w14:paraId="6F75129B" w14:textId="77777777" w:rsidTr="002E21C0">
        <w:trPr>
          <w:trHeight w:val="330"/>
        </w:trPr>
        <w:tc>
          <w:tcPr>
            <w:tcW w:w="3880" w:type="dxa"/>
            <w:tcBorders>
              <w:top w:val="nil"/>
              <w:left w:val="single" w:sz="8" w:space="0" w:color="auto"/>
              <w:bottom w:val="single" w:sz="8" w:space="0" w:color="auto"/>
              <w:right w:val="single" w:sz="8" w:space="0" w:color="auto"/>
            </w:tcBorders>
            <w:shd w:val="clear" w:color="auto" w:fill="auto"/>
            <w:vAlign w:val="center"/>
            <w:hideMark/>
          </w:tcPr>
          <w:p w14:paraId="1891FC9A" w14:textId="77777777" w:rsidR="004338C4" w:rsidRPr="00D506C1" w:rsidRDefault="004338C4" w:rsidP="000508F2">
            <w:pPr>
              <w:jc w:val="left"/>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Alcohol galón</w:t>
            </w:r>
          </w:p>
        </w:tc>
        <w:tc>
          <w:tcPr>
            <w:tcW w:w="1740" w:type="dxa"/>
            <w:tcBorders>
              <w:top w:val="nil"/>
              <w:left w:val="nil"/>
              <w:bottom w:val="single" w:sz="8" w:space="0" w:color="auto"/>
              <w:right w:val="single" w:sz="8" w:space="0" w:color="auto"/>
            </w:tcBorders>
            <w:shd w:val="clear" w:color="auto" w:fill="auto"/>
            <w:vAlign w:val="center"/>
            <w:hideMark/>
          </w:tcPr>
          <w:p w14:paraId="33945B84" w14:textId="77777777" w:rsidR="004338C4" w:rsidRPr="00D506C1" w:rsidRDefault="004338C4" w:rsidP="000508F2">
            <w:pPr>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12</w:t>
            </w:r>
          </w:p>
        </w:tc>
        <w:tc>
          <w:tcPr>
            <w:tcW w:w="1440" w:type="dxa"/>
            <w:tcBorders>
              <w:top w:val="nil"/>
              <w:left w:val="nil"/>
              <w:bottom w:val="single" w:sz="8" w:space="0" w:color="auto"/>
              <w:right w:val="single" w:sz="8" w:space="0" w:color="auto"/>
            </w:tcBorders>
            <w:shd w:val="clear" w:color="auto" w:fill="auto"/>
            <w:vAlign w:val="center"/>
            <w:hideMark/>
          </w:tcPr>
          <w:p w14:paraId="5D8799F0" w14:textId="77777777" w:rsidR="004338C4" w:rsidRPr="00D506C1" w:rsidRDefault="004338C4" w:rsidP="000508F2">
            <w:pPr>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8,99</w:t>
            </w:r>
          </w:p>
        </w:tc>
        <w:tc>
          <w:tcPr>
            <w:tcW w:w="1440" w:type="dxa"/>
            <w:tcBorders>
              <w:top w:val="nil"/>
              <w:left w:val="nil"/>
              <w:bottom w:val="single" w:sz="8" w:space="0" w:color="auto"/>
              <w:right w:val="single" w:sz="8" w:space="0" w:color="auto"/>
            </w:tcBorders>
            <w:shd w:val="clear" w:color="auto" w:fill="auto"/>
            <w:vAlign w:val="center"/>
            <w:hideMark/>
          </w:tcPr>
          <w:p w14:paraId="362974DD" w14:textId="77777777" w:rsidR="004338C4" w:rsidRPr="00D506C1" w:rsidRDefault="004338C4" w:rsidP="000508F2">
            <w:pPr>
              <w:rPr>
                <w:rFonts w:ascii="Times New Roman" w:eastAsia="Times New Roman" w:hAnsi="Times New Roman" w:cs="Times New Roman"/>
                <w:lang w:val="es-ES" w:eastAsia="es-ES"/>
              </w:rPr>
            </w:pPr>
            <w:r w:rsidRPr="00D506C1">
              <w:rPr>
                <w:rFonts w:ascii="Times New Roman" w:eastAsia="Times New Roman" w:hAnsi="Times New Roman" w:cs="Times New Roman"/>
                <w:lang w:val="es-ES" w:eastAsia="es-ES"/>
              </w:rPr>
              <w:t>107,88</w:t>
            </w:r>
          </w:p>
        </w:tc>
      </w:tr>
      <w:tr w:rsidR="00D506C1" w:rsidRPr="00D506C1" w14:paraId="5206079B" w14:textId="77777777" w:rsidTr="002E21C0">
        <w:trPr>
          <w:trHeight w:val="330"/>
        </w:trPr>
        <w:tc>
          <w:tcPr>
            <w:tcW w:w="3880" w:type="dxa"/>
            <w:tcBorders>
              <w:top w:val="nil"/>
              <w:left w:val="single" w:sz="8" w:space="0" w:color="auto"/>
              <w:bottom w:val="single" w:sz="8" w:space="0" w:color="auto"/>
              <w:right w:val="single" w:sz="8" w:space="0" w:color="auto"/>
            </w:tcBorders>
            <w:shd w:val="clear" w:color="auto" w:fill="auto"/>
            <w:vAlign w:val="center"/>
            <w:hideMark/>
          </w:tcPr>
          <w:p w14:paraId="7957B9B8" w14:textId="77777777" w:rsidR="004338C4" w:rsidRPr="00D506C1" w:rsidRDefault="004338C4" w:rsidP="000508F2">
            <w:pPr>
              <w:jc w:val="left"/>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Mascarillas * 50</w:t>
            </w:r>
          </w:p>
        </w:tc>
        <w:tc>
          <w:tcPr>
            <w:tcW w:w="1740" w:type="dxa"/>
            <w:tcBorders>
              <w:top w:val="nil"/>
              <w:left w:val="nil"/>
              <w:bottom w:val="single" w:sz="8" w:space="0" w:color="auto"/>
              <w:right w:val="single" w:sz="8" w:space="0" w:color="auto"/>
            </w:tcBorders>
            <w:shd w:val="clear" w:color="auto" w:fill="auto"/>
            <w:vAlign w:val="center"/>
            <w:hideMark/>
          </w:tcPr>
          <w:p w14:paraId="357CB9F6" w14:textId="77777777" w:rsidR="004338C4" w:rsidRPr="00D506C1" w:rsidRDefault="004338C4" w:rsidP="000508F2">
            <w:pPr>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4</w:t>
            </w:r>
          </w:p>
        </w:tc>
        <w:tc>
          <w:tcPr>
            <w:tcW w:w="1440" w:type="dxa"/>
            <w:tcBorders>
              <w:top w:val="nil"/>
              <w:left w:val="nil"/>
              <w:bottom w:val="single" w:sz="8" w:space="0" w:color="auto"/>
              <w:right w:val="single" w:sz="8" w:space="0" w:color="auto"/>
            </w:tcBorders>
            <w:shd w:val="clear" w:color="auto" w:fill="auto"/>
            <w:vAlign w:val="center"/>
            <w:hideMark/>
          </w:tcPr>
          <w:p w14:paraId="0CF6DE6C" w14:textId="77777777" w:rsidR="004338C4" w:rsidRPr="00D506C1" w:rsidRDefault="004338C4" w:rsidP="000508F2">
            <w:pPr>
              <w:rPr>
                <w:rFonts w:ascii="Times New Roman" w:eastAsia="Times New Roman" w:hAnsi="Times New Roman" w:cs="Times New Roman"/>
                <w:lang w:val="es-ES" w:eastAsia="es-ES"/>
              </w:rPr>
            </w:pPr>
            <w:r w:rsidRPr="00D506C1">
              <w:rPr>
                <w:rFonts w:ascii="Times New Roman" w:eastAsia="Times New Roman" w:hAnsi="Times New Roman" w:cs="Times New Roman"/>
                <w:lang w:eastAsia="es-ES"/>
              </w:rPr>
              <w:t>1,95</w:t>
            </w:r>
          </w:p>
        </w:tc>
        <w:tc>
          <w:tcPr>
            <w:tcW w:w="1440" w:type="dxa"/>
            <w:tcBorders>
              <w:top w:val="nil"/>
              <w:left w:val="nil"/>
              <w:bottom w:val="single" w:sz="8" w:space="0" w:color="auto"/>
              <w:right w:val="single" w:sz="8" w:space="0" w:color="auto"/>
            </w:tcBorders>
            <w:shd w:val="clear" w:color="auto" w:fill="auto"/>
            <w:vAlign w:val="center"/>
            <w:hideMark/>
          </w:tcPr>
          <w:p w14:paraId="75BF96B8" w14:textId="77777777" w:rsidR="004338C4" w:rsidRPr="00D506C1" w:rsidRDefault="004338C4" w:rsidP="000508F2">
            <w:pPr>
              <w:rPr>
                <w:rFonts w:ascii="Times New Roman" w:eastAsia="Times New Roman" w:hAnsi="Times New Roman" w:cs="Times New Roman"/>
                <w:lang w:val="es-ES" w:eastAsia="es-ES"/>
              </w:rPr>
            </w:pPr>
            <w:r w:rsidRPr="00D506C1">
              <w:rPr>
                <w:rFonts w:ascii="Times New Roman" w:eastAsia="Times New Roman" w:hAnsi="Times New Roman" w:cs="Times New Roman"/>
                <w:lang w:val="es-ES" w:eastAsia="es-ES"/>
              </w:rPr>
              <w:t>7,80</w:t>
            </w:r>
          </w:p>
        </w:tc>
      </w:tr>
      <w:tr w:rsidR="00D506C1" w:rsidRPr="00D506C1" w14:paraId="47F27645" w14:textId="77777777" w:rsidTr="002E21C0">
        <w:trPr>
          <w:trHeight w:val="330"/>
        </w:trPr>
        <w:tc>
          <w:tcPr>
            <w:tcW w:w="3880" w:type="dxa"/>
            <w:tcBorders>
              <w:top w:val="nil"/>
              <w:left w:val="single" w:sz="8" w:space="0" w:color="auto"/>
              <w:bottom w:val="single" w:sz="8" w:space="0" w:color="auto"/>
              <w:right w:val="single" w:sz="8" w:space="0" w:color="auto"/>
            </w:tcBorders>
            <w:shd w:val="clear" w:color="auto" w:fill="auto"/>
            <w:noWrap/>
            <w:vAlign w:val="bottom"/>
            <w:hideMark/>
          </w:tcPr>
          <w:p w14:paraId="4C5E9B67" w14:textId="77777777" w:rsidR="004338C4" w:rsidRPr="00D506C1" w:rsidRDefault="004338C4" w:rsidP="000508F2">
            <w:pPr>
              <w:jc w:val="left"/>
              <w:rPr>
                <w:rFonts w:ascii="Times New Roman" w:eastAsia="Times New Roman" w:hAnsi="Times New Roman" w:cs="Times New Roman"/>
                <w:b/>
                <w:bCs/>
                <w:lang w:val="es-ES" w:eastAsia="es-ES"/>
              </w:rPr>
            </w:pPr>
            <w:r w:rsidRPr="00D506C1">
              <w:rPr>
                <w:rFonts w:ascii="Times New Roman" w:eastAsia="Times New Roman" w:hAnsi="Times New Roman" w:cs="Times New Roman"/>
                <w:b/>
                <w:bCs/>
                <w:lang w:val="es-ES" w:eastAsia="es-ES"/>
              </w:rPr>
              <w:t>TOTAL</w:t>
            </w:r>
          </w:p>
        </w:tc>
        <w:tc>
          <w:tcPr>
            <w:tcW w:w="1740" w:type="dxa"/>
            <w:tcBorders>
              <w:top w:val="nil"/>
              <w:left w:val="nil"/>
              <w:bottom w:val="single" w:sz="8" w:space="0" w:color="auto"/>
              <w:right w:val="single" w:sz="8" w:space="0" w:color="auto"/>
            </w:tcBorders>
            <w:shd w:val="clear" w:color="auto" w:fill="auto"/>
            <w:noWrap/>
            <w:vAlign w:val="bottom"/>
            <w:hideMark/>
          </w:tcPr>
          <w:p w14:paraId="647C8CF1" w14:textId="77777777" w:rsidR="004338C4" w:rsidRPr="00D506C1" w:rsidRDefault="004338C4" w:rsidP="000508F2">
            <w:pPr>
              <w:jc w:val="left"/>
              <w:rPr>
                <w:rFonts w:ascii="Times New Roman" w:eastAsia="Times New Roman" w:hAnsi="Times New Roman" w:cs="Times New Roman"/>
                <w:b/>
                <w:bCs/>
                <w:lang w:val="es-ES" w:eastAsia="es-ES"/>
              </w:rPr>
            </w:pPr>
            <w:r w:rsidRPr="00D506C1">
              <w:rPr>
                <w:rFonts w:ascii="Times New Roman" w:eastAsia="Times New Roman" w:hAnsi="Times New Roman" w:cs="Times New Roman"/>
                <w:b/>
                <w:bCs/>
                <w:lang w:val="es-ES" w:eastAsia="es-ES"/>
              </w:rPr>
              <w:t> </w:t>
            </w:r>
          </w:p>
        </w:tc>
        <w:tc>
          <w:tcPr>
            <w:tcW w:w="1440" w:type="dxa"/>
            <w:tcBorders>
              <w:top w:val="nil"/>
              <w:left w:val="nil"/>
              <w:bottom w:val="single" w:sz="8" w:space="0" w:color="auto"/>
              <w:right w:val="single" w:sz="8" w:space="0" w:color="auto"/>
            </w:tcBorders>
            <w:shd w:val="clear" w:color="auto" w:fill="auto"/>
            <w:noWrap/>
            <w:vAlign w:val="bottom"/>
            <w:hideMark/>
          </w:tcPr>
          <w:p w14:paraId="1937E12E" w14:textId="77777777" w:rsidR="004338C4" w:rsidRPr="00D506C1" w:rsidRDefault="004338C4" w:rsidP="000508F2">
            <w:pPr>
              <w:jc w:val="left"/>
              <w:rPr>
                <w:rFonts w:ascii="Times New Roman" w:eastAsia="Times New Roman" w:hAnsi="Times New Roman" w:cs="Times New Roman"/>
                <w:b/>
                <w:bCs/>
                <w:lang w:val="es-ES" w:eastAsia="es-ES"/>
              </w:rPr>
            </w:pPr>
            <w:r w:rsidRPr="00D506C1">
              <w:rPr>
                <w:rFonts w:ascii="Times New Roman" w:eastAsia="Times New Roman" w:hAnsi="Times New Roman" w:cs="Times New Roman"/>
                <w:b/>
                <w:bCs/>
                <w:lang w:val="es-ES" w:eastAsia="es-ES"/>
              </w:rPr>
              <w:t> </w:t>
            </w:r>
          </w:p>
        </w:tc>
        <w:tc>
          <w:tcPr>
            <w:tcW w:w="1440" w:type="dxa"/>
            <w:tcBorders>
              <w:top w:val="nil"/>
              <w:left w:val="nil"/>
              <w:bottom w:val="single" w:sz="8" w:space="0" w:color="auto"/>
              <w:right w:val="single" w:sz="8" w:space="0" w:color="auto"/>
            </w:tcBorders>
            <w:shd w:val="clear" w:color="auto" w:fill="auto"/>
            <w:noWrap/>
            <w:vAlign w:val="bottom"/>
            <w:hideMark/>
          </w:tcPr>
          <w:p w14:paraId="0FC65D35" w14:textId="77777777" w:rsidR="004338C4" w:rsidRPr="00D506C1" w:rsidRDefault="004338C4" w:rsidP="000508F2">
            <w:pPr>
              <w:rPr>
                <w:rFonts w:ascii="Times New Roman" w:eastAsia="Times New Roman" w:hAnsi="Times New Roman" w:cs="Times New Roman"/>
                <w:b/>
                <w:bCs/>
                <w:lang w:val="es-ES" w:eastAsia="es-ES"/>
              </w:rPr>
            </w:pPr>
            <w:r w:rsidRPr="00D506C1">
              <w:rPr>
                <w:rFonts w:ascii="Times New Roman" w:eastAsia="Times New Roman" w:hAnsi="Times New Roman" w:cs="Times New Roman"/>
                <w:b/>
                <w:bCs/>
                <w:lang w:val="es-ES" w:eastAsia="es-ES"/>
              </w:rPr>
              <w:t>211,62</w:t>
            </w:r>
          </w:p>
        </w:tc>
      </w:tr>
    </w:tbl>
    <w:p w14:paraId="3BB021DD" w14:textId="5C5A993A" w:rsidR="004338C4" w:rsidRPr="00D506C1" w:rsidRDefault="004338C4" w:rsidP="002E21C0">
      <w:pPr>
        <w:spacing w:after="120"/>
        <w:jc w:val="left"/>
        <w:rPr>
          <w:rFonts w:ascii="Times New Roman" w:eastAsiaTheme="minorHAnsi" w:hAnsi="Times New Roman" w:cs="Times New Roman"/>
          <w:sz w:val="20"/>
          <w:szCs w:val="20"/>
          <w:lang w:eastAsia="en-US"/>
        </w:rPr>
      </w:pPr>
      <w:r w:rsidRPr="00D506C1">
        <w:rPr>
          <w:rFonts w:ascii="Times New Roman" w:eastAsiaTheme="minorHAnsi" w:hAnsi="Times New Roman" w:cs="Times New Roman"/>
          <w:sz w:val="20"/>
          <w:szCs w:val="20"/>
          <w:lang w:eastAsia="en-US"/>
        </w:rPr>
        <w:t xml:space="preserve">Gómez, A.I. (2022). </w:t>
      </w:r>
      <w:r w:rsidRPr="00D506C1">
        <w:rPr>
          <w:rFonts w:ascii="Times New Roman" w:eastAsiaTheme="minorHAnsi" w:hAnsi="Times New Roman" w:cs="Times New Roman"/>
          <w:i/>
          <w:sz w:val="20"/>
          <w:szCs w:val="20"/>
          <w:lang w:eastAsia="en-US"/>
        </w:rPr>
        <w:t>CONSUMAXI</w:t>
      </w:r>
      <w:r w:rsidRPr="00D506C1">
        <w:rPr>
          <w:rFonts w:ascii="Times New Roman" w:eastAsiaTheme="minorHAnsi" w:hAnsi="Times New Roman" w:cs="Times New Roman"/>
          <w:sz w:val="20"/>
          <w:szCs w:val="20"/>
          <w:lang w:eastAsia="en-US"/>
        </w:rPr>
        <w:t>.</w:t>
      </w:r>
    </w:p>
    <w:p w14:paraId="49FF75D4" w14:textId="77777777" w:rsidR="00EA72A3" w:rsidRPr="00190F58" w:rsidRDefault="00EA72A3" w:rsidP="000508F2">
      <w:pPr>
        <w:spacing w:after="120"/>
        <w:rPr>
          <w:rFonts w:ascii="Times New Roman" w:eastAsiaTheme="minorHAnsi" w:hAnsi="Times New Roman" w:cs="Times New Roman"/>
          <w:sz w:val="2"/>
          <w:szCs w:val="2"/>
          <w:lang w:eastAsia="es-ES"/>
        </w:rPr>
      </w:pPr>
    </w:p>
    <w:p w14:paraId="6F0FEB3B" w14:textId="24DE5DEA" w:rsidR="004338C4" w:rsidRPr="00D506C1" w:rsidRDefault="004338C4" w:rsidP="00A4632D">
      <w:pPr>
        <w:keepNext/>
        <w:keepLines/>
        <w:spacing w:after="120"/>
        <w:jc w:val="left"/>
        <w:outlineLvl w:val="2"/>
        <w:rPr>
          <w:rFonts w:ascii="Times New Roman" w:eastAsiaTheme="majorEastAsia" w:hAnsi="Times New Roman" w:cs="Times New Roman"/>
          <w:b/>
          <w:lang w:eastAsia="en-US"/>
        </w:rPr>
      </w:pPr>
      <w:bookmarkStart w:id="416" w:name="_Toc111357481"/>
      <w:bookmarkStart w:id="417" w:name="_Toc112943852"/>
      <w:r w:rsidRPr="00D506C1">
        <w:rPr>
          <w:rFonts w:ascii="Times New Roman" w:eastAsiaTheme="majorEastAsia" w:hAnsi="Times New Roman" w:cs="Times New Roman"/>
          <w:b/>
          <w:lang w:eastAsia="es-ES"/>
        </w:rPr>
        <w:lastRenderedPageBreak/>
        <w:t>Estudio arquitectónico</w:t>
      </w:r>
      <w:bookmarkEnd w:id="416"/>
      <w:bookmarkEnd w:id="417"/>
    </w:p>
    <w:p w14:paraId="288B9753" w14:textId="603040CB" w:rsidR="00FD5DDC" w:rsidRPr="00D506C1" w:rsidRDefault="004338C4" w:rsidP="00A4632D">
      <w:pPr>
        <w:spacing w:after="120"/>
        <w:ind w:firstLine="709"/>
        <w:jc w:val="both"/>
        <w:rPr>
          <w:rFonts w:ascii="Times New Roman" w:eastAsiaTheme="minorHAnsi" w:hAnsi="Times New Roman" w:cs="Times New Roman"/>
          <w:lang w:eastAsia="en-US"/>
        </w:rPr>
      </w:pPr>
      <w:r w:rsidRPr="00D506C1">
        <w:rPr>
          <w:rFonts w:ascii="Times New Roman" w:eastAsiaTheme="minorHAnsi" w:hAnsi="Times New Roman" w:cs="Times New Roman"/>
          <w:lang w:eastAsia="es-ES"/>
        </w:rPr>
        <w:t xml:space="preserve">El local cuenta con un espacio amplio y cómodo para la estancia de los clientes durante las compras, la entrada se encuentra al frente del acceso al área de refrigeradores que se localiza a la derecha y al espacio que ocupan los mostradores que se ubica al frente de la entrada del local. A la izquierda del establecimiento se encuentra la bodega; la caja está dispuesta al fondo del </w:t>
      </w:r>
      <w:r w:rsidR="00F97041" w:rsidRPr="00D506C1">
        <w:rPr>
          <w:rFonts w:ascii="Times New Roman" w:eastAsiaTheme="minorHAnsi" w:hAnsi="Times New Roman" w:cs="Times New Roman"/>
          <w:lang w:eastAsia="es-ES"/>
        </w:rPr>
        <w:t>mismo</w:t>
      </w:r>
      <w:r w:rsidRPr="00D506C1">
        <w:rPr>
          <w:rFonts w:ascii="Times New Roman" w:eastAsiaTheme="minorHAnsi" w:hAnsi="Times New Roman" w:cs="Times New Roman"/>
          <w:lang w:eastAsia="es-ES"/>
        </w:rPr>
        <w:t>. Los pasillos son espaciosos permit</w:t>
      </w:r>
      <w:r w:rsidR="00D820ED" w:rsidRPr="00D506C1">
        <w:rPr>
          <w:rFonts w:ascii="Times New Roman" w:eastAsiaTheme="minorHAnsi" w:hAnsi="Times New Roman" w:cs="Times New Roman"/>
          <w:lang w:eastAsia="es-ES"/>
        </w:rPr>
        <w:t>en</w:t>
      </w:r>
      <w:r w:rsidRPr="00D506C1">
        <w:rPr>
          <w:rFonts w:ascii="Times New Roman" w:eastAsiaTheme="minorHAnsi" w:hAnsi="Times New Roman" w:cs="Times New Roman"/>
          <w:lang w:eastAsia="es-ES"/>
        </w:rPr>
        <w:t xml:space="preserve"> que el establecimiento alberg</w:t>
      </w:r>
      <w:r w:rsidR="00D820ED" w:rsidRPr="00D506C1">
        <w:rPr>
          <w:rFonts w:ascii="Times New Roman" w:eastAsiaTheme="minorHAnsi" w:hAnsi="Times New Roman" w:cs="Times New Roman"/>
          <w:lang w:eastAsia="es-ES"/>
        </w:rPr>
        <w:t>ue</w:t>
      </w:r>
      <w:r w:rsidRPr="00D506C1">
        <w:rPr>
          <w:rFonts w:ascii="Times New Roman" w:eastAsiaTheme="minorHAnsi" w:hAnsi="Times New Roman" w:cs="Times New Roman"/>
          <w:lang w:eastAsia="es-ES"/>
        </w:rPr>
        <w:t xml:space="preserve"> cómodamente a veinticinco (25) clientes mientras realizan sus compras.</w:t>
      </w:r>
    </w:p>
    <w:p w14:paraId="06646A10" w14:textId="77777777" w:rsidR="00526F89" w:rsidRDefault="00526F89">
      <w:pPr>
        <w:spacing w:after="160" w:line="259" w:lineRule="auto"/>
        <w:jc w:val="left"/>
        <w:rPr>
          <w:rFonts w:ascii="Times New Roman" w:eastAsiaTheme="majorEastAsia" w:hAnsi="Times New Roman" w:cs="Times New Roman"/>
          <w:b/>
          <w:i/>
          <w:iCs/>
          <w:lang w:eastAsia="es-ES"/>
        </w:rPr>
      </w:pPr>
      <w:bookmarkStart w:id="418" w:name="_Toc111357482"/>
      <w:r>
        <w:rPr>
          <w:rFonts w:ascii="Times New Roman" w:eastAsiaTheme="majorEastAsia" w:hAnsi="Times New Roman" w:cs="Times New Roman"/>
          <w:b/>
          <w:i/>
          <w:iCs/>
          <w:lang w:eastAsia="es-ES"/>
        </w:rPr>
        <w:br w:type="page"/>
      </w:r>
    </w:p>
    <w:p w14:paraId="77E60994" w14:textId="00549722" w:rsidR="004338C4" w:rsidRDefault="004338C4" w:rsidP="000508F2">
      <w:pPr>
        <w:keepNext/>
        <w:keepLines/>
        <w:spacing w:after="120"/>
        <w:ind w:firstLine="709"/>
        <w:jc w:val="left"/>
        <w:outlineLvl w:val="3"/>
        <w:rPr>
          <w:rFonts w:ascii="Times New Roman" w:eastAsiaTheme="majorEastAsia" w:hAnsi="Times New Roman" w:cs="Times New Roman"/>
          <w:b/>
          <w:i/>
          <w:iCs/>
          <w:lang w:eastAsia="es-ES"/>
        </w:rPr>
      </w:pPr>
      <w:r w:rsidRPr="00165BCA">
        <w:rPr>
          <w:rFonts w:ascii="Times New Roman" w:eastAsiaTheme="majorEastAsia" w:hAnsi="Times New Roman" w:cs="Times New Roman"/>
          <w:b/>
          <w:i/>
          <w:iCs/>
          <w:lang w:eastAsia="es-ES"/>
        </w:rPr>
        <w:lastRenderedPageBreak/>
        <w:t>Estructura interna del establecimiento.</w:t>
      </w:r>
      <w:bookmarkEnd w:id="418"/>
    </w:p>
    <w:p w14:paraId="4836A10F" w14:textId="77777777" w:rsidR="002E21C0" w:rsidRPr="00165BCA" w:rsidRDefault="002E21C0" w:rsidP="000508F2">
      <w:pPr>
        <w:keepNext/>
        <w:keepLines/>
        <w:spacing w:after="120"/>
        <w:ind w:firstLine="709"/>
        <w:jc w:val="left"/>
        <w:outlineLvl w:val="3"/>
        <w:rPr>
          <w:rFonts w:ascii="Times New Roman" w:eastAsiaTheme="majorEastAsia" w:hAnsi="Times New Roman" w:cs="Times New Roman"/>
          <w:b/>
          <w:i/>
          <w:iCs/>
          <w:lang w:eastAsia="en-US"/>
        </w:rPr>
      </w:pPr>
    </w:p>
    <w:p w14:paraId="4F0A6A33" w14:textId="4B47132E" w:rsidR="004338C4" w:rsidRPr="00A4632D" w:rsidRDefault="004338C4" w:rsidP="002E21C0">
      <w:pPr>
        <w:spacing w:after="120"/>
        <w:jc w:val="left"/>
        <w:rPr>
          <w:rFonts w:ascii="Times New Roman" w:eastAsiaTheme="minorHAnsi" w:hAnsi="Times New Roman" w:cs="Times New Roman"/>
          <w:b/>
          <w:noProof/>
          <w:sz w:val="16"/>
          <w:szCs w:val="16"/>
          <w:lang w:val="es-419" w:eastAsia="es-ES"/>
        </w:rPr>
      </w:pPr>
      <w:bookmarkStart w:id="419" w:name="_Toc112842413"/>
      <w:r w:rsidRPr="00A4632D">
        <w:rPr>
          <w:rFonts w:ascii="Times New Roman" w:eastAsiaTheme="minorHAnsi" w:hAnsi="Times New Roman" w:cs="Times New Roman"/>
          <w:b/>
          <w:bCs/>
          <w:noProof/>
          <w:sz w:val="16"/>
          <w:szCs w:val="16"/>
          <w:lang w:val="es-419" w:eastAsia="en-US"/>
        </w:rPr>
        <w:t xml:space="preserve">Ilustración </w:t>
      </w:r>
      <w:r w:rsidRPr="00A4632D">
        <w:rPr>
          <w:rFonts w:ascii="Times New Roman" w:eastAsiaTheme="minorHAnsi" w:hAnsi="Times New Roman" w:cs="Times New Roman"/>
          <w:b/>
          <w:bCs/>
          <w:noProof/>
          <w:sz w:val="16"/>
          <w:szCs w:val="16"/>
          <w:lang w:val="es-419" w:eastAsia="en-US"/>
        </w:rPr>
        <w:fldChar w:fldCharType="begin"/>
      </w:r>
      <w:r w:rsidRPr="00A4632D">
        <w:rPr>
          <w:rFonts w:ascii="Times New Roman" w:eastAsiaTheme="minorHAnsi" w:hAnsi="Times New Roman" w:cs="Times New Roman"/>
          <w:b/>
          <w:bCs/>
          <w:noProof/>
          <w:sz w:val="16"/>
          <w:szCs w:val="16"/>
          <w:lang w:val="es-419" w:eastAsia="en-US"/>
        </w:rPr>
        <w:instrText xml:space="preserve"> SEQ Ilustración \* ARABIC </w:instrText>
      </w:r>
      <w:r w:rsidRPr="00A4632D">
        <w:rPr>
          <w:rFonts w:ascii="Times New Roman" w:eastAsiaTheme="minorHAnsi" w:hAnsi="Times New Roman" w:cs="Times New Roman"/>
          <w:b/>
          <w:bCs/>
          <w:noProof/>
          <w:sz w:val="16"/>
          <w:szCs w:val="16"/>
          <w:lang w:val="es-419" w:eastAsia="en-US"/>
        </w:rPr>
        <w:fldChar w:fldCharType="separate"/>
      </w:r>
      <w:r w:rsidR="00E5694D" w:rsidRPr="00A4632D">
        <w:rPr>
          <w:rFonts w:ascii="Times New Roman" w:eastAsiaTheme="minorHAnsi" w:hAnsi="Times New Roman" w:cs="Times New Roman"/>
          <w:b/>
          <w:bCs/>
          <w:noProof/>
          <w:sz w:val="16"/>
          <w:szCs w:val="16"/>
          <w:lang w:val="es-419" w:eastAsia="en-US"/>
        </w:rPr>
        <w:t>26</w:t>
      </w:r>
      <w:r w:rsidRPr="00A4632D">
        <w:rPr>
          <w:rFonts w:ascii="Times New Roman" w:eastAsiaTheme="minorHAnsi" w:hAnsi="Times New Roman" w:cs="Times New Roman"/>
          <w:b/>
          <w:bCs/>
          <w:noProof/>
          <w:sz w:val="16"/>
          <w:szCs w:val="16"/>
          <w:lang w:val="es-419" w:eastAsia="en-US"/>
        </w:rPr>
        <w:fldChar w:fldCharType="end"/>
      </w:r>
      <w:r w:rsidR="00176C8D">
        <w:rPr>
          <w:rFonts w:ascii="Times New Roman" w:eastAsiaTheme="minorHAnsi" w:hAnsi="Times New Roman" w:cs="Times New Roman"/>
          <w:b/>
          <w:bCs/>
          <w:noProof/>
          <w:sz w:val="16"/>
          <w:szCs w:val="16"/>
          <w:lang w:val="es-419" w:eastAsia="en-US"/>
        </w:rPr>
        <w:br/>
      </w:r>
      <w:r w:rsidRPr="00A4632D">
        <w:rPr>
          <w:rFonts w:ascii="Times New Roman" w:eastAsiaTheme="minorHAnsi" w:hAnsi="Times New Roman" w:cs="Times New Roman"/>
          <w:i/>
          <w:iCs/>
          <w:noProof/>
          <w:sz w:val="16"/>
          <w:szCs w:val="16"/>
          <w:lang w:val="es-419" w:eastAsia="en-US"/>
        </w:rPr>
        <w:t>Estructura</w:t>
      </w:r>
      <w:r w:rsidR="009448F8" w:rsidRPr="00A4632D">
        <w:rPr>
          <w:rFonts w:ascii="Times New Roman" w:eastAsiaTheme="minorHAnsi" w:hAnsi="Times New Roman" w:cs="Times New Roman"/>
          <w:i/>
          <w:iCs/>
          <w:noProof/>
          <w:sz w:val="16"/>
          <w:szCs w:val="16"/>
          <w:lang w:val="es-419" w:eastAsia="en-US"/>
        </w:rPr>
        <w:t xml:space="preserve"> interna </w:t>
      </w:r>
      <w:r w:rsidRPr="00A4632D">
        <w:rPr>
          <w:rFonts w:ascii="Times New Roman" w:eastAsiaTheme="minorHAnsi" w:hAnsi="Times New Roman" w:cs="Times New Roman"/>
          <w:i/>
          <w:iCs/>
          <w:noProof/>
          <w:sz w:val="16"/>
          <w:szCs w:val="16"/>
          <w:lang w:val="es-419" w:eastAsia="en-US"/>
        </w:rPr>
        <w:t>del establecimiento</w:t>
      </w:r>
      <w:bookmarkEnd w:id="419"/>
    </w:p>
    <w:p w14:paraId="5D99150C" w14:textId="77777777" w:rsidR="004338C4" w:rsidRPr="002319F9" w:rsidRDefault="004338C4" w:rsidP="002E21C0">
      <w:pPr>
        <w:jc w:val="left"/>
        <w:rPr>
          <w:rFonts w:ascii="Times New Roman" w:eastAsiaTheme="minorHAnsi" w:hAnsi="Times New Roman" w:cs="Times New Roman"/>
          <w:color w:val="0070C0"/>
          <w:lang w:eastAsia="en-US"/>
        </w:rPr>
      </w:pPr>
      <w:r w:rsidRPr="002319F9">
        <w:rPr>
          <w:rFonts w:ascii="Times New Roman" w:eastAsiaTheme="minorHAnsi" w:hAnsi="Times New Roman" w:cs="Times New Roman"/>
          <w:b/>
          <w:noProof/>
          <w:color w:val="0070C0"/>
          <w:lang w:val="en-US" w:eastAsia="en-US"/>
        </w:rPr>
        <w:drawing>
          <wp:inline distT="0" distB="0" distL="0" distR="0" wp14:anchorId="3C1BE040" wp14:editId="6EDBFE8F">
            <wp:extent cx="5227120" cy="3267075"/>
            <wp:effectExtent l="0" t="0" r="0"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Estructura Local.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257243" cy="3285902"/>
                    </a:xfrm>
                    <a:prstGeom prst="rect">
                      <a:avLst/>
                    </a:prstGeom>
                  </pic:spPr>
                </pic:pic>
              </a:graphicData>
            </a:graphic>
          </wp:inline>
        </w:drawing>
      </w:r>
    </w:p>
    <w:p w14:paraId="54C94420" w14:textId="77777777" w:rsidR="004338C4" w:rsidRPr="00165BCA" w:rsidRDefault="004338C4" w:rsidP="002E21C0">
      <w:pPr>
        <w:jc w:val="left"/>
        <w:rPr>
          <w:rFonts w:ascii="Times New Roman" w:eastAsiaTheme="majorEastAsia" w:hAnsi="Times New Roman" w:cs="Times New Roman"/>
          <w:b/>
          <w:sz w:val="20"/>
          <w:szCs w:val="20"/>
          <w:lang w:eastAsia="es-ES"/>
        </w:rPr>
      </w:pPr>
      <w:r w:rsidRPr="00165BCA">
        <w:rPr>
          <w:rFonts w:ascii="Times New Roman" w:eastAsiaTheme="minorHAnsi" w:hAnsi="Times New Roman" w:cs="Times New Roman"/>
          <w:sz w:val="20"/>
          <w:szCs w:val="20"/>
          <w:lang w:eastAsia="en-US"/>
        </w:rPr>
        <w:t>Gómez, A.I. (2022). Estructura del establecimiento CONSUMAXI.</w:t>
      </w:r>
      <w:r w:rsidRPr="00165BCA">
        <w:rPr>
          <w:rFonts w:ascii="Times New Roman" w:eastAsiaTheme="majorEastAsia" w:hAnsi="Times New Roman" w:cs="Times New Roman"/>
          <w:b/>
          <w:sz w:val="20"/>
          <w:szCs w:val="20"/>
          <w:lang w:eastAsia="es-ES"/>
        </w:rPr>
        <w:t xml:space="preserve"> </w:t>
      </w:r>
    </w:p>
    <w:p w14:paraId="037B1C7F" w14:textId="77777777" w:rsidR="00262A0D" w:rsidRPr="002319F9" w:rsidRDefault="00262A0D" w:rsidP="000508F2">
      <w:pPr>
        <w:spacing w:after="240"/>
        <w:ind w:firstLine="709"/>
        <w:rPr>
          <w:rFonts w:ascii="Times New Roman" w:eastAsiaTheme="majorEastAsia" w:hAnsi="Times New Roman" w:cs="Times New Roman"/>
          <w:b/>
          <w:color w:val="0070C0"/>
          <w:lang w:eastAsia="es-ES"/>
        </w:rPr>
      </w:pPr>
    </w:p>
    <w:p w14:paraId="3168A530" w14:textId="77777777" w:rsidR="00262A0D" w:rsidRPr="00D506C1" w:rsidRDefault="00262A0D" w:rsidP="000508F2">
      <w:pPr>
        <w:spacing w:after="240"/>
        <w:ind w:firstLine="709"/>
        <w:rPr>
          <w:rFonts w:ascii="Times New Roman" w:eastAsiaTheme="majorEastAsia" w:hAnsi="Times New Roman" w:cs="Times New Roman"/>
          <w:b/>
          <w:lang w:eastAsia="es-ES"/>
        </w:rPr>
      </w:pPr>
    </w:p>
    <w:p w14:paraId="10E55986" w14:textId="2509D9AA" w:rsidR="00262A0D" w:rsidRPr="00D506C1" w:rsidRDefault="00262A0D" w:rsidP="000508F2">
      <w:pPr>
        <w:spacing w:after="240"/>
        <w:ind w:firstLine="709"/>
        <w:rPr>
          <w:rFonts w:ascii="Times New Roman" w:eastAsiaTheme="majorEastAsia" w:hAnsi="Times New Roman" w:cs="Times New Roman"/>
          <w:b/>
          <w:lang w:eastAsia="es-ES"/>
        </w:rPr>
      </w:pPr>
    </w:p>
    <w:p w14:paraId="05F00AA1" w14:textId="0E733D7C" w:rsidR="00FD5DDC" w:rsidRPr="00D506C1" w:rsidRDefault="00FD5DDC" w:rsidP="000508F2">
      <w:pPr>
        <w:spacing w:after="240"/>
        <w:ind w:firstLine="709"/>
        <w:rPr>
          <w:rFonts w:ascii="Times New Roman" w:eastAsiaTheme="majorEastAsia" w:hAnsi="Times New Roman" w:cs="Times New Roman"/>
          <w:b/>
          <w:lang w:eastAsia="es-ES"/>
        </w:rPr>
      </w:pPr>
    </w:p>
    <w:p w14:paraId="760A7F02" w14:textId="0BB75C14" w:rsidR="00FD5DDC" w:rsidRPr="00D506C1" w:rsidRDefault="00FD5DDC" w:rsidP="000508F2">
      <w:pPr>
        <w:spacing w:after="240"/>
        <w:ind w:firstLine="709"/>
        <w:rPr>
          <w:rFonts w:ascii="Times New Roman" w:eastAsiaTheme="majorEastAsia" w:hAnsi="Times New Roman" w:cs="Times New Roman"/>
          <w:b/>
          <w:lang w:eastAsia="es-ES"/>
        </w:rPr>
      </w:pPr>
    </w:p>
    <w:p w14:paraId="1454118F" w14:textId="78324774" w:rsidR="00FD5DDC" w:rsidRPr="00D506C1" w:rsidRDefault="00FD5DDC" w:rsidP="000508F2">
      <w:pPr>
        <w:spacing w:after="240"/>
        <w:ind w:firstLine="709"/>
        <w:rPr>
          <w:rFonts w:ascii="Times New Roman" w:eastAsiaTheme="majorEastAsia" w:hAnsi="Times New Roman" w:cs="Times New Roman"/>
          <w:b/>
          <w:lang w:eastAsia="es-ES"/>
        </w:rPr>
      </w:pPr>
    </w:p>
    <w:p w14:paraId="3BEC294C" w14:textId="77777777" w:rsidR="00FD5DDC" w:rsidRPr="00D506C1" w:rsidRDefault="00FD5DDC" w:rsidP="000508F2">
      <w:pPr>
        <w:spacing w:after="240"/>
        <w:ind w:firstLine="709"/>
        <w:rPr>
          <w:rFonts w:ascii="Times New Roman" w:eastAsiaTheme="majorEastAsia" w:hAnsi="Times New Roman" w:cs="Times New Roman"/>
          <w:b/>
          <w:lang w:eastAsia="es-ES"/>
        </w:rPr>
      </w:pPr>
    </w:p>
    <w:p w14:paraId="51455B46" w14:textId="54D47CA3" w:rsidR="00262A0D" w:rsidRDefault="00262A0D" w:rsidP="000508F2">
      <w:pPr>
        <w:spacing w:after="240"/>
        <w:ind w:firstLine="709"/>
        <w:rPr>
          <w:rFonts w:ascii="Times New Roman" w:eastAsiaTheme="majorEastAsia" w:hAnsi="Times New Roman" w:cs="Times New Roman"/>
          <w:b/>
          <w:lang w:eastAsia="es-ES"/>
        </w:rPr>
      </w:pPr>
    </w:p>
    <w:p w14:paraId="48476680" w14:textId="5D4C9316" w:rsidR="004338C4" w:rsidRPr="00D506C1" w:rsidRDefault="004338C4" w:rsidP="000508F2">
      <w:pPr>
        <w:pStyle w:val="Ttulo1"/>
        <w:spacing w:before="0" w:after="120"/>
        <w:rPr>
          <w:lang w:eastAsia="es-ES"/>
        </w:rPr>
      </w:pPr>
    </w:p>
    <w:p w14:paraId="498B9F48" w14:textId="24B49A8E" w:rsidR="004338C4" w:rsidRPr="00D506C1" w:rsidRDefault="00EA72A3" w:rsidP="000508F2">
      <w:pPr>
        <w:pStyle w:val="Ttulo1"/>
        <w:spacing w:before="0" w:after="120"/>
        <w:rPr>
          <w:bCs/>
        </w:rPr>
      </w:pPr>
      <w:bookmarkStart w:id="420" w:name="_Toc112943854"/>
      <w:r w:rsidRPr="00D506C1">
        <w:rPr>
          <w:bCs/>
        </w:rPr>
        <w:t xml:space="preserve">4. </w:t>
      </w:r>
      <w:bookmarkStart w:id="421" w:name="_Toc82158964"/>
      <w:bookmarkStart w:id="422" w:name="_Toc111357483"/>
      <w:r w:rsidR="004338C4" w:rsidRPr="00D506C1">
        <w:rPr>
          <w:bCs/>
        </w:rPr>
        <w:t>PROCESO DERECHO EMPRESARIAL</w:t>
      </w:r>
      <w:bookmarkEnd w:id="420"/>
      <w:bookmarkEnd w:id="421"/>
      <w:bookmarkEnd w:id="422"/>
    </w:p>
    <w:p w14:paraId="0C6A7649" w14:textId="0894FC80" w:rsidR="004338C4" w:rsidRPr="00D506C1" w:rsidRDefault="004338C4" w:rsidP="000508F2">
      <w:pPr>
        <w:pBdr>
          <w:between w:val="nil"/>
        </w:pBdr>
        <w:tabs>
          <w:tab w:val="left" w:pos="851"/>
        </w:tabs>
        <w:spacing w:after="120"/>
        <w:ind w:firstLine="709"/>
        <w:jc w:val="both"/>
        <w:rPr>
          <w:rFonts w:ascii="Times New Roman" w:eastAsia="Times New Roman" w:hAnsi="Times New Roman" w:cs="Times New Roman"/>
        </w:rPr>
      </w:pPr>
      <w:r w:rsidRPr="00D506C1">
        <w:rPr>
          <w:rFonts w:ascii="Times New Roman" w:eastAsia="Times New Roman" w:hAnsi="Times New Roman" w:cs="Times New Roman"/>
        </w:rPr>
        <w:t>Con la finalidad de lograr el funcionamiento del negocio, se cumple con los principios de la ley ecuatoriana y de la provincia de Pichincha</w:t>
      </w:r>
      <w:r w:rsidR="006A5CB3" w:rsidRPr="00D506C1">
        <w:rPr>
          <w:rFonts w:ascii="Times New Roman" w:eastAsia="Times New Roman" w:hAnsi="Times New Roman" w:cs="Times New Roman"/>
        </w:rPr>
        <w:t xml:space="preserve">, </w:t>
      </w:r>
      <w:r w:rsidR="003626C2" w:rsidRPr="00D506C1">
        <w:rPr>
          <w:rFonts w:ascii="Times New Roman" w:eastAsia="Times New Roman" w:hAnsi="Times New Roman" w:cs="Times New Roman"/>
        </w:rPr>
        <w:t>se tiene</w:t>
      </w:r>
      <w:r w:rsidRPr="00D506C1">
        <w:rPr>
          <w:rFonts w:ascii="Times New Roman" w:eastAsia="Times New Roman" w:hAnsi="Times New Roman" w:cs="Times New Roman"/>
        </w:rPr>
        <w:t xml:space="preserve"> en cuenta que se trata de una bodega o </w:t>
      </w:r>
      <w:proofErr w:type="spellStart"/>
      <w:r w:rsidRPr="00D506C1">
        <w:rPr>
          <w:rFonts w:ascii="Times New Roman" w:eastAsia="Times New Roman" w:hAnsi="Times New Roman" w:cs="Times New Roman"/>
          <w:lang w:val="es-ES"/>
        </w:rPr>
        <w:t>minimarket</w:t>
      </w:r>
      <w:proofErr w:type="spellEnd"/>
      <w:r w:rsidRPr="00D506C1">
        <w:rPr>
          <w:rFonts w:ascii="Times New Roman" w:eastAsia="Times New Roman" w:hAnsi="Times New Roman" w:cs="Times New Roman"/>
        </w:rPr>
        <w:t xml:space="preserve"> destinado a la comercialización de víveres y otros bienes de consumo masivo, se realiza los trámites siguientes:</w:t>
      </w:r>
    </w:p>
    <w:p w14:paraId="6B487BEC" w14:textId="77777777" w:rsidR="004338C4" w:rsidRPr="00D506C1" w:rsidRDefault="004338C4" w:rsidP="000508F2">
      <w:pPr>
        <w:pBdr>
          <w:between w:val="nil"/>
        </w:pBdr>
        <w:tabs>
          <w:tab w:val="left" w:pos="851"/>
        </w:tabs>
        <w:spacing w:after="120"/>
        <w:ind w:firstLine="709"/>
        <w:jc w:val="both"/>
        <w:rPr>
          <w:rFonts w:ascii="Times New Roman" w:eastAsia="Times New Roman" w:hAnsi="Times New Roman" w:cs="Times New Roman"/>
        </w:rPr>
      </w:pPr>
      <w:r w:rsidRPr="00D506C1">
        <w:rPr>
          <w:rFonts w:ascii="Times New Roman" w:eastAsia="Times New Roman" w:hAnsi="Times New Roman" w:cs="Times New Roman"/>
        </w:rPr>
        <w:t>Inscripción en el RUT, y RISE en el Servicio de Rentas Internas (SRI).</w:t>
      </w:r>
    </w:p>
    <w:p w14:paraId="56C70FC8" w14:textId="77777777" w:rsidR="004338C4" w:rsidRPr="00D506C1" w:rsidRDefault="004338C4" w:rsidP="000508F2">
      <w:pPr>
        <w:pBdr>
          <w:between w:val="nil"/>
        </w:pBdr>
        <w:tabs>
          <w:tab w:val="left" w:pos="851"/>
        </w:tabs>
        <w:spacing w:after="120"/>
        <w:ind w:firstLine="709"/>
        <w:jc w:val="both"/>
        <w:rPr>
          <w:rFonts w:ascii="Times New Roman" w:hAnsi="Times New Roman" w:cs="Times New Roman"/>
        </w:rPr>
      </w:pPr>
      <w:r w:rsidRPr="00D506C1">
        <w:rPr>
          <w:rFonts w:ascii="Times New Roman" w:eastAsia="Times New Roman" w:hAnsi="Times New Roman" w:cs="Times New Roman"/>
        </w:rPr>
        <w:t xml:space="preserve">Obtención de la Patente Municipal, </w:t>
      </w:r>
      <w:r w:rsidRPr="00D506C1">
        <w:rPr>
          <w:rFonts w:ascii="Times New Roman" w:hAnsi="Times New Roman" w:cs="Times New Roman"/>
        </w:rPr>
        <w:t>Licencia Única de Actividades Económicas (LUAE).</w:t>
      </w:r>
    </w:p>
    <w:p w14:paraId="2DB56005" w14:textId="77777777" w:rsidR="004338C4" w:rsidRPr="00D506C1" w:rsidRDefault="004338C4" w:rsidP="000508F2">
      <w:pPr>
        <w:pBdr>
          <w:between w:val="nil"/>
        </w:pBdr>
        <w:tabs>
          <w:tab w:val="left" w:pos="851"/>
        </w:tabs>
        <w:spacing w:after="120"/>
        <w:ind w:firstLine="709"/>
        <w:jc w:val="both"/>
        <w:rPr>
          <w:rFonts w:ascii="Times New Roman" w:hAnsi="Times New Roman" w:cs="Times New Roman"/>
        </w:rPr>
      </w:pPr>
      <w:r w:rsidRPr="00D506C1">
        <w:rPr>
          <w:rFonts w:ascii="Times New Roman" w:hAnsi="Times New Roman" w:cs="Times New Roman"/>
        </w:rPr>
        <w:t>Permiso de Funcionamiento del Ministerio del Interior o P.A.F. (Permisos Anuales de Funcionamiento).</w:t>
      </w:r>
    </w:p>
    <w:p w14:paraId="22317D08" w14:textId="77777777" w:rsidR="004338C4" w:rsidRPr="00D506C1" w:rsidRDefault="004338C4" w:rsidP="000508F2">
      <w:pPr>
        <w:pBdr>
          <w:between w:val="nil"/>
        </w:pBdr>
        <w:tabs>
          <w:tab w:val="left" w:pos="851"/>
        </w:tabs>
        <w:spacing w:after="120"/>
        <w:ind w:firstLine="709"/>
        <w:jc w:val="both"/>
        <w:rPr>
          <w:rFonts w:ascii="Times New Roman" w:hAnsi="Times New Roman" w:cs="Times New Roman"/>
        </w:rPr>
      </w:pPr>
      <w:r w:rsidRPr="00D506C1">
        <w:rPr>
          <w:rFonts w:ascii="Times New Roman" w:hAnsi="Times New Roman" w:cs="Times New Roman"/>
        </w:rPr>
        <w:t>Permiso de Funcionamiento de la Agencia Nacional de Regulación, Control y Vigilancia Sanitaria (ARCSA).</w:t>
      </w:r>
    </w:p>
    <w:p w14:paraId="5F964DE2" w14:textId="3A2E7668" w:rsidR="004338C4" w:rsidRPr="00D506C1" w:rsidRDefault="004338C4" w:rsidP="000508F2">
      <w:pPr>
        <w:spacing w:after="120"/>
        <w:jc w:val="left"/>
        <w:outlineLvl w:val="1"/>
        <w:rPr>
          <w:rFonts w:ascii="Times New Roman" w:eastAsiaTheme="minorHAnsi" w:hAnsi="Times New Roman" w:cs="Times New Roman"/>
          <w:b/>
          <w:bCs/>
          <w:lang w:val="es-ES" w:eastAsia="es-ES"/>
        </w:rPr>
      </w:pPr>
      <w:bookmarkStart w:id="423" w:name="_Toc82158965"/>
      <w:bookmarkStart w:id="424" w:name="_Toc111357484"/>
      <w:bookmarkStart w:id="425" w:name="_Toc112943855"/>
      <w:r w:rsidRPr="00D506C1">
        <w:rPr>
          <w:rFonts w:ascii="Times New Roman" w:eastAsiaTheme="minorHAnsi" w:hAnsi="Times New Roman" w:cs="Times New Roman"/>
          <w:b/>
          <w:bCs/>
          <w:lang w:val="es-ES" w:eastAsia="es-ES"/>
        </w:rPr>
        <w:t>Servicio de Rentas Internas / SRI</w:t>
      </w:r>
      <w:bookmarkEnd w:id="423"/>
      <w:bookmarkEnd w:id="424"/>
      <w:bookmarkEnd w:id="425"/>
      <w:r w:rsidRPr="00D506C1">
        <w:rPr>
          <w:rFonts w:ascii="Times New Roman" w:eastAsiaTheme="minorHAnsi" w:hAnsi="Times New Roman" w:cs="Times New Roman"/>
          <w:b/>
          <w:bCs/>
          <w:lang w:val="es-ES" w:eastAsia="es-ES"/>
        </w:rPr>
        <w:t xml:space="preserve">  </w:t>
      </w:r>
    </w:p>
    <w:p w14:paraId="2436B6DD" w14:textId="4FF306F4" w:rsidR="004338C4" w:rsidRPr="00D506C1" w:rsidRDefault="004338C4" w:rsidP="000508F2">
      <w:pPr>
        <w:spacing w:after="120"/>
        <w:ind w:firstLine="708"/>
        <w:jc w:val="both"/>
        <w:rPr>
          <w:rFonts w:ascii="Times New Roman" w:hAnsi="Times New Roman" w:cs="Times New Roman"/>
        </w:rPr>
      </w:pPr>
      <w:r w:rsidRPr="00D506C1">
        <w:rPr>
          <w:rFonts w:ascii="Times New Roman" w:hAnsi="Times New Roman" w:cs="Times New Roman"/>
        </w:rPr>
        <w:t xml:space="preserve">En los Artículo 97.1. y 97.2 inciso a), de la Ley </w:t>
      </w:r>
      <w:hyperlink r:id="rId42" w:tgtFrame="_blank" w:tooltip="Ver Ley de Régimen Tributario interno" w:history="1">
        <w:r w:rsidRPr="00D506C1">
          <w:rPr>
            <w:rFonts w:ascii="Times New Roman" w:hAnsi="Times New Roman" w:cs="Times New Roman"/>
          </w:rPr>
          <w:t>de Régimen Tributario Interno</w:t>
        </w:r>
      </w:hyperlink>
      <w:r w:rsidRPr="00D506C1">
        <w:rPr>
          <w:rFonts w:ascii="Times New Roman" w:hAnsi="Times New Roman" w:cs="Times New Roman"/>
        </w:rPr>
        <w:t>, se establece el Régimen Impositivo Simplificado (RISE) para personas  naturales que realizan actividades de comercialización, producción, transferencias de bienes o prestación de servicios a clientes finales, siempre que sus ingresos brutos del año no excedan los sesenta mil dólares de Estados Unidos de América (USD $ 60.000,00). Además, para la realización de sus actividades económicas no necesiten más de 10 empleados.</w:t>
      </w:r>
      <w:sdt>
        <w:sdtPr>
          <w:rPr>
            <w:rFonts w:ascii="Times New Roman" w:hAnsi="Times New Roman" w:cs="Times New Roman"/>
          </w:rPr>
          <w:id w:val="-1229448947"/>
          <w:citation/>
        </w:sdtPr>
        <w:sdtContent>
          <w:r w:rsidR="007E2C93">
            <w:rPr>
              <w:rFonts w:ascii="Times New Roman" w:hAnsi="Times New Roman" w:cs="Times New Roman"/>
            </w:rPr>
            <w:fldChar w:fldCharType="begin"/>
          </w:r>
          <w:r w:rsidR="007E2C93">
            <w:rPr>
              <w:rFonts w:ascii="Times New Roman" w:hAnsi="Times New Roman" w:cs="Times New Roman"/>
              <w:lang w:val="es-ES"/>
            </w:rPr>
            <w:instrText xml:space="preserve">CITATION Ley04 \l 3082 </w:instrText>
          </w:r>
          <w:r w:rsidR="007E2C93">
            <w:rPr>
              <w:rFonts w:ascii="Times New Roman" w:hAnsi="Times New Roman" w:cs="Times New Roman"/>
            </w:rPr>
            <w:fldChar w:fldCharType="separate"/>
          </w:r>
          <w:r w:rsidR="007E2C93">
            <w:rPr>
              <w:rFonts w:ascii="Times New Roman" w:hAnsi="Times New Roman" w:cs="Times New Roman"/>
              <w:noProof/>
              <w:lang w:val="es-ES"/>
            </w:rPr>
            <w:t xml:space="preserve"> </w:t>
          </w:r>
          <w:r w:rsidR="007E2C93" w:rsidRPr="007E2C93">
            <w:rPr>
              <w:rFonts w:ascii="Times New Roman" w:hAnsi="Times New Roman" w:cs="Times New Roman"/>
              <w:noProof/>
              <w:lang w:val="es-ES"/>
            </w:rPr>
            <w:t>(Ley de Régimen Tributario Interno - LRTI, 17-nov.-2004)</w:t>
          </w:r>
          <w:r w:rsidR="007E2C93">
            <w:rPr>
              <w:rFonts w:ascii="Times New Roman" w:hAnsi="Times New Roman" w:cs="Times New Roman"/>
            </w:rPr>
            <w:fldChar w:fldCharType="end"/>
          </w:r>
        </w:sdtContent>
      </w:sdt>
      <w:r w:rsidR="007E2C93">
        <w:rPr>
          <w:rFonts w:ascii="Times New Roman" w:hAnsi="Times New Roman" w:cs="Times New Roman"/>
        </w:rPr>
        <w:t xml:space="preserve"> </w:t>
      </w:r>
    </w:p>
    <w:p w14:paraId="6211F501" w14:textId="43F07989" w:rsidR="004338C4" w:rsidRPr="00D506C1" w:rsidRDefault="004338C4" w:rsidP="000508F2">
      <w:pPr>
        <w:spacing w:after="120"/>
        <w:ind w:firstLine="708"/>
        <w:jc w:val="both"/>
        <w:rPr>
          <w:rFonts w:ascii="Times New Roman" w:hAnsi="Times New Roman" w:cs="Times New Roman"/>
        </w:rPr>
      </w:pPr>
      <w:r w:rsidRPr="00D506C1">
        <w:rPr>
          <w:rFonts w:ascii="Times New Roman" w:hAnsi="Times New Roman" w:cs="Times New Roman"/>
        </w:rPr>
        <w:t>El RISE es un régimen de inscripción voluntaria que sustituye el pago del Impuesto a la Renta y el IVA, mediante cuotas mensuales y tiene como finalidad elevar la cultura tributaria del país.</w:t>
      </w:r>
      <w:sdt>
        <w:sdtPr>
          <w:rPr>
            <w:rFonts w:ascii="Times New Roman" w:hAnsi="Times New Roman" w:cs="Times New Roman"/>
          </w:rPr>
          <w:id w:val="-261380411"/>
          <w:citation/>
        </w:sdtPr>
        <w:sdtContent>
          <w:r w:rsidRPr="00D506C1">
            <w:rPr>
              <w:rFonts w:ascii="Times New Roman" w:hAnsi="Times New Roman" w:cs="Times New Roman"/>
            </w:rPr>
            <w:fldChar w:fldCharType="begin"/>
          </w:r>
          <w:r w:rsidR="007E2C93">
            <w:rPr>
              <w:rFonts w:ascii="Times New Roman" w:hAnsi="Times New Roman" w:cs="Times New Roman"/>
              <w:lang w:val="es-ES"/>
            </w:rPr>
            <w:instrText xml:space="preserve">CITATION MarcadorDePosición19 \l 3082 </w:instrText>
          </w:r>
          <w:r w:rsidRPr="00D506C1">
            <w:rPr>
              <w:rFonts w:ascii="Times New Roman" w:hAnsi="Times New Roman" w:cs="Times New Roman"/>
            </w:rPr>
            <w:fldChar w:fldCharType="separate"/>
          </w:r>
          <w:r w:rsidR="007E2C93">
            <w:rPr>
              <w:rFonts w:ascii="Times New Roman" w:hAnsi="Times New Roman" w:cs="Times New Roman"/>
              <w:noProof/>
              <w:lang w:val="es-ES"/>
            </w:rPr>
            <w:t xml:space="preserve"> </w:t>
          </w:r>
          <w:r w:rsidR="007E2C93" w:rsidRPr="007E2C93">
            <w:rPr>
              <w:rFonts w:ascii="Times New Roman" w:hAnsi="Times New Roman" w:cs="Times New Roman"/>
              <w:noProof/>
              <w:lang w:val="es-ES"/>
            </w:rPr>
            <w:t>(Sy Corvo, 2020)</w:t>
          </w:r>
          <w:r w:rsidRPr="00D506C1">
            <w:rPr>
              <w:rFonts w:ascii="Times New Roman" w:hAnsi="Times New Roman" w:cs="Times New Roman"/>
            </w:rPr>
            <w:fldChar w:fldCharType="end"/>
          </w:r>
        </w:sdtContent>
      </w:sdt>
    </w:p>
    <w:p w14:paraId="65F11475" w14:textId="77777777" w:rsidR="004338C4" w:rsidRPr="00D506C1" w:rsidRDefault="004338C4" w:rsidP="000508F2">
      <w:pPr>
        <w:spacing w:after="120"/>
        <w:ind w:firstLine="708"/>
        <w:jc w:val="both"/>
        <w:rPr>
          <w:rFonts w:ascii="Times New Roman" w:hAnsi="Times New Roman" w:cs="Times New Roman"/>
        </w:rPr>
      </w:pPr>
      <w:r w:rsidRPr="00D506C1">
        <w:rPr>
          <w:rFonts w:ascii="Times New Roman" w:hAnsi="Times New Roman" w:cs="Times New Roman"/>
        </w:rPr>
        <w:t>Los requisitos que se deben cumplir para obtener el RISE son los siguientes:</w:t>
      </w:r>
    </w:p>
    <w:p w14:paraId="6CAAB853" w14:textId="77777777" w:rsidR="004338C4" w:rsidRPr="00D506C1" w:rsidRDefault="004338C4" w:rsidP="00C319FB">
      <w:pPr>
        <w:numPr>
          <w:ilvl w:val="0"/>
          <w:numId w:val="18"/>
        </w:numPr>
        <w:spacing w:after="120"/>
        <w:jc w:val="left"/>
        <w:rPr>
          <w:rFonts w:ascii="Times New Roman" w:eastAsia="Times New Roman" w:hAnsi="Times New Roman" w:cs="Times New Roman"/>
          <w:lang w:eastAsia="es-ES"/>
        </w:rPr>
      </w:pPr>
      <w:r w:rsidRPr="00D506C1">
        <w:rPr>
          <w:rFonts w:ascii="Times New Roman" w:eastAsia="Times New Roman" w:hAnsi="Times New Roman" w:cs="Times New Roman"/>
          <w:lang w:eastAsia="es-ES"/>
        </w:rPr>
        <w:t>Ser persona natural.</w:t>
      </w:r>
    </w:p>
    <w:p w14:paraId="6C6E309A" w14:textId="77777777" w:rsidR="004338C4" w:rsidRPr="00D506C1" w:rsidRDefault="004338C4" w:rsidP="00C319FB">
      <w:pPr>
        <w:numPr>
          <w:ilvl w:val="0"/>
          <w:numId w:val="18"/>
        </w:numPr>
        <w:spacing w:after="120"/>
        <w:jc w:val="left"/>
        <w:rPr>
          <w:rFonts w:ascii="Times New Roman" w:eastAsia="Times New Roman" w:hAnsi="Times New Roman" w:cs="Times New Roman"/>
          <w:lang w:eastAsia="es-ES"/>
        </w:rPr>
      </w:pPr>
      <w:r w:rsidRPr="00D506C1">
        <w:rPr>
          <w:rFonts w:ascii="Times New Roman" w:eastAsia="Times New Roman" w:hAnsi="Times New Roman" w:cs="Times New Roman"/>
          <w:lang w:eastAsia="es-ES"/>
        </w:rPr>
        <w:lastRenderedPageBreak/>
        <w:t>No dedicarse a alguna de las actividades restringidas</w:t>
      </w:r>
    </w:p>
    <w:p w14:paraId="5A4B65E0" w14:textId="77777777" w:rsidR="004338C4" w:rsidRPr="00D506C1" w:rsidRDefault="004338C4" w:rsidP="00C319FB">
      <w:pPr>
        <w:numPr>
          <w:ilvl w:val="0"/>
          <w:numId w:val="18"/>
        </w:numPr>
        <w:spacing w:after="120"/>
        <w:jc w:val="left"/>
        <w:rPr>
          <w:rFonts w:ascii="Times New Roman" w:eastAsia="Times New Roman" w:hAnsi="Times New Roman" w:cs="Times New Roman"/>
          <w:lang w:eastAsia="es-ES"/>
        </w:rPr>
      </w:pPr>
      <w:r w:rsidRPr="00D506C1">
        <w:rPr>
          <w:rFonts w:ascii="Times New Roman" w:eastAsia="Times New Roman" w:hAnsi="Times New Roman" w:cs="Times New Roman"/>
          <w:lang w:eastAsia="es-ES"/>
        </w:rPr>
        <w:t>No tener ingresos mayores a 60 mil USD en el año, o si se encuentra bajo relación de dependencia el ingreso por este concepto no superar e la fracción básica del Impuesto a la Renta gravado con tarifa cero por ciento (0%) para cada año.</w:t>
      </w:r>
    </w:p>
    <w:p w14:paraId="19902BCD" w14:textId="77777777" w:rsidR="004338C4" w:rsidRPr="00D506C1" w:rsidRDefault="004338C4" w:rsidP="00C319FB">
      <w:pPr>
        <w:numPr>
          <w:ilvl w:val="0"/>
          <w:numId w:val="18"/>
        </w:numPr>
        <w:spacing w:after="120"/>
        <w:contextualSpacing/>
        <w:jc w:val="left"/>
        <w:rPr>
          <w:rFonts w:ascii="Times New Roman" w:eastAsiaTheme="minorHAnsi" w:hAnsi="Times New Roman" w:cs="Times New Roman"/>
          <w:lang w:eastAsia="en-US"/>
        </w:rPr>
      </w:pPr>
      <w:r w:rsidRPr="00D506C1">
        <w:rPr>
          <w:rFonts w:ascii="Times New Roman" w:eastAsia="Times New Roman" w:hAnsi="Times New Roman" w:cs="Times New Roman"/>
          <w:lang w:eastAsia="es-ES"/>
        </w:rPr>
        <w:t>No haber sido agente de retención durante los últimos 3 años.</w:t>
      </w:r>
    </w:p>
    <w:p w14:paraId="4AED20C1" w14:textId="77777777" w:rsidR="004338C4" w:rsidRPr="00975FB8" w:rsidRDefault="004338C4" w:rsidP="000508F2">
      <w:pPr>
        <w:spacing w:after="120"/>
        <w:ind w:left="1068"/>
        <w:contextualSpacing/>
        <w:jc w:val="left"/>
        <w:rPr>
          <w:rFonts w:ascii="Times New Roman" w:eastAsiaTheme="minorHAnsi" w:hAnsi="Times New Roman" w:cs="Times New Roman"/>
          <w:sz w:val="10"/>
          <w:szCs w:val="10"/>
          <w:lang w:eastAsia="en-US"/>
        </w:rPr>
      </w:pPr>
    </w:p>
    <w:p w14:paraId="060E5852" w14:textId="09A8C3DA" w:rsidR="004338C4" w:rsidRPr="00D506C1" w:rsidRDefault="004338C4" w:rsidP="000508F2">
      <w:pPr>
        <w:spacing w:after="120"/>
        <w:jc w:val="left"/>
        <w:outlineLvl w:val="1"/>
        <w:rPr>
          <w:rFonts w:ascii="Times New Roman" w:eastAsiaTheme="minorHAnsi" w:hAnsi="Times New Roman" w:cs="Times New Roman"/>
          <w:b/>
          <w:bCs/>
          <w:lang w:val="es-ES" w:eastAsia="es-ES"/>
        </w:rPr>
      </w:pPr>
      <w:bookmarkStart w:id="426" w:name="_Toc82158966"/>
      <w:bookmarkStart w:id="427" w:name="_Toc111357485"/>
      <w:bookmarkStart w:id="428" w:name="_Toc112943856"/>
      <w:r w:rsidRPr="00D506C1">
        <w:rPr>
          <w:rFonts w:ascii="Times New Roman" w:eastAsiaTheme="minorHAnsi" w:hAnsi="Times New Roman" w:cs="Times New Roman"/>
          <w:b/>
          <w:bCs/>
          <w:lang w:val="es-ES" w:eastAsia="es-ES"/>
        </w:rPr>
        <w:t>Patente Municipal o RAET</w:t>
      </w:r>
      <w:bookmarkEnd w:id="426"/>
      <w:bookmarkEnd w:id="427"/>
      <w:bookmarkEnd w:id="428"/>
    </w:p>
    <w:p w14:paraId="6F5EEAD9" w14:textId="22C74086" w:rsidR="004338C4" w:rsidRPr="00D506C1" w:rsidRDefault="004338C4" w:rsidP="000508F2">
      <w:pPr>
        <w:spacing w:after="120"/>
        <w:ind w:firstLine="708"/>
        <w:jc w:val="both"/>
        <w:rPr>
          <w:rFonts w:ascii="Times New Roman" w:hAnsi="Times New Roman" w:cs="Times New Roman"/>
        </w:rPr>
      </w:pPr>
      <w:r w:rsidRPr="00D506C1">
        <w:rPr>
          <w:rFonts w:ascii="Times New Roman" w:hAnsi="Times New Roman" w:cs="Times New Roman"/>
        </w:rPr>
        <w:t>El Registro de Actividades Económicas para Gestión Tributaria o RAET, es el régimen a través del cual es asignado al contribuyente un número para su inscripción en el catastro de comerciantes en el municipio en el que está asentado el negocio, en este caso en la ciudad de Quito; mediante el cual cumpl</w:t>
      </w:r>
      <w:r w:rsidR="00582A87" w:rsidRPr="00D506C1">
        <w:rPr>
          <w:rFonts w:ascii="Times New Roman" w:hAnsi="Times New Roman" w:cs="Times New Roman"/>
        </w:rPr>
        <w:t>e</w:t>
      </w:r>
      <w:r w:rsidRPr="00D506C1">
        <w:rPr>
          <w:rFonts w:ascii="Times New Roman" w:hAnsi="Times New Roman" w:cs="Times New Roman"/>
        </w:rPr>
        <w:t xml:space="preserve"> con las declaraciones del impuesto de la patente municipal. Este trámite está dirigido a todas las personas naturales o jurídicas, nacionales o extranjeros que ejerzan actividades económicas permanentemente dentro del Distrito Metropolitano de Quito. El trámite en cuestión no tiene costo alguno.</w:t>
      </w:r>
      <w:r w:rsidRPr="00D506C1">
        <w:rPr>
          <w:rFonts w:ascii="Times New Roman" w:eastAsiaTheme="minorHAnsi" w:hAnsi="Times New Roman" w:cs="Times New Roman"/>
          <w:lang w:eastAsia="en-US"/>
        </w:rPr>
        <w:t xml:space="preserve"> </w:t>
      </w:r>
      <w:sdt>
        <w:sdtPr>
          <w:rPr>
            <w:rFonts w:ascii="Times New Roman" w:eastAsiaTheme="minorHAnsi" w:hAnsi="Times New Roman" w:cs="Times New Roman"/>
            <w:lang w:eastAsia="en-US"/>
          </w:rPr>
          <w:id w:val="908039379"/>
          <w:citation/>
        </w:sdtPr>
        <w:sdtContent>
          <w:r w:rsidRPr="00D506C1">
            <w:rPr>
              <w:rFonts w:ascii="Times New Roman" w:eastAsiaTheme="minorHAnsi" w:hAnsi="Times New Roman" w:cs="Times New Roman"/>
              <w:lang w:eastAsia="en-US"/>
            </w:rPr>
            <w:fldChar w:fldCharType="begin"/>
          </w:r>
          <w:r w:rsidRPr="00D506C1">
            <w:rPr>
              <w:rFonts w:ascii="Times New Roman" w:eastAsiaTheme="minorHAnsi" w:hAnsi="Times New Roman" w:cs="Times New Roman"/>
              <w:lang w:val="es-ES" w:eastAsia="en-US"/>
            </w:rPr>
            <w:instrText xml:space="preserve">CITATION MarcadorDePosición24 \l 3082 </w:instrText>
          </w:r>
          <w:r w:rsidRPr="00D506C1">
            <w:rPr>
              <w:rFonts w:ascii="Times New Roman" w:eastAsiaTheme="minorHAnsi" w:hAnsi="Times New Roman" w:cs="Times New Roman"/>
              <w:lang w:eastAsia="en-US"/>
            </w:rPr>
            <w:fldChar w:fldCharType="separate"/>
          </w:r>
          <w:r w:rsidRPr="00D506C1">
            <w:rPr>
              <w:rFonts w:ascii="Times New Roman" w:eastAsiaTheme="minorHAnsi" w:hAnsi="Times New Roman" w:cs="Times New Roman"/>
              <w:noProof/>
              <w:lang w:val="es-ES" w:eastAsia="en-US"/>
            </w:rPr>
            <w:t>(Gobierno Autónomo Descentralizado del Distrito Metropolitano de Quito - GADDMQ, 2022)</w:t>
          </w:r>
          <w:r w:rsidRPr="00D506C1">
            <w:rPr>
              <w:rFonts w:ascii="Times New Roman" w:eastAsiaTheme="minorHAnsi" w:hAnsi="Times New Roman" w:cs="Times New Roman"/>
              <w:lang w:eastAsia="en-US"/>
            </w:rPr>
            <w:fldChar w:fldCharType="end"/>
          </w:r>
        </w:sdtContent>
      </w:sdt>
    </w:p>
    <w:p w14:paraId="2764755A" w14:textId="77777777" w:rsidR="004338C4" w:rsidRPr="00D506C1" w:rsidRDefault="004338C4" w:rsidP="000508F2">
      <w:pPr>
        <w:spacing w:after="120"/>
        <w:ind w:firstLine="708"/>
        <w:jc w:val="both"/>
        <w:rPr>
          <w:rFonts w:ascii="Times New Roman" w:hAnsi="Times New Roman" w:cs="Times New Roman"/>
        </w:rPr>
      </w:pPr>
      <w:r w:rsidRPr="00D506C1">
        <w:rPr>
          <w:rFonts w:ascii="Times New Roman" w:hAnsi="Times New Roman" w:cs="Times New Roman"/>
        </w:rPr>
        <w:t>Los requisitos para la obtención del RAET, en el caso de las personas naturales son los siguientes:</w:t>
      </w:r>
    </w:p>
    <w:p w14:paraId="53F6D489" w14:textId="77777777" w:rsidR="004338C4" w:rsidRPr="00D506C1" w:rsidRDefault="004338C4" w:rsidP="00C319FB">
      <w:pPr>
        <w:numPr>
          <w:ilvl w:val="0"/>
          <w:numId w:val="19"/>
        </w:numPr>
        <w:spacing w:after="120"/>
        <w:jc w:val="left"/>
        <w:rPr>
          <w:rFonts w:ascii="Times New Roman" w:hAnsi="Times New Roman" w:cs="Times New Roman"/>
        </w:rPr>
      </w:pPr>
      <w:r w:rsidRPr="00D506C1">
        <w:rPr>
          <w:rFonts w:ascii="Times New Roman" w:hAnsi="Times New Roman" w:cs="Times New Roman"/>
        </w:rPr>
        <w:t>Presentación de la cédula original o pasaporte para verificación de información.</w:t>
      </w:r>
    </w:p>
    <w:p w14:paraId="3F44799D" w14:textId="77777777" w:rsidR="004338C4" w:rsidRPr="00D506C1" w:rsidRDefault="004338C4" w:rsidP="00C319FB">
      <w:pPr>
        <w:numPr>
          <w:ilvl w:val="0"/>
          <w:numId w:val="19"/>
        </w:numPr>
        <w:spacing w:after="120"/>
        <w:jc w:val="left"/>
        <w:rPr>
          <w:rFonts w:ascii="Times New Roman" w:hAnsi="Times New Roman" w:cs="Times New Roman"/>
        </w:rPr>
      </w:pPr>
      <w:r w:rsidRPr="00D506C1">
        <w:rPr>
          <w:rFonts w:ascii="Times New Roman" w:hAnsi="Times New Roman" w:cs="Times New Roman"/>
        </w:rPr>
        <w:t>Formulario de inscripción, firmado por el contribuyente o representante legal (sociedades).</w:t>
      </w:r>
    </w:p>
    <w:p w14:paraId="40FA60D0" w14:textId="77777777" w:rsidR="004338C4" w:rsidRPr="00D506C1" w:rsidRDefault="004338C4" w:rsidP="00C319FB">
      <w:pPr>
        <w:numPr>
          <w:ilvl w:val="0"/>
          <w:numId w:val="19"/>
        </w:numPr>
        <w:spacing w:after="120"/>
        <w:jc w:val="left"/>
        <w:rPr>
          <w:rFonts w:ascii="Times New Roman" w:hAnsi="Times New Roman" w:cs="Times New Roman"/>
        </w:rPr>
      </w:pPr>
      <w:r w:rsidRPr="00D506C1">
        <w:rPr>
          <w:rFonts w:ascii="Times New Roman" w:hAnsi="Times New Roman" w:cs="Times New Roman"/>
        </w:rPr>
        <w:t>Acuerdo de responsabilidad y uso de medios electrónicos.</w:t>
      </w:r>
    </w:p>
    <w:p w14:paraId="6060F12A" w14:textId="77777777" w:rsidR="004338C4" w:rsidRPr="00D506C1" w:rsidRDefault="004338C4" w:rsidP="00C319FB">
      <w:pPr>
        <w:numPr>
          <w:ilvl w:val="0"/>
          <w:numId w:val="19"/>
        </w:numPr>
        <w:spacing w:after="120"/>
        <w:jc w:val="left"/>
        <w:rPr>
          <w:rFonts w:ascii="Times New Roman" w:hAnsi="Times New Roman" w:cs="Times New Roman"/>
        </w:rPr>
      </w:pPr>
      <w:r w:rsidRPr="00D506C1">
        <w:rPr>
          <w:rFonts w:ascii="Times New Roman" w:hAnsi="Times New Roman" w:cs="Times New Roman"/>
        </w:rPr>
        <w:t>Copia u original de una planilla de servicios básicos donde ejecuta la actividad económica, o contrato de arrendamiento legalizado.</w:t>
      </w:r>
    </w:p>
    <w:p w14:paraId="0210BDCA" w14:textId="77777777" w:rsidR="004338C4" w:rsidRPr="00D506C1" w:rsidRDefault="004338C4" w:rsidP="00C319FB">
      <w:pPr>
        <w:numPr>
          <w:ilvl w:val="0"/>
          <w:numId w:val="19"/>
        </w:numPr>
        <w:spacing w:after="120"/>
        <w:jc w:val="left"/>
        <w:rPr>
          <w:rFonts w:ascii="Times New Roman" w:hAnsi="Times New Roman" w:cs="Times New Roman"/>
        </w:rPr>
      </w:pPr>
      <w:r w:rsidRPr="00D506C1">
        <w:rPr>
          <w:rFonts w:ascii="Times New Roman" w:hAnsi="Times New Roman" w:cs="Times New Roman"/>
        </w:rPr>
        <w:t>Presentación del Certificado del RUC, del contribuyente</w:t>
      </w:r>
    </w:p>
    <w:p w14:paraId="574DA694" w14:textId="4904589C" w:rsidR="004338C4" w:rsidRPr="00D506C1" w:rsidRDefault="004338C4" w:rsidP="00C319FB">
      <w:pPr>
        <w:numPr>
          <w:ilvl w:val="0"/>
          <w:numId w:val="19"/>
        </w:numPr>
        <w:spacing w:after="120"/>
        <w:jc w:val="left"/>
        <w:rPr>
          <w:rFonts w:ascii="Times New Roman" w:hAnsi="Times New Roman" w:cs="Times New Roman"/>
        </w:rPr>
      </w:pPr>
      <w:r w:rsidRPr="00D506C1">
        <w:rPr>
          <w:rFonts w:ascii="Times New Roman" w:hAnsi="Times New Roman" w:cs="Times New Roman"/>
        </w:rPr>
        <w:lastRenderedPageBreak/>
        <w:t>Presentación del Certificado del RUC, del contador. (Para Personas Naturales o Jurídicas obligadas a llevar contabilidad)</w:t>
      </w:r>
    </w:p>
    <w:p w14:paraId="58FC5E73" w14:textId="14040781" w:rsidR="004338C4" w:rsidRPr="00D506C1" w:rsidRDefault="004338C4" w:rsidP="000508F2">
      <w:pPr>
        <w:spacing w:after="120"/>
        <w:jc w:val="both"/>
        <w:outlineLvl w:val="1"/>
        <w:rPr>
          <w:rFonts w:ascii="Times New Roman" w:eastAsiaTheme="minorHAnsi" w:hAnsi="Times New Roman" w:cs="Times New Roman"/>
          <w:b/>
          <w:bCs/>
          <w:lang w:val="es-ES" w:eastAsia="es-ES"/>
        </w:rPr>
      </w:pPr>
      <w:bookmarkStart w:id="429" w:name="_Toc82158967"/>
      <w:bookmarkStart w:id="430" w:name="_Toc111357486"/>
      <w:bookmarkStart w:id="431" w:name="_Toc112943857"/>
      <w:r w:rsidRPr="00D506C1">
        <w:rPr>
          <w:rFonts w:ascii="Times New Roman" w:eastAsiaTheme="minorHAnsi" w:hAnsi="Times New Roman" w:cs="Times New Roman"/>
          <w:b/>
          <w:bCs/>
          <w:lang w:val="es-ES" w:eastAsia="es-ES"/>
        </w:rPr>
        <w:t>Licencia Metropolitana Única para el Ejercicio de Actividades Económicas (LUAE</w:t>
      </w:r>
      <w:bookmarkEnd w:id="429"/>
      <w:r w:rsidRPr="00D506C1">
        <w:rPr>
          <w:rFonts w:ascii="Times New Roman" w:eastAsiaTheme="minorHAnsi" w:hAnsi="Times New Roman" w:cs="Times New Roman"/>
          <w:b/>
          <w:bCs/>
          <w:lang w:val="es-ES" w:eastAsia="es-ES"/>
        </w:rPr>
        <w:t>)</w:t>
      </w:r>
      <w:bookmarkEnd w:id="430"/>
      <w:bookmarkEnd w:id="431"/>
    </w:p>
    <w:p w14:paraId="64C034B9" w14:textId="1119BF97" w:rsidR="004338C4" w:rsidRPr="00D506C1" w:rsidRDefault="004338C4" w:rsidP="000508F2">
      <w:pPr>
        <w:spacing w:after="120"/>
        <w:ind w:firstLine="708"/>
        <w:jc w:val="both"/>
        <w:rPr>
          <w:rFonts w:ascii="Times New Roman" w:hAnsi="Times New Roman" w:cs="Times New Roman"/>
        </w:rPr>
      </w:pPr>
      <w:r w:rsidRPr="00D506C1">
        <w:rPr>
          <w:rFonts w:ascii="Times New Roman" w:hAnsi="Times New Roman" w:cs="Times New Roman"/>
        </w:rPr>
        <w:t xml:space="preserve">La Licencia Metropolitana Única para el Ejercicio de Actividades Económicas o LUAE, constituye el permiso de funcionamiento que otorga el </w:t>
      </w:r>
      <w:r w:rsidR="00080E6D" w:rsidRPr="00D506C1">
        <w:rPr>
          <w:rFonts w:ascii="Times New Roman" w:hAnsi="Times New Roman" w:cs="Times New Roman"/>
        </w:rPr>
        <w:t>D</w:t>
      </w:r>
      <w:r w:rsidRPr="00D506C1">
        <w:rPr>
          <w:rFonts w:ascii="Times New Roman" w:hAnsi="Times New Roman" w:cs="Times New Roman"/>
        </w:rPr>
        <w:t xml:space="preserve">istrito </w:t>
      </w:r>
      <w:r w:rsidR="00080E6D" w:rsidRPr="00D506C1">
        <w:rPr>
          <w:rFonts w:ascii="Times New Roman" w:hAnsi="Times New Roman" w:cs="Times New Roman"/>
        </w:rPr>
        <w:t>M</w:t>
      </w:r>
      <w:r w:rsidRPr="00D506C1">
        <w:rPr>
          <w:rFonts w:ascii="Times New Roman" w:hAnsi="Times New Roman" w:cs="Times New Roman"/>
        </w:rPr>
        <w:t>etropolitano de Quito para el desarrollo de actividades económicas en su territorio; constituye el instrumento habilitante imprescindible para la realización de actividades comerciales, lo cual está regulado en la Ordenanza No. 308.</w:t>
      </w:r>
      <w:r w:rsidRPr="00D506C1">
        <w:rPr>
          <w:rFonts w:ascii="Times New Roman" w:eastAsiaTheme="minorHAnsi" w:hAnsi="Times New Roman" w:cs="Times New Roman"/>
          <w:lang w:eastAsia="en-US"/>
        </w:rPr>
        <w:t xml:space="preserve"> </w:t>
      </w:r>
      <w:sdt>
        <w:sdtPr>
          <w:rPr>
            <w:rFonts w:ascii="Times New Roman" w:eastAsiaTheme="minorHAnsi" w:hAnsi="Times New Roman" w:cs="Times New Roman"/>
            <w:lang w:eastAsia="en-US"/>
          </w:rPr>
          <w:id w:val="2033530009"/>
          <w:citation/>
        </w:sdtPr>
        <w:sdtContent>
          <w:r w:rsidRPr="00D506C1">
            <w:rPr>
              <w:rFonts w:ascii="Times New Roman" w:eastAsiaTheme="minorHAnsi" w:hAnsi="Times New Roman" w:cs="Times New Roman"/>
              <w:lang w:eastAsia="en-US"/>
            </w:rPr>
            <w:fldChar w:fldCharType="begin"/>
          </w:r>
          <w:r w:rsidRPr="00D506C1">
            <w:rPr>
              <w:rFonts w:ascii="Times New Roman" w:eastAsiaTheme="minorHAnsi" w:hAnsi="Times New Roman" w:cs="Times New Roman"/>
              <w:lang w:val="es-ES" w:eastAsia="en-US"/>
            </w:rPr>
            <w:instrText xml:space="preserve">CITATION Gob22 \l 3082 </w:instrText>
          </w:r>
          <w:r w:rsidRPr="00D506C1">
            <w:rPr>
              <w:rFonts w:ascii="Times New Roman" w:eastAsiaTheme="minorHAnsi" w:hAnsi="Times New Roman" w:cs="Times New Roman"/>
              <w:lang w:eastAsia="en-US"/>
            </w:rPr>
            <w:fldChar w:fldCharType="separate"/>
          </w:r>
          <w:r w:rsidRPr="00D506C1">
            <w:rPr>
              <w:rFonts w:ascii="Times New Roman" w:eastAsiaTheme="minorHAnsi" w:hAnsi="Times New Roman" w:cs="Times New Roman"/>
              <w:noProof/>
              <w:lang w:val="es-ES" w:eastAsia="en-US"/>
            </w:rPr>
            <w:t xml:space="preserve"> (Gobierno Autónomo Descentralizado del Distrito Metropolitano de Quito - GADDMQ, 2022)</w:t>
          </w:r>
          <w:r w:rsidRPr="00D506C1">
            <w:rPr>
              <w:rFonts w:ascii="Times New Roman" w:eastAsiaTheme="minorHAnsi" w:hAnsi="Times New Roman" w:cs="Times New Roman"/>
              <w:lang w:eastAsia="en-US"/>
            </w:rPr>
            <w:fldChar w:fldCharType="end"/>
          </w:r>
        </w:sdtContent>
      </w:sdt>
    </w:p>
    <w:p w14:paraId="3CB379F8" w14:textId="4AE36586" w:rsidR="004338C4" w:rsidRPr="00D506C1" w:rsidRDefault="004338C4" w:rsidP="000508F2">
      <w:pPr>
        <w:spacing w:after="120"/>
        <w:ind w:firstLine="709"/>
        <w:jc w:val="both"/>
        <w:rPr>
          <w:rFonts w:ascii="Times New Roman" w:hAnsi="Times New Roman" w:cs="Times New Roman"/>
          <w:lang w:eastAsia="es-ES"/>
        </w:rPr>
      </w:pPr>
      <w:r w:rsidRPr="00D506C1">
        <w:rPr>
          <w:rFonts w:ascii="Times New Roman" w:hAnsi="Times New Roman" w:cs="Times New Roman"/>
          <w:lang w:eastAsia="es-ES"/>
        </w:rPr>
        <w:t xml:space="preserve">Esta licencia está conformada por las autorizaciones y permisos administrativos que se relacionan a continuación: </w:t>
      </w:r>
    </w:p>
    <w:p w14:paraId="4C5AF3FD" w14:textId="77777777" w:rsidR="004338C4" w:rsidRPr="00D506C1" w:rsidRDefault="004338C4" w:rsidP="004479F3">
      <w:pPr>
        <w:spacing w:after="120"/>
        <w:ind w:left="708"/>
        <w:contextualSpacing/>
        <w:jc w:val="both"/>
        <w:rPr>
          <w:rFonts w:ascii="Times New Roman" w:eastAsiaTheme="minorHAnsi" w:hAnsi="Times New Roman" w:cs="Times New Roman"/>
          <w:lang w:eastAsia="es-ES"/>
        </w:rPr>
      </w:pPr>
      <w:r w:rsidRPr="00D506C1">
        <w:rPr>
          <w:rFonts w:ascii="Times New Roman" w:eastAsiaTheme="minorHAnsi" w:hAnsi="Times New Roman" w:cs="Times New Roman"/>
          <w:lang w:eastAsia="es-ES"/>
        </w:rPr>
        <w:t>Permiso Sanitario</w:t>
      </w:r>
    </w:p>
    <w:p w14:paraId="584F0308" w14:textId="77777777" w:rsidR="004338C4" w:rsidRPr="00D506C1" w:rsidRDefault="004338C4" w:rsidP="004479F3">
      <w:pPr>
        <w:spacing w:after="120"/>
        <w:ind w:left="708"/>
        <w:contextualSpacing/>
        <w:jc w:val="both"/>
        <w:rPr>
          <w:rFonts w:ascii="Times New Roman" w:eastAsiaTheme="minorHAnsi" w:hAnsi="Times New Roman" w:cs="Times New Roman"/>
          <w:lang w:eastAsia="es-ES"/>
        </w:rPr>
      </w:pPr>
      <w:r w:rsidRPr="00D506C1">
        <w:rPr>
          <w:rFonts w:ascii="Times New Roman" w:eastAsiaTheme="minorHAnsi" w:hAnsi="Times New Roman" w:cs="Times New Roman"/>
          <w:lang w:eastAsia="es-ES"/>
        </w:rPr>
        <w:t>Permiso Ambiental</w:t>
      </w:r>
    </w:p>
    <w:p w14:paraId="6A3426BD" w14:textId="77777777" w:rsidR="004338C4" w:rsidRPr="00D506C1" w:rsidRDefault="004338C4" w:rsidP="004479F3">
      <w:pPr>
        <w:spacing w:after="120"/>
        <w:ind w:left="708"/>
        <w:contextualSpacing/>
        <w:jc w:val="both"/>
        <w:rPr>
          <w:rFonts w:ascii="Times New Roman" w:eastAsiaTheme="minorHAnsi" w:hAnsi="Times New Roman" w:cs="Times New Roman"/>
          <w:lang w:eastAsia="es-ES"/>
        </w:rPr>
      </w:pPr>
      <w:r w:rsidRPr="00D506C1">
        <w:rPr>
          <w:rFonts w:ascii="Times New Roman" w:eastAsiaTheme="minorHAnsi" w:hAnsi="Times New Roman" w:cs="Times New Roman"/>
          <w:bCs/>
          <w:iCs/>
          <w:lang w:eastAsia="en-US"/>
        </w:rPr>
        <w:t>Permiso Anual de Funcionamiento de la Intendencia General de Policía</w:t>
      </w:r>
    </w:p>
    <w:p w14:paraId="6DBF22E2" w14:textId="77777777" w:rsidR="004338C4" w:rsidRPr="00D506C1" w:rsidRDefault="004338C4" w:rsidP="004479F3">
      <w:pPr>
        <w:spacing w:after="120"/>
        <w:ind w:left="708"/>
        <w:contextualSpacing/>
        <w:jc w:val="both"/>
        <w:rPr>
          <w:rFonts w:ascii="Times New Roman" w:eastAsiaTheme="minorHAnsi" w:hAnsi="Times New Roman" w:cs="Times New Roman"/>
          <w:lang w:eastAsia="es-ES"/>
        </w:rPr>
      </w:pPr>
      <w:r w:rsidRPr="00D506C1">
        <w:rPr>
          <w:rFonts w:ascii="Times New Roman" w:eastAsiaTheme="minorHAnsi" w:hAnsi="Times New Roman" w:cs="Times New Roman"/>
          <w:bCs/>
          <w:iCs/>
          <w:lang w:eastAsia="en-US"/>
        </w:rPr>
        <w:t>Licencia Única Anual de Funcionamiento de las Actividades Turísticas</w:t>
      </w:r>
    </w:p>
    <w:p w14:paraId="58AA2C77" w14:textId="77777777" w:rsidR="004338C4" w:rsidRPr="00D506C1" w:rsidRDefault="004338C4" w:rsidP="004479F3">
      <w:pPr>
        <w:spacing w:after="120"/>
        <w:ind w:left="708"/>
        <w:contextualSpacing/>
        <w:jc w:val="both"/>
        <w:rPr>
          <w:rFonts w:ascii="Times New Roman" w:eastAsiaTheme="minorHAnsi" w:hAnsi="Times New Roman" w:cs="Times New Roman"/>
          <w:lang w:eastAsia="es-ES"/>
        </w:rPr>
      </w:pPr>
      <w:r w:rsidRPr="00D506C1">
        <w:rPr>
          <w:rFonts w:ascii="Times New Roman" w:eastAsiaTheme="minorHAnsi" w:hAnsi="Times New Roman" w:cs="Times New Roman"/>
          <w:bCs/>
          <w:iCs/>
          <w:lang w:eastAsia="en-US"/>
        </w:rPr>
        <w:t>Permiso de Funcionamiento de Bomberos</w:t>
      </w:r>
    </w:p>
    <w:p w14:paraId="1378AE85" w14:textId="77777777" w:rsidR="004338C4" w:rsidRPr="00D506C1" w:rsidRDefault="004338C4" w:rsidP="004479F3">
      <w:pPr>
        <w:spacing w:after="120"/>
        <w:ind w:left="708"/>
        <w:contextualSpacing/>
        <w:jc w:val="both"/>
        <w:rPr>
          <w:rFonts w:ascii="Times New Roman" w:eastAsiaTheme="minorHAnsi" w:hAnsi="Times New Roman" w:cs="Times New Roman"/>
          <w:lang w:eastAsia="es-ES"/>
        </w:rPr>
      </w:pPr>
      <w:r w:rsidRPr="00D506C1">
        <w:rPr>
          <w:rFonts w:ascii="Times New Roman" w:eastAsiaTheme="minorHAnsi" w:hAnsi="Times New Roman" w:cs="Times New Roman"/>
          <w:bCs/>
          <w:iCs/>
          <w:lang w:eastAsia="en-US"/>
        </w:rPr>
        <w:t>Informe de Compatibilidad y Uso de Suelo (ICUS)</w:t>
      </w:r>
    </w:p>
    <w:p w14:paraId="17CBDD44" w14:textId="77777777" w:rsidR="004338C4" w:rsidRPr="00D506C1" w:rsidRDefault="004338C4" w:rsidP="004479F3">
      <w:pPr>
        <w:spacing w:after="120"/>
        <w:ind w:left="708"/>
        <w:contextualSpacing/>
        <w:jc w:val="both"/>
        <w:rPr>
          <w:rFonts w:ascii="Times New Roman" w:eastAsiaTheme="minorHAnsi" w:hAnsi="Times New Roman" w:cs="Times New Roman"/>
          <w:lang w:eastAsia="es-ES"/>
        </w:rPr>
      </w:pPr>
      <w:r w:rsidRPr="00D506C1">
        <w:rPr>
          <w:rFonts w:ascii="Times New Roman" w:eastAsiaTheme="minorHAnsi" w:hAnsi="Times New Roman" w:cs="Times New Roman"/>
          <w:bCs/>
          <w:iCs/>
          <w:lang w:eastAsia="en-US"/>
        </w:rPr>
        <w:t>Rotulación (Identificación de la actividad económica)</w:t>
      </w:r>
    </w:p>
    <w:p w14:paraId="02F42EFB" w14:textId="77777777" w:rsidR="004338C4" w:rsidRPr="00975FB8" w:rsidRDefault="004338C4" w:rsidP="000508F2">
      <w:pPr>
        <w:spacing w:after="120"/>
        <w:ind w:left="993"/>
        <w:contextualSpacing/>
        <w:jc w:val="both"/>
        <w:rPr>
          <w:rFonts w:ascii="Times New Roman" w:eastAsiaTheme="minorHAnsi" w:hAnsi="Times New Roman" w:cs="Times New Roman"/>
          <w:sz w:val="10"/>
          <w:szCs w:val="10"/>
          <w:lang w:eastAsia="es-ES"/>
        </w:rPr>
      </w:pPr>
    </w:p>
    <w:p w14:paraId="6CBB0C47" w14:textId="6F52FCE5" w:rsidR="004338C4" w:rsidRPr="00D506C1" w:rsidRDefault="004338C4" w:rsidP="000508F2">
      <w:pPr>
        <w:spacing w:after="120"/>
        <w:ind w:firstLine="709"/>
        <w:jc w:val="both"/>
        <w:rPr>
          <w:rFonts w:ascii="Times New Roman" w:hAnsi="Times New Roman" w:cs="Times New Roman"/>
        </w:rPr>
      </w:pPr>
      <w:r w:rsidRPr="00D506C1">
        <w:rPr>
          <w:rFonts w:ascii="Times New Roman" w:hAnsi="Times New Roman" w:cs="Times New Roman"/>
          <w:lang w:val="es-ES" w:eastAsia="es-ES"/>
        </w:rPr>
        <w:t xml:space="preserve">El proceso de solicitud para la obtención de la LUAE, se realiza en línea a través del Portal de Servicios Municipales </w:t>
      </w:r>
      <w:r w:rsidRPr="00D506C1">
        <w:rPr>
          <w:rFonts w:ascii="Times New Roman" w:hAnsi="Times New Roman" w:cs="Times New Roman"/>
        </w:rPr>
        <w:t>https://pam.quito.gob.ec opción LUAE DIGITAL, se ingresa al mismo con las credenciales habilitadas al momento de obtener el registro de patente; en su defecto se presenta el modelo impreso, correctamente lleno y firmado en administraciones zonales del municipio de Quito. Este trámite no tiene costo alguno.</w:t>
      </w:r>
    </w:p>
    <w:p w14:paraId="5ED2E95E" w14:textId="77777777" w:rsidR="004338C4" w:rsidRPr="00D506C1" w:rsidRDefault="004338C4" w:rsidP="000508F2">
      <w:pPr>
        <w:spacing w:after="120"/>
        <w:ind w:firstLine="709"/>
        <w:jc w:val="both"/>
        <w:rPr>
          <w:rFonts w:ascii="Times New Roman" w:hAnsi="Times New Roman" w:cs="Times New Roman"/>
          <w:lang w:eastAsia="es-ES"/>
        </w:rPr>
      </w:pPr>
      <w:r w:rsidRPr="00D506C1">
        <w:rPr>
          <w:rFonts w:ascii="Times New Roman" w:hAnsi="Times New Roman" w:cs="Times New Roman"/>
          <w:lang w:eastAsia="es-ES"/>
        </w:rPr>
        <w:t>A continuación, son detallados los requisitos para la emisión primera de la LUAE según las regulaciones vigentes:</w:t>
      </w:r>
    </w:p>
    <w:p w14:paraId="5C4FA95E" w14:textId="77777777" w:rsidR="004338C4" w:rsidRPr="00D506C1" w:rsidRDefault="004338C4" w:rsidP="00C319FB">
      <w:pPr>
        <w:numPr>
          <w:ilvl w:val="0"/>
          <w:numId w:val="20"/>
        </w:numPr>
        <w:spacing w:after="120"/>
        <w:jc w:val="both"/>
        <w:rPr>
          <w:rFonts w:ascii="Times New Roman" w:eastAsia="Times New Roman" w:hAnsi="Times New Roman" w:cs="Times New Roman"/>
          <w:lang w:eastAsia="es-ES"/>
        </w:rPr>
      </w:pPr>
      <w:r w:rsidRPr="00D506C1">
        <w:rPr>
          <w:rFonts w:ascii="Times New Roman" w:eastAsia="Times New Roman" w:hAnsi="Times New Roman" w:cs="Times New Roman"/>
          <w:lang w:eastAsia="es-ES"/>
        </w:rPr>
        <w:t>Formulario único de Solicitud de Licencia Metropolitana Única para el Ejercicio de Actividades Económicas – LUAE.</w:t>
      </w:r>
    </w:p>
    <w:p w14:paraId="77215C67" w14:textId="77777777" w:rsidR="004338C4" w:rsidRPr="00D506C1" w:rsidRDefault="004338C4" w:rsidP="00C319FB">
      <w:pPr>
        <w:numPr>
          <w:ilvl w:val="0"/>
          <w:numId w:val="20"/>
        </w:numPr>
        <w:spacing w:after="120"/>
        <w:jc w:val="both"/>
        <w:rPr>
          <w:rFonts w:ascii="Times New Roman" w:eastAsia="Times New Roman" w:hAnsi="Times New Roman" w:cs="Times New Roman"/>
          <w:lang w:eastAsia="es-ES"/>
        </w:rPr>
      </w:pPr>
      <w:r w:rsidRPr="00D506C1">
        <w:rPr>
          <w:rFonts w:ascii="Times New Roman" w:eastAsia="Times New Roman" w:hAnsi="Times New Roman" w:cs="Times New Roman"/>
          <w:lang w:eastAsia="es-ES"/>
        </w:rPr>
        <w:lastRenderedPageBreak/>
        <w:t>Copia de RUC actualizado.</w:t>
      </w:r>
    </w:p>
    <w:p w14:paraId="55E2D2C7" w14:textId="77777777" w:rsidR="004338C4" w:rsidRPr="00D506C1" w:rsidRDefault="004338C4" w:rsidP="00C319FB">
      <w:pPr>
        <w:numPr>
          <w:ilvl w:val="0"/>
          <w:numId w:val="20"/>
        </w:numPr>
        <w:spacing w:after="120"/>
        <w:jc w:val="both"/>
        <w:rPr>
          <w:rFonts w:ascii="Times New Roman" w:eastAsia="Times New Roman" w:hAnsi="Times New Roman" w:cs="Times New Roman"/>
          <w:lang w:eastAsia="es-ES"/>
        </w:rPr>
      </w:pPr>
      <w:r w:rsidRPr="00D506C1">
        <w:rPr>
          <w:rFonts w:ascii="Times New Roman" w:eastAsia="Times New Roman" w:hAnsi="Times New Roman" w:cs="Times New Roman"/>
          <w:lang w:eastAsia="es-ES"/>
        </w:rPr>
        <w:t>Copia de Cédula de Ciudadanía o Pasaporte y Papeleta de Votación de las últimas elecciones.</w:t>
      </w:r>
    </w:p>
    <w:p w14:paraId="79BD03C4" w14:textId="77777777" w:rsidR="004338C4" w:rsidRPr="00D506C1" w:rsidRDefault="004338C4" w:rsidP="00C319FB">
      <w:pPr>
        <w:numPr>
          <w:ilvl w:val="0"/>
          <w:numId w:val="20"/>
        </w:numPr>
        <w:spacing w:after="120"/>
        <w:jc w:val="both"/>
        <w:rPr>
          <w:rFonts w:ascii="Times New Roman" w:eastAsia="Times New Roman" w:hAnsi="Times New Roman" w:cs="Times New Roman"/>
          <w:lang w:eastAsia="es-ES"/>
        </w:rPr>
      </w:pPr>
      <w:r w:rsidRPr="00D506C1">
        <w:rPr>
          <w:rFonts w:ascii="Times New Roman" w:eastAsia="Times New Roman" w:hAnsi="Times New Roman" w:cs="Times New Roman"/>
          <w:lang w:eastAsia="es-ES"/>
        </w:rPr>
        <w:t>Informe de Compatibilidad de Uso de Suelo (cuando se requiera).</w:t>
      </w:r>
    </w:p>
    <w:p w14:paraId="6346707C" w14:textId="5DBCCE55" w:rsidR="004338C4" w:rsidRPr="00D506C1" w:rsidRDefault="004338C4" w:rsidP="00C319FB">
      <w:pPr>
        <w:numPr>
          <w:ilvl w:val="0"/>
          <w:numId w:val="20"/>
        </w:numPr>
        <w:spacing w:after="120"/>
        <w:contextualSpacing/>
        <w:jc w:val="both"/>
        <w:rPr>
          <w:rFonts w:ascii="Times New Roman" w:eastAsiaTheme="minorHAnsi" w:hAnsi="Times New Roman" w:cs="Times New Roman"/>
          <w:lang w:eastAsia="es-ES"/>
        </w:rPr>
      </w:pPr>
      <w:r w:rsidRPr="00D506C1">
        <w:rPr>
          <w:rFonts w:ascii="Times New Roman" w:eastAsia="Times New Roman" w:hAnsi="Times New Roman" w:cs="Times New Roman"/>
          <w:lang w:eastAsia="es-ES"/>
        </w:rPr>
        <w:t>Certificado Ambiental (cuando se requiera)</w:t>
      </w:r>
    </w:p>
    <w:p w14:paraId="2F447782" w14:textId="77777777" w:rsidR="00CB62C7" w:rsidRPr="00975FB8" w:rsidRDefault="00CB62C7" w:rsidP="000508F2">
      <w:pPr>
        <w:spacing w:after="120"/>
        <w:ind w:left="1068"/>
        <w:contextualSpacing/>
        <w:jc w:val="both"/>
        <w:rPr>
          <w:rFonts w:ascii="Times New Roman" w:eastAsiaTheme="minorHAnsi" w:hAnsi="Times New Roman" w:cs="Times New Roman"/>
          <w:sz w:val="10"/>
          <w:szCs w:val="10"/>
          <w:lang w:eastAsia="es-ES"/>
        </w:rPr>
      </w:pPr>
    </w:p>
    <w:p w14:paraId="20562FAC" w14:textId="3BD9F544" w:rsidR="004338C4" w:rsidRPr="00D506C1" w:rsidRDefault="004338C4" w:rsidP="000508F2">
      <w:pPr>
        <w:spacing w:after="120"/>
        <w:jc w:val="left"/>
        <w:outlineLvl w:val="1"/>
        <w:rPr>
          <w:rFonts w:ascii="Times New Roman" w:eastAsiaTheme="minorHAnsi" w:hAnsi="Times New Roman" w:cs="Times New Roman"/>
          <w:b/>
          <w:bCs/>
          <w:lang w:val="es-ES" w:eastAsia="es-ES"/>
        </w:rPr>
      </w:pPr>
      <w:bookmarkStart w:id="432" w:name="_Toc82158968"/>
      <w:bookmarkStart w:id="433" w:name="_Toc111357487"/>
      <w:bookmarkStart w:id="434" w:name="_Toc112943858"/>
      <w:r w:rsidRPr="00D506C1">
        <w:rPr>
          <w:rFonts w:ascii="Times New Roman" w:eastAsiaTheme="minorHAnsi" w:hAnsi="Times New Roman" w:cs="Times New Roman"/>
          <w:b/>
          <w:bCs/>
          <w:lang w:val="es-ES" w:eastAsia="es-ES"/>
        </w:rPr>
        <w:t>Agencia de Regulación, Control y vigilancia Sanitaria / ARCSA</w:t>
      </w:r>
      <w:bookmarkEnd w:id="432"/>
      <w:bookmarkEnd w:id="433"/>
      <w:bookmarkEnd w:id="434"/>
    </w:p>
    <w:p w14:paraId="256F9F2B" w14:textId="77777777" w:rsidR="004338C4" w:rsidRPr="00D506C1" w:rsidRDefault="004338C4" w:rsidP="000508F2">
      <w:pPr>
        <w:pBdr>
          <w:between w:val="nil"/>
        </w:pBdr>
        <w:tabs>
          <w:tab w:val="left" w:pos="851"/>
        </w:tabs>
        <w:spacing w:after="120"/>
        <w:jc w:val="both"/>
        <w:rPr>
          <w:rFonts w:ascii="Times New Roman" w:eastAsia="Times New Roman" w:hAnsi="Times New Roman" w:cs="Times New Roman"/>
          <w:lang w:eastAsia="es-ES"/>
        </w:rPr>
      </w:pPr>
      <w:r w:rsidRPr="00D506C1">
        <w:rPr>
          <w:rFonts w:ascii="Times New Roman" w:hAnsi="Times New Roman" w:cs="Times New Roman"/>
        </w:rPr>
        <w:tab/>
        <w:t xml:space="preserve">El Permiso de Funcionamiento de la Agencia Nacional de Regulación, Control y Vigilancia Sanitaria (ARCSA) es aquel dirigido a otorgar la autorización para el funcionamiento a los locales o establecimientos destinados a supermercados, bodegas, comisariatos y </w:t>
      </w:r>
      <w:proofErr w:type="spellStart"/>
      <w:r w:rsidRPr="00D506C1">
        <w:rPr>
          <w:rFonts w:ascii="Times New Roman" w:hAnsi="Times New Roman" w:cs="Times New Roman"/>
        </w:rPr>
        <w:t>minimarket</w:t>
      </w:r>
      <w:proofErr w:type="spellEnd"/>
      <w:r w:rsidRPr="00D506C1">
        <w:rPr>
          <w:rFonts w:ascii="Times New Roman" w:hAnsi="Times New Roman" w:cs="Times New Roman"/>
        </w:rPr>
        <w:t xml:space="preserve">, los que a su vez están  dedicados a las ventas al por menor de bebidas (no alcohólicas y alcohólicas), alimentos, suplementos alimenticios, productos frescos  (frutas, verduras carnes), otros víveres, productos para la higiene del hogar,  higiene personal, cosméticos, plaguicidas de uso domésticos, entre otros, que cuenten, con el </w:t>
      </w:r>
      <w:r w:rsidRPr="00D506C1">
        <w:rPr>
          <w:rFonts w:ascii="Times New Roman" w:eastAsia="Times New Roman" w:hAnsi="Times New Roman" w:cs="Times New Roman"/>
          <w:lang w:eastAsia="es-ES"/>
        </w:rPr>
        <w:t xml:space="preserve">registro sanitario, notificación sanitaria o notificación sanitaria obligatoria vigentes, según corresponda, otorgados por la </w:t>
      </w:r>
      <w:r w:rsidRPr="00D506C1">
        <w:rPr>
          <w:rFonts w:ascii="Times New Roman" w:hAnsi="Times New Roman" w:cs="Times New Roman"/>
        </w:rPr>
        <w:t xml:space="preserve">ARCSA, en los que el consumidor selecciona los productos que necesita. Estos locales disponen de </w:t>
      </w:r>
      <w:r w:rsidRPr="00D506C1">
        <w:rPr>
          <w:rFonts w:ascii="Times New Roman" w:eastAsia="Times New Roman" w:hAnsi="Times New Roman" w:cs="Times New Roman"/>
          <w:lang w:eastAsia="es-ES"/>
        </w:rPr>
        <w:t xml:space="preserve">amplios ambientes ordenados y separados por tipo de producto, y cuentan con bodegas, cuartos fríos para el almacenamiento y frigoríficos para la exhibición de productos que requieran refrigeración. </w:t>
      </w:r>
      <w:sdt>
        <w:sdtPr>
          <w:rPr>
            <w:rFonts w:ascii="Times New Roman" w:eastAsia="Times New Roman" w:hAnsi="Times New Roman" w:cs="Times New Roman"/>
            <w:lang w:eastAsia="es-ES"/>
          </w:rPr>
          <w:id w:val="387687188"/>
          <w:citation/>
        </w:sdtPr>
        <w:sdtContent>
          <w:r w:rsidRPr="00D506C1">
            <w:rPr>
              <w:rFonts w:ascii="Times New Roman" w:eastAsia="Times New Roman" w:hAnsi="Times New Roman" w:cs="Times New Roman"/>
              <w:lang w:eastAsia="es-ES"/>
            </w:rPr>
            <w:fldChar w:fldCharType="begin"/>
          </w:r>
          <w:r w:rsidRPr="00D506C1">
            <w:rPr>
              <w:rFonts w:ascii="Times New Roman" w:eastAsia="Times New Roman" w:hAnsi="Times New Roman" w:cs="Times New Roman"/>
              <w:lang w:val="es-ES" w:eastAsia="es-ES"/>
            </w:rPr>
            <w:instrText xml:space="preserve">CITATION Age \l 3082 </w:instrText>
          </w:r>
          <w:r w:rsidRPr="00D506C1">
            <w:rPr>
              <w:rFonts w:ascii="Times New Roman" w:eastAsia="Times New Roman" w:hAnsi="Times New Roman" w:cs="Times New Roman"/>
              <w:lang w:eastAsia="es-ES"/>
            </w:rPr>
            <w:fldChar w:fldCharType="separate"/>
          </w:r>
          <w:r w:rsidRPr="00D506C1">
            <w:rPr>
              <w:rFonts w:ascii="Times New Roman" w:eastAsia="Times New Roman" w:hAnsi="Times New Roman" w:cs="Times New Roman"/>
              <w:noProof/>
              <w:lang w:val="es-ES" w:eastAsia="es-ES"/>
            </w:rPr>
            <w:t>(Agencia de Regulación, Control y vigilancia Sanitaria / ARCSA, 2022)</w:t>
          </w:r>
          <w:r w:rsidRPr="00D506C1">
            <w:rPr>
              <w:rFonts w:ascii="Times New Roman" w:eastAsia="Times New Roman" w:hAnsi="Times New Roman" w:cs="Times New Roman"/>
              <w:lang w:eastAsia="es-ES"/>
            </w:rPr>
            <w:fldChar w:fldCharType="end"/>
          </w:r>
        </w:sdtContent>
      </w:sdt>
    </w:p>
    <w:p w14:paraId="463A0B9D" w14:textId="77777777" w:rsidR="004338C4" w:rsidRPr="00D506C1" w:rsidRDefault="004338C4" w:rsidP="000508F2">
      <w:pPr>
        <w:pBdr>
          <w:between w:val="nil"/>
        </w:pBdr>
        <w:tabs>
          <w:tab w:val="left" w:pos="851"/>
        </w:tabs>
        <w:spacing w:after="120"/>
        <w:jc w:val="both"/>
        <w:rPr>
          <w:rFonts w:ascii="Times New Roman" w:hAnsi="Times New Roman" w:cs="Times New Roman"/>
        </w:rPr>
      </w:pPr>
      <w:r w:rsidRPr="00D506C1">
        <w:rPr>
          <w:rFonts w:ascii="Times New Roman" w:eastAsia="Times New Roman" w:hAnsi="Times New Roman" w:cs="Times New Roman"/>
          <w:lang w:eastAsia="es-ES"/>
        </w:rPr>
        <w:tab/>
        <w:t xml:space="preserve">La obtención del permiso de funcionamiento emitido por ARCAS tiene un valor que asciende a </w:t>
      </w:r>
      <w:r w:rsidRPr="00D506C1">
        <w:rPr>
          <w:rFonts w:ascii="Times New Roman" w:hAnsi="Times New Roman" w:cs="Times New Roman"/>
        </w:rPr>
        <w:t>$288,00 USD y no grava IVA, siendo los requisitos para el mismo los siguientes:</w:t>
      </w:r>
    </w:p>
    <w:p w14:paraId="3BDC5B74" w14:textId="77777777" w:rsidR="004338C4" w:rsidRPr="00D506C1" w:rsidRDefault="004338C4" w:rsidP="00C319FB">
      <w:pPr>
        <w:numPr>
          <w:ilvl w:val="0"/>
          <w:numId w:val="21"/>
        </w:numPr>
        <w:pBdr>
          <w:between w:val="nil"/>
        </w:pBdr>
        <w:tabs>
          <w:tab w:val="left" w:pos="993"/>
        </w:tabs>
        <w:spacing w:after="120"/>
        <w:ind w:left="993" w:hanging="285"/>
        <w:jc w:val="both"/>
        <w:rPr>
          <w:rFonts w:ascii="Times New Roman" w:hAnsi="Times New Roman" w:cs="Times New Roman"/>
        </w:rPr>
      </w:pPr>
      <w:r w:rsidRPr="00D506C1">
        <w:rPr>
          <w:rFonts w:ascii="Times New Roman" w:eastAsia="Times New Roman" w:hAnsi="Times New Roman" w:cs="Times New Roman"/>
        </w:rPr>
        <w:t>Cédula de ciudadanía o de identidad del propietario o representante legal del establecimiento.</w:t>
      </w:r>
    </w:p>
    <w:p w14:paraId="0FAD4DAE" w14:textId="77777777" w:rsidR="004338C4" w:rsidRPr="00D506C1" w:rsidRDefault="004338C4" w:rsidP="00C319FB">
      <w:pPr>
        <w:numPr>
          <w:ilvl w:val="0"/>
          <w:numId w:val="21"/>
        </w:numPr>
        <w:pBdr>
          <w:between w:val="nil"/>
        </w:pBdr>
        <w:tabs>
          <w:tab w:val="left" w:pos="993"/>
        </w:tabs>
        <w:spacing w:after="120"/>
        <w:ind w:left="993" w:hanging="285"/>
        <w:jc w:val="both"/>
        <w:rPr>
          <w:rFonts w:ascii="Times New Roman" w:hAnsi="Times New Roman" w:cs="Times New Roman"/>
        </w:rPr>
      </w:pPr>
      <w:r w:rsidRPr="00D506C1">
        <w:rPr>
          <w:rFonts w:ascii="Times New Roman" w:eastAsia="Times New Roman" w:hAnsi="Times New Roman" w:cs="Times New Roman"/>
        </w:rPr>
        <w:t>Registro Único de Contribuyentes.</w:t>
      </w:r>
    </w:p>
    <w:p w14:paraId="0689CC34" w14:textId="77777777" w:rsidR="004338C4" w:rsidRPr="00D506C1" w:rsidRDefault="004338C4" w:rsidP="00C319FB">
      <w:pPr>
        <w:numPr>
          <w:ilvl w:val="0"/>
          <w:numId w:val="21"/>
        </w:numPr>
        <w:pBdr>
          <w:between w:val="nil"/>
        </w:pBdr>
        <w:tabs>
          <w:tab w:val="left" w:pos="993"/>
        </w:tabs>
        <w:spacing w:after="120"/>
        <w:ind w:left="993" w:hanging="285"/>
        <w:jc w:val="both"/>
        <w:rPr>
          <w:rFonts w:ascii="Times New Roman" w:hAnsi="Times New Roman" w:cs="Times New Roman"/>
        </w:rPr>
      </w:pPr>
      <w:r w:rsidRPr="00D506C1">
        <w:rPr>
          <w:rFonts w:ascii="Times New Roman" w:eastAsia="Times New Roman" w:hAnsi="Times New Roman" w:cs="Times New Roman"/>
        </w:rPr>
        <w:t>Categorización del Ministerio de Industrias y Productividad, si fuera el caso.</w:t>
      </w:r>
    </w:p>
    <w:p w14:paraId="6F6B9F02" w14:textId="77777777" w:rsidR="004338C4" w:rsidRPr="00D506C1" w:rsidRDefault="004338C4" w:rsidP="00C319FB">
      <w:pPr>
        <w:numPr>
          <w:ilvl w:val="0"/>
          <w:numId w:val="21"/>
        </w:numPr>
        <w:pBdr>
          <w:between w:val="nil"/>
        </w:pBdr>
        <w:tabs>
          <w:tab w:val="left" w:pos="993"/>
        </w:tabs>
        <w:spacing w:after="120"/>
        <w:ind w:left="993" w:hanging="285"/>
        <w:jc w:val="both"/>
        <w:rPr>
          <w:rFonts w:ascii="Times New Roman" w:hAnsi="Times New Roman" w:cs="Times New Roman"/>
        </w:rPr>
      </w:pPr>
      <w:r w:rsidRPr="00D506C1">
        <w:rPr>
          <w:rFonts w:ascii="Times New Roman" w:hAnsi="Times New Roman" w:cs="Times New Roman"/>
        </w:rPr>
        <w:lastRenderedPageBreak/>
        <w:t>Llenar el formulario de solicitud de permiso de funcionamiento según la actividad.</w:t>
      </w:r>
    </w:p>
    <w:p w14:paraId="0EC011CE" w14:textId="22D6305B" w:rsidR="004338C4" w:rsidRPr="00D506C1" w:rsidRDefault="004338C4" w:rsidP="000508F2">
      <w:pPr>
        <w:spacing w:after="120"/>
        <w:jc w:val="left"/>
        <w:outlineLvl w:val="1"/>
        <w:rPr>
          <w:rFonts w:ascii="Times New Roman" w:eastAsiaTheme="minorHAnsi" w:hAnsi="Times New Roman" w:cs="Times New Roman"/>
          <w:b/>
          <w:bCs/>
          <w:lang w:val="es-ES" w:eastAsia="es-ES"/>
        </w:rPr>
      </w:pPr>
      <w:bookmarkStart w:id="435" w:name="_Toc82158969"/>
      <w:bookmarkStart w:id="436" w:name="_Toc111357488"/>
      <w:bookmarkStart w:id="437" w:name="_Toc112943859"/>
      <w:r w:rsidRPr="00D506C1">
        <w:rPr>
          <w:rFonts w:ascii="Times New Roman" w:eastAsiaTheme="minorHAnsi" w:hAnsi="Times New Roman" w:cs="Times New Roman"/>
          <w:b/>
          <w:bCs/>
          <w:lang w:val="es-ES" w:eastAsia="es-ES"/>
        </w:rPr>
        <w:t>Patente Municipal</w:t>
      </w:r>
      <w:bookmarkEnd w:id="435"/>
      <w:bookmarkEnd w:id="436"/>
      <w:bookmarkEnd w:id="437"/>
    </w:p>
    <w:p w14:paraId="7977CBE5" w14:textId="77777777" w:rsidR="004338C4" w:rsidRPr="00D506C1" w:rsidRDefault="004338C4" w:rsidP="000508F2">
      <w:pPr>
        <w:spacing w:after="120"/>
        <w:ind w:firstLine="709"/>
        <w:jc w:val="both"/>
        <w:rPr>
          <w:rFonts w:ascii="Times New Roman" w:eastAsia="Times New Roman" w:hAnsi="Times New Roman" w:cs="Times New Roman"/>
        </w:rPr>
      </w:pPr>
      <w:r w:rsidRPr="00D506C1">
        <w:rPr>
          <w:rFonts w:ascii="Times New Roman" w:eastAsia="Times New Roman" w:hAnsi="Times New Roman" w:cs="Times New Roman"/>
        </w:rPr>
        <w:t xml:space="preserve">El Artículo 547 del </w:t>
      </w:r>
      <w:r w:rsidRPr="00D506C1">
        <w:rPr>
          <w:rFonts w:ascii="Times New Roman" w:eastAsia="Times New Roman" w:hAnsi="Times New Roman" w:cs="Times New Roman"/>
          <w:noProof/>
          <w:lang w:val="es-ES"/>
        </w:rPr>
        <w:t xml:space="preserve">Código Orgánico de Organización Territorial, Autónoma y Descentración-COOTAD (19-oct-2010) </w:t>
      </w:r>
      <w:r w:rsidRPr="00D506C1">
        <w:rPr>
          <w:rFonts w:ascii="Times New Roman" w:eastAsia="Times New Roman" w:hAnsi="Times New Roman" w:cs="Times New Roman"/>
        </w:rPr>
        <w:t>están obligados a obtener la patente y pagar el impuesto anual de patente las personas naturales y jurídicas, sociedades naturales o extranjeras que domiciliadas o cuenten con establecimientos en la jurisdicción municipal o metropolitana, y que realicen de forma permanente actividades industriales, financieras, profesionales, comerciales e inmobiliarias. Esta patente debe obtenerse en un plazo no mayor a los treinta (30) días posteriores al último día del año, es decir, en el mes de enero.</w:t>
      </w:r>
    </w:p>
    <w:p w14:paraId="03D61C03" w14:textId="77777777" w:rsidR="004338C4" w:rsidRPr="00D506C1" w:rsidRDefault="004338C4" w:rsidP="000508F2">
      <w:pPr>
        <w:spacing w:after="120"/>
        <w:ind w:firstLine="709"/>
        <w:jc w:val="both"/>
        <w:rPr>
          <w:rFonts w:ascii="Times New Roman" w:eastAsia="Times New Roman" w:hAnsi="Times New Roman" w:cs="Times New Roman"/>
        </w:rPr>
      </w:pPr>
      <w:r w:rsidRPr="00D506C1">
        <w:rPr>
          <w:rFonts w:ascii="Times New Roman" w:eastAsia="Times New Roman" w:hAnsi="Times New Roman" w:cs="Times New Roman"/>
        </w:rPr>
        <w:t>Requisitos para la realización del trámite para obtener la patente municipal:</w:t>
      </w:r>
    </w:p>
    <w:p w14:paraId="47FD5078" w14:textId="77777777" w:rsidR="004338C4" w:rsidRPr="00D506C1" w:rsidRDefault="004338C4" w:rsidP="00C319FB">
      <w:pPr>
        <w:numPr>
          <w:ilvl w:val="0"/>
          <w:numId w:val="22"/>
        </w:numPr>
        <w:pBdr>
          <w:between w:val="nil"/>
        </w:pBdr>
        <w:tabs>
          <w:tab w:val="left" w:pos="1134"/>
        </w:tabs>
        <w:spacing w:after="120"/>
        <w:ind w:left="993" w:hanging="284"/>
        <w:contextualSpacing/>
        <w:jc w:val="left"/>
        <w:rPr>
          <w:rFonts w:ascii="Times New Roman" w:eastAsiaTheme="minorHAnsi" w:hAnsi="Times New Roman" w:cs="Times New Roman"/>
          <w:lang w:eastAsia="en-US"/>
        </w:rPr>
      </w:pPr>
      <w:r w:rsidRPr="00D506C1">
        <w:rPr>
          <w:rFonts w:ascii="Times New Roman" w:eastAsia="Times New Roman" w:hAnsi="Times New Roman" w:cs="Times New Roman"/>
          <w:lang w:eastAsia="en-US"/>
        </w:rPr>
        <w:t xml:space="preserve">Formulario de la declaración de Patente Municipal debidamente lleno. Éste se obtiene en la página </w:t>
      </w:r>
      <w:hyperlink r:id="rId43">
        <w:r w:rsidRPr="00D506C1">
          <w:rPr>
            <w:rFonts w:ascii="Times New Roman" w:eastAsia="Times New Roman" w:hAnsi="Times New Roman" w:cs="Times New Roman"/>
            <w:lang w:eastAsia="en-US"/>
          </w:rPr>
          <w:t>www.quito.gob.ec</w:t>
        </w:r>
      </w:hyperlink>
      <w:r w:rsidRPr="00D506C1">
        <w:rPr>
          <w:rFonts w:ascii="Times New Roman" w:eastAsia="Times New Roman" w:hAnsi="Times New Roman" w:cs="Times New Roman"/>
          <w:lang w:eastAsia="en-US"/>
        </w:rPr>
        <w:t>.</w:t>
      </w:r>
    </w:p>
    <w:p w14:paraId="5C04D9F8" w14:textId="77777777" w:rsidR="004338C4" w:rsidRPr="00D506C1" w:rsidRDefault="004338C4" w:rsidP="00C319FB">
      <w:pPr>
        <w:numPr>
          <w:ilvl w:val="0"/>
          <w:numId w:val="22"/>
        </w:numPr>
        <w:pBdr>
          <w:between w:val="nil"/>
        </w:pBdr>
        <w:tabs>
          <w:tab w:val="left" w:pos="1134"/>
        </w:tabs>
        <w:spacing w:after="120"/>
        <w:ind w:left="993" w:hanging="284"/>
        <w:contextualSpacing/>
        <w:jc w:val="left"/>
        <w:rPr>
          <w:rFonts w:ascii="Times New Roman" w:eastAsiaTheme="minorHAnsi" w:hAnsi="Times New Roman" w:cs="Times New Roman"/>
          <w:lang w:eastAsia="en-US"/>
        </w:rPr>
      </w:pPr>
      <w:r w:rsidRPr="00D506C1">
        <w:rPr>
          <w:rFonts w:ascii="Times New Roman" w:eastAsia="Times New Roman" w:hAnsi="Times New Roman" w:cs="Times New Roman"/>
          <w:lang w:eastAsia="en-US"/>
        </w:rPr>
        <w:t>Copia de la cédula y certificado de votación de las últimas elecciones.</w:t>
      </w:r>
    </w:p>
    <w:p w14:paraId="412AD8C8" w14:textId="77777777" w:rsidR="004338C4" w:rsidRPr="00D506C1" w:rsidRDefault="004338C4" w:rsidP="00C319FB">
      <w:pPr>
        <w:numPr>
          <w:ilvl w:val="0"/>
          <w:numId w:val="22"/>
        </w:numPr>
        <w:pBdr>
          <w:between w:val="nil"/>
        </w:pBdr>
        <w:tabs>
          <w:tab w:val="left" w:pos="1134"/>
        </w:tabs>
        <w:spacing w:after="120"/>
        <w:ind w:left="993" w:hanging="284"/>
        <w:contextualSpacing/>
        <w:jc w:val="left"/>
        <w:rPr>
          <w:rFonts w:ascii="Times New Roman" w:eastAsiaTheme="minorHAnsi" w:hAnsi="Times New Roman" w:cs="Times New Roman"/>
          <w:lang w:eastAsia="en-US"/>
        </w:rPr>
      </w:pPr>
      <w:r w:rsidRPr="00D506C1">
        <w:rPr>
          <w:rFonts w:ascii="Times New Roman" w:eastAsia="Times New Roman" w:hAnsi="Times New Roman" w:cs="Times New Roman"/>
          <w:lang w:eastAsia="en-US"/>
        </w:rPr>
        <w:t>Copia del Registro Único de Contribuyentes caso de poseer registro de comerciante, no necesita el RUC.</w:t>
      </w:r>
    </w:p>
    <w:p w14:paraId="23CB5AC2" w14:textId="77777777" w:rsidR="004338C4" w:rsidRPr="00D506C1" w:rsidRDefault="004338C4" w:rsidP="00C319FB">
      <w:pPr>
        <w:numPr>
          <w:ilvl w:val="0"/>
          <w:numId w:val="22"/>
        </w:numPr>
        <w:tabs>
          <w:tab w:val="left" w:pos="1134"/>
        </w:tabs>
        <w:spacing w:after="120"/>
        <w:ind w:left="993" w:hanging="284"/>
        <w:contextualSpacing/>
        <w:jc w:val="left"/>
        <w:rPr>
          <w:rFonts w:ascii="Times New Roman" w:eastAsia="Times New Roman" w:hAnsi="Times New Roman" w:cs="Times New Roman"/>
          <w:lang w:eastAsia="en-US"/>
        </w:rPr>
      </w:pPr>
      <w:r w:rsidRPr="00D506C1">
        <w:rPr>
          <w:rFonts w:ascii="Times New Roman" w:eastAsia="Times New Roman" w:hAnsi="Times New Roman" w:cs="Times New Roman"/>
          <w:lang w:eastAsia="en-US"/>
        </w:rPr>
        <w:t>Copia de certificado de funcionamiento de bomberos del año actual.</w:t>
      </w:r>
    </w:p>
    <w:p w14:paraId="4B657FBF" w14:textId="77777777" w:rsidR="004338C4" w:rsidRPr="00D506C1" w:rsidRDefault="004338C4" w:rsidP="00C319FB">
      <w:pPr>
        <w:numPr>
          <w:ilvl w:val="0"/>
          <w:numId w:val="22"/>
        </w:numPr>
        <w:tabs>
          <w:tab w:val="left" w:pos="1134"/>
        </w:tabs>
        <w:spacing w:after="120"/>
        <w:ind w:left="993" w:hanging="284"/>
        <w:contextualSpacing/>
        <w:jc w:val="left"/>
        <w:rPr>
          <w:rFonts w:ascii="Times New Roman" w:eastAsia="Times New Roman" w:hAnsi="Times New Roman" w:cs="Times New Roman"/>
          <w:lang w:eastAsia="en-US"/>
        </w:rPr>
      </w:pPr>
      <w:r w:rsidRPr="00D506C1">
        <w:rPr>
          <w:rFonts w:ascii="Times New Roman" w:eastAsiaTheme="minorHAnsi" w:hAnsi="Times New Roman" w:cs="Times New Roman"/>
          <w:lang w:eastAsia="en-US"/>
        </w:rPr>
        <w:t xml:space="preserve">Certificado de no adeudar al Municipio; </w:t>
      </w:r>
    </w:p>
    <w:p w14:paraId="0FE28FDE" w14:textId="77777777" w:rsidR="004338C4" w:rsidRPr="00D506C1" w:rsidRDefault="004338C4" w:rsidP="00C319FB">
      <w:pPr>
        <w:numPr>
          <w:ilvl w:val="0"/>
          <w:numId w:val="22"/>
        </w:numPr>
        <w:tabs>
          <w:tab w:val="left" w:pos="1134"/>
        </w:tabs>
        <w:spacing w:after="120"/>
        <w:ind w:left="993" w:hanging="284"/>
        <w:jc w:val="left"/>
        <w:rPr>
          <w:rFonts w:ascii="Times New Roman" w:hAnsi="Times New Roman" w:cs="Times New Roman"/>
        </w:rPr>
      </w:pPr>
      <w:r w:rsidRPr="00D506C1">
        <w:rPr>
          <w:rFonts w:ascii="Times New Roman" w:hAnsi="Times New Roman" w:cs="Times New Roman"/>
        </w:rPr>
        <w:t>Declaración del impuesto a la renta en el SRI del año inmediato anterior;</w:t>
      </w:r>
    </w:p>
    <w:p w14:paraId="01B5E416" w14:textId="77777777" w:rsidR="004338C4" w:rsidRPr="00D506C1" w:rsidRDefault="004338C4" w:rsidP="00C319FB">
      <w:pPr>
        <w:numPr>
          <w:ilvl w:val="0"/>
          <w:numId w:val="22"/>
        </w:numPr>
        <w:tabs>
          <w:tab w:val="left" w:pos="1134"/>
        </w:tabs>
        <w:spacing w:after="120"/>
        <w:ind w:left="993" w:hanging="284"/>
        <w:jc w:val="left"/>
        <w:rPr>
          <w:rFonts w:ascii="Times New Roman" w:hAnsi="Times New Roman" w:cs="Times New Roman"/>
        </w:rPr>
      </w:pPr>
      <w:r w:rsidRPr="00D506C1">
        <w:rPr>
          <w:rFonts w:ascii="Times New Roman" w:hAnsi="Times New Roman" w:cs="Times New Roman"/>
        </w:rPr>
        <w:t xml:space="preserve">Formulario del impuesto del 1.5 por mil a los Activos Totales; </w:t>
      </w:r>
    </w:p>
    <w:p w14:paraId="39FBC874" w14:textId="77777777" w:rsidR="004338C4" w:rsidRPr="00D506C1" w:rsidRDefault="004338C4" w:rsidP="00C319FB">
      <w:pPr>
        <w:numPr>
          <w:ilvl w:val="0"/>
          <w:numId w:val="22"/>
        </w:numPr>
        <w:tabs>
          <w:tab w:val="left" w:pos="1134"/>
        </w:tabs>
        <w:spacing w:after="120"/>
        <w:ind w:left="993" w:hanging="284"/>
        <w:jc w:val="left"/>
        <w:rPr>
          <w:rFonts w:ascii="Times New Roman" w:hAnsi="Times New Roman" w:cs="Times New Roman"/>
        </w:rPr>
      </w:pPr>
      <w:r w:rsidRPr="00D506C1">
        <w:rPr>
          <w:rFonts w:ascii="Times New Roman" w:hAnsi="Times New Roman" w:cs="Times New Roman"/>
        </w:rPr>
        <w:t>Copia de la declaración del impuesto a la renta realizado al SRI del año inmediato anterior; y,</w:t>
      </w:r>
    </w:p>
    <w:p w14:paraId="0B45E748" w14:textId="4ED32E74" w:rsidR="004338C4" w:rsidRPr="001C6282" w:rsidRDefault="004338C4" w:rsidP="00C319FB">
      <w:pPr>
        <w:numPr>
          <w:ilvl w:val="0"/>
          <w:numId w:val="22"/>
        </w:numPr>
        <w:tabs>
          <w:tab w:val="left" w:pos="1134"/>
        </w:tabs>
        <w:spacing w:after="120"/>
        <w:ind w:left="993" w:hanging="284"/>
        <w:contextualSpacing/>
        <w:jc w:val="left"/>
        <w:rPr>
          <w:rFonts w:ascii="Times New Roman" w:eastAsia="Times New Roman" w:hAnsi="Times New Roman" w:cs="Times New Roman"/>
          <w:lang w:eastAsia="en-US"/>
        </w:rPr>
      </w:pPr>
      <w:r w:rsidRPr="00D506C1">
        <w:rPr>
          <w:rFonts w:ascii="Times New Roman" w:eastAsiaTheme="minorHAnsi" w:hAnsi="Times New Roman" w:cs="Times New Roman"/>
          <w:lang w:eastAsia="en-US"/>
        </w:rPr>
        <w:t>Pago del impuesto de patentes y servicios administrativos.</w:t>
      </w:r>
    </w:p>
    <w:p w14:paraId="16AA0431" w14:textId="63DC2EC6" w:rsidR="001C6282" w:rsidRDefault="001C6282" w:rsidP="001C6282">
      <w:pPr>
        <w:tabs>
          <w:tab w:val="left" w:pos="1134"/>
        </w:tabs>
        <w:spacing w:after="120"/>
        <w:contextualSpacing/>
        <w:jc w:val="left"/>
        <w:rPr>
          <w:rFonts w:ascii="Times New Roman" w:eastAsiaTheme="minorHAnsi" w:hAnsi="Times New Roman" w:cs="Times New Roman"/>
          <w:lang w:eastAsia="en-US"/>
        </w:rPr>
      </w:pPr>
    </w:p>
    <w:p w14:paraId="10FB4849" w14:textId="1310D0A5" w:rsidR="001C6282" w:rsidRDefault="001C6282" w:rsidP="001C6282">
      <w:pPr>
        <w:tabs>
          <w:tab w:val="left" w:pos="1134"/>
        </w:tabs>
        <w:spacing w:after="120"/>
        <w:contextualSpacing/>
        <w:jc w:val="left"/>
        <w:rPr>
          <w:rFonts w:ascii="Times New Roman" w:eastAsiaTheme="minorHAnsi" w:hAnsi="Times New Roman" w:cs="Times New Roman"/>
          <w:lang w:eastAsia="en-US"/>
        </w:rPr>
      </w:pPr>
    </w:p>
    <w:p w14:paraId="0720FF4B" w14:textId="77777777" w:rsidR="001C6282" w:rsidRPr="00D506C1" w:rsidRDefault="001C6282" w:rsidP="001C6282">
      <w:pPr>
        <w:tabs>
          <w:tab w:val="left" w:pos="1134"/>
        </w:tabs>
        <w:spacing w:after="120"/>
        <w:contextualSpacing/>
        <w:jc w:val="left"/>
        <w:rPr>
          <w:rFonts w:ascii="Times New Roman" w:eastAsia="Times New Roman" w:hAnsi="Times New Roman" w:cs="Times New Roman"/>
          <w:lang w:eastAsia="en-US"/>
        </w:rPr>
      </w:pPr>
    </w:p>
    <w:p w14:paraId="13C6772C" w14:textId="77777777" w:rsidR="004338C4" w:rsidRPr="00C862B9" w:rsidRDefault="004338C4" w:rsidP="000508F2">
      <w:pPr>
        <w:tabs>
          <w:tab w:val="left" w:pos="1134"/>
        </w:tabs>
        <w:spacing w:after="120"/>
        <w:contextualSpacing/>
        <w:jc w:val="left"/>
        <w:rPr>
          <w:rFonts w:ascii="Times New Roman" w:eastAsiaTheme="minorHAnsi" w:hAnsi="Times New Roman" w:cs="Times New Roman"/>
          <w:sz w:val="10"/>
          <w:szCs w:val="10"/>
          <w:lang w:eastAsia="en-US"/>
        </w:rPr>
      </w:pPr>
    </w:p>
    <w:p w14:paraId="3FD6876F" w14:textId="2203FD56" w:rsidR="004338C4" w:rsidRPr="00D506C1" w:rsidRDefault="004338C4" w:rsidP="000508F2">
      <w:pPr>
        <w:spacing w:after="120"/>
        <w:jc w:val="left"/>
        <w:outlineLvl w:val="1"/>
        <w:rPr>
          <w:rFonts w:ascii="Times New Roman" w:eastAsiaTheme="minorHAnsi" w:hAnsi="Times New Roman" w:cs="Times New Roman"/>
          <w:b/>
          <w:bCs/>
          <w:lang w:val="es-ES" w:eastAsia="es-ES"/>
        </w:rPr>
      </w:pPr>
      <w:bookmarkStart w:id="438" w:name="_Toc82158970"/>
      <w:bookmarkStart w:id="439" w:name="_Toc111357489"/>
      <w:bookmarkStart w:id="440" w:name="_Toc112943860"/>
      <w:r w:rsidRPr="00D506C1">
        <w:rPr>
          <w:rFonts w:ascii="Times New Roman" w:eastAsiaTheme="minorHAnsi" w:hAnsi="Times New Roman" w:cs="Times New Roman"/>
          <w:b/>
          <w:bCs/>
          <w:lang w:val="es-ES" w:eastAsia="es-ES"/>
        </w:rPr>
        <w:lastRenderedPageBreak/>
        <w:t>Instituto Ecuatoriano de Seguridad Social (IESS)</w:t>
      </w:r>
      <w:bookmarkEnd w:id="438"/>
      <w:bookmarkEnd w:id="439"/>
      <w:bookmarkEnd w:id="440"/>
    </w:p>
    <w:p w14:paraId="24168CDC" w14:textId="5602CD72" w:rsidR="004338C4" w:rsidRPr="00D506C1" w:rsidRDefault="004338C4" w:rsidP="000508F2">
      <w:pPr>
        <w:pBdr>
          <w:between w:val="nil"/>
        </w:pBdr>
        <w:tabs>
          <w:tab w:val="left" w:pos="851"/>
        </w:tabs>
        <w:spacing w:after="120"/>
        <w:ind w:firstLine="709"/>
        <w:jc w:val="both"/>
        <w:rPr>
          <w:rFonts w:ascii="Times New Roman" w:eastAsia="Times New Roman" w:hAnsi="Times New Roman" w:cs="Times New Roman"/>
        </w:rPr>
      </w:pPr>
      <w:r w:rsidRPr="00D506C1">
        <w:rPr>
          <w:rFonts w:ascii="Times New Roman" w:eastAsia="Times New Roman" w:hAnsi="Times New Roman" w:cs="Times New Roman"/>
        </w:rPr>
        <w:t>El Registro Patronal en el Sistema de Historial Laboral, se realiza en el Instituto Ecuatoriano de Seguridad Social (IESS) y está dirigido a obtener el historial laboral de los trabajadores afiliados; el trámite en cuestión no tiene costo alguno.</w:t>
      </w:r>
      <w:sdt>
        <w:sdtPr>
          <w:rPr>
            <w:rFonts w:ascii="Times New Roman" w:eastAsia="Times New Roman" w:hAnsi="Times New Roman" w:cs="Times New Roman"/>
          </w:rPr>
          <w:id w:val="1482115294"/>
          <w:citation/>
        </w:sdtPr>
        <w:sdtContent>
          <w:r w:rsidRPr="00D506C1">
            <w:rPr>
              <w:rFonts w:ascii="Times New Roman" w:eastAsia="Times New Roman" w:hAnsi="Times New Roman" w:cs="Times New Roman"/>
            </w:rPr>
            <w:fldChar w:fldCharType="begin"/>
          </w:r>
          <w:r w:rsidRPr="00D506C1">
            <w:rPr>
              <w:rFonts w:ascii="Times New Roman" w:eastAsia="Times New Roman" w:hAnsi="Times New Roman" w:cs="Times New Roman"/>
              <w:lang w:val="es-ES"/>
            </w:rPr>
            <w:instrText xml:space="preserve">CITATION MarcadorDePosición21 \l 3082 </w:instrText>
          </w:r>
          <w:r w:rsidRPr="00D506C1">
            <w:rPr>
              <w:rFonts w:ascii="Times New Roman" w:eastAsia="Times New Roman" w:hAnsi="Times New Roman" w:cs="Times New Roman"/>
            </w:rPr>
            <w:fldChar w:fldCharType="separate"/>
          </w:r>
          <w:r w:rsidRPr="00D506C1">
            <w:rPr>
              <w:rFonts w:ascii="Times New Roman" w:eastAsia="Times New Roman" w:hAnsi="Times New Roman" w:cs="Times New Roman"/>
              <w:noProof/>
              <w:lang w:val="es-ES"/>
            </w:rPr>
            <w:t xml:space="preserve"> (Albino, 2021)</w:t>
          </w:r>
          <w:r w:rsidRPr="00D506C1">
            <w:rPr>
              <w:rFonts w:ascii="Times New Roman" w:eastAsia="Times New Roman" w:hAnsi="Times New Roman" w:cs="Times New Roman"/>
            </w:rPr>
            <w:fldChar w:fldCharType="end"/>
          </w:r>
        </w:sdtContent>
      </w:sdt>
      <w:r w:rsidRPr="00D506C1">
        <w:rPr>
          <w:rFonts w:ascii="Times New Roman" w:eastAsia="Times New Roman" w:hAnsi="Times New Roman" w:cs="Times New Roman"/>
        </w:rPr>
        <w:t xml:space="preserve"> </w:t>
      </w:r>
    </w:p>
    <w:p w14:paraId="10269E1B" w14:textId="77777777" w:rsidR="004338C4" w:rsidRPr="00D506C1" w:rsidRDefault="004338C4" w:rsidP="000508F2">
      <w:pPr>
        <w:pBdr>
          <w:between w:val="nil"/>
        </w:pBdr>
        <w:tabs>
          <w:tab w:val="left" w:pos="851"/>
        </w:tabs>
        <w:spacing w:after="120"/>
        <w:ind w:firstLine="709"/>
        <w:jc w:val="both"/>
        <w:rPr>
          <w:rFonts w:ascii="Times New Roman" w:eastAsia="Times New Roman" w:hAnsi="Times New Roman" w:cs="Times New Roman"/>
        </w:rPr>
      </w:pPr>
      <w:r w:rsidRPr="00D506C1">
        <w:rPr>
          <w:rFonts w:ascii="Times New Roman" w:eastAsia="Times New Roman" w:hAnsi="Times New Roman" w:cs="Times New Roman"/>
        </w:rPr>
        <w:t>Para realizar el trámite registrarse en el Sistema de Historial Laboral deben realizarse los siguientes pasos:</w:t>
      </w:r>
    </w:p>
    <w:p w14:paraId="348C1E8B" w14:textId="77777777" w:rsidR="004338C4" w:rsidRPr="00D506C1" w:rsidRDefault="004338C4" w:rsidP="00C319FB">
      <w:pPr>
        <w:numPr>
          <w:ilvl w:val="0"/>
          <w:numId w:val="23"/>
        </w:numPr>
        <w:pBdr>
          <w:between w:val="nil"/>
        </w:pBdr>
        <w:spacing w:after="120"/>
        <w:ind w:left="993" w:hanging="284"/>
        <w:jc w:val="both"/>
        <w:rPr>
          <w:rFonts w:ascii="Times New Roman" w:hAnsi="Times New Roman" w:cs="Times New Roman"/>
        </w:rPr>
      </w:pPr>
      <w:r w:rsidRPr="00D506C1">
        <w:rPr>
          <w:rFonts w:ascii="Times New Roman" w:eastAsia="Times New Roman" w:hAnsi="Times New Roman" w:cs="Times New Roman"/>
        </w:rPr>
        <w:t>Ingresar a la página web del IESS www.iess.gob.ec.</w:t>
      </w:r>
    </w:p>
    <w:p w14:paraId="7E7C7ED4" w14:textId="77777777" w:rsidR="004338C4" w:rsidRPr="00D506C1" w:rsidRDefault="004338C4" w:rsidP="00C319FB">
      <w:pPr>
        <w:numPr>
          <w:ilvl w:val="0"/>
          <w:numId w:val="23"/>
        </w:numPr>
        <w:pBdr>
          <w:between w:val="nil"/>
        </w:pBdr>
        <w:spacing w:after="120"/>
        <w:ind w:left="993" w:hanging="284"/>
        <w:jc w:val="both"/>
        <w:rPr>
          <w:rFonts w:ascii="Times New Roman" w:hAnsi="Times New Roman" w:cs="Times New Roman"/>
        </w:rPr>
      </w:pPr>
      <w:r w:rsidRPr="00D506C1">
        <w:rPr>
          <w:rFonts w:ascii="Times New Roman" w:eastAsia="Times New Roman" w:hAnsi="Times New Roman" w:cs="Times New Roman"/>
        </w:rPr>
        <w:t>Escoger la opción empleador-registro nuevo empleador.</w:t>
      </w:r>
    </w:p>
    <w:p w14:paraId="091A7E09" w14:textId="77777777" w:rsidR="004338C4" w:rsidRPr="00D506C1" w:rsidRDefault="004338C4" w:rsidP="00C319FB">
      <w:pPr>
        <w:numPr>
          <w:ilvl w:val="0"/>
          <w:numId w:val="23"/>
        </w:numPr>
        <w:pBdr>
          <w:between w:val="nil"/>
        </w:pBdr>
        <w:spacing w:after="120"/>
        <w:ind w:left="993" w:hanging="284"/>
        <w:jc w:val="both"/>
        <w:rPr>
          <w:rFonts w:ascii="Times New Roman" w:hAnsi="Times New Roman" w:cs="Times New Roman"/>
        </w:rPr>
      </w:pPr>
      <w:r w:rsidRPr="00D506C1">
        <w:rPr>
          <w:rFonts w:ascii="Times New Roman" w:eastAsia="Times New Roman" w:hAnsi="Times New Roman" w:cs="Times New Roman"/>
        </w:rPr>
        <w:t>Ingresar el número de RUC o cédula de ciudadanía y escoger el sector al que pertenece (privado, público o doméstico).</w:t>
      </w:r>
    </w:p>
    <w:p w14:paraId="5861CBDA" w14:textId="77777777" w:rsidR="004338C4" w:rsidRPr="00D506C1" w:rsidRDefault="004338C4" w:rsidP="00C319FB">
      <w:pPr>
        <w:numPr>
          <w:ilvl w:val="0"/>
          <w:numId w:val="23"/>
        </w:numPr>
        <w:pBdr>
          <w:between w:val="nil"/>
        </w:pBdr>
        <w:spacing w:after="120"/>
        <w:ind w:left="993" w:hanging="284"/>
        <w:jc w:val="both"/>
        <w:rPr>
          <w:rFonts w:ascii="Times New Roman" w:hAnsi="Times New Roman" w:cs="Times New Roman"/>
        </w:rPr>
      </w:pPr>
      <w:r w:rsidRPr="00D506C1">
        <w:rPr>
          <w:rFonts w:ascii="Times New Roman" w:eastAsia="Times New Roman" w:hAnsi="Times New Roman" w:cs="Times New Roman"/>
        </w:rPr>
        <w:t>Ingresar los datos obligatorios que se encuentran marcados con asterisco.</w:t>
      </w:r>
    </w:p>
    <w:p w14:paraId="3AD646F5" w14:textId="77777777" w:rsidR="004338C4" w:rsidRPr="00D506C1" w:rsidRDefault="004338C4" w:rsidP="00C319FB">
      <w:pPr>
        <w:numPr>
          <w:ilvl w:val="0"/>
          <w:numId w:val="23"/>
        </w:numPr>
        <w:pBdr>
          <w:between w:val="nil"/>
        </w:pBdr>
        <w:spacing w:after="120"/>
        <w:ind w:left="993" w:hanging="284"/>
        <w:jc w:val="both"/>
        <w:rPr>
          <w:rFonts w:ascii="Times New Roman" w:hAnsi="Times New Roman" w:cs="Times New Roman"/>
        </w:rPr>
      </w:pPr>
      <w:r w:rsidRPr="00D506C1">
        <w:rPr>
          <w:rFonts w:ascii="Times New Roman" w:eastAsia="Times New Roman" w:hAnsi="Times New Roman" w:cs="Times New Roman"/>
        </w:rPr>
        <w:t>Terminar con el registro patronal, imprimir la solicitud de clave y el acuerdo de uso de la información.</w:t>
      </w:r>
    </w:p>
    <w:p w14:paraId="496CF9E6" w14:textId="77777777" w:rsidR="004338C4" w:rsidRPr="00D506C1" w:rsidRDefault="004338C4" w:rsidP="00C319FB">
      <w:pPr>
        <w:numPr>
          <w:ilvl w:val="0"/>
          <w:numId w:val="23"/>
        </w:numPr>
        <w:pBdr>
          <w:between w:val="nil"/>
        </w:pBdr>
        <w:spacing w:after="120"/>
        <w:ind w:left="993" w:hanging="284"/>
        <w:contextualSpacing/>
        <w:jc w:val="both"/>
        <w:rPr>
          <w:rFonts w:ascii="Times New Roman" w:eastAsia="Times New Roman" w:hAnsi="Times New Roman" w:cs="Times New Roman"/>
          <w:lang w:eastAsia="en-US"/>
        </w:rPr>
      </w:pPr>
      <w:r w:rsidRPr="00D506C1">
        <w:rPr>
          <w:rFonts w:ascii="Times New Roman" w:eastAsia="Times New Roman" w:hAnsi="Times New Roman" w:cs="Times New Roman"/>
          <w:lang w:eastAsia="en-US"/>
        </w:rPr>
        <w:t>Acercarse a las agencias del IESS a los Centros de Atención Universal, portando los documentos solicitados, para obtener la clave patronal.</w:t>
      </w:r>
    </w:p>
    <w:p w14:paraId="74BBBEAC" w14:textId="77777777" w:rsidR="004338C4" w:rsidRPr="00D506C1" w:rsidRDefault="004338C4" w:rsidP="000508F2">
      <w:pPr>
        <w:pBdr>
          <w:between w:val="nil"/>
        </w:pBdr>
        <w:spacing w:after="120"/>
        <w:jc w:val="both"/>
        <w:rPr>
          <w:rFonts w:ascii="Times New Roman" w:eastAsia="Times New Roman" w:hAnsi="Times New Roman" w:cs="Times New Roman"/>
        </w:rPr>
      </w:pPr>
    </w:p>
    <w:p w14:paraId="618ECFAF" w14:textId="77777777" w:rsidR="004338C4" w:rsidRPr="00D506C1" w:rsidRDefault="004338C4" w:rsidP="000508F2">
      <w:pPr>
        <w:pBdr>
          <w:between w:val="nil"/>
        </w:pBdr>
        <w:spacing w:after="120"/>
        <w:jc w:val="both"/>
        <w:rPr>
          <w:rFonts w:ascii="Times New Roman" w:eastAsia="Times New Roman" w:hAnsi="Times New Roman" w:cs="Times New Roman"/>
        </w:rPr>
      </w:pPr>
    </w:p>
    <w:p w14:paraId="3EC24883" w14:textId="17EEA050" w:rsidR="004338C4" w:rsidRDefault="004338C4" w:rsidP="000508F2">
      <w:pPr>
        <w:pBdr>
          <w:between w:val="nil"/>
        </w:pBdr>
        <w:spacing w:after="120"/>
        <w:jc w:val="both"/>
        <w:rPr>
          <w:rFonts w:ascii="Times New Roman" w:eastAsia="Times New Roman" w:hAnsi="Times New Roman" w:cs="Times New Roman"/>
        </w:rPr>
      </w:pPr>
    </w:p>
    <w:p w14:paraId="3888DC27" w14:textId="75729BC2" w:rsidR="001C6282" w:rsidRDefault="001C6282" w:rsidP="000508F2">
      <w:pPr>
        <w:pBdr>
          <w:between w:val="nil"/>
        </w:pBdr>
        <w:spacing w:after="120"/>
        <w:jc w:val="both"/>
        <w:rPr>
          <w:rFonts w:ascii="Times New Roman" w:eastAsia="Times New Roman" w:hAnsi="Times New Roman" w:cs="Times New Roman"/>
        </w:rPr>
      </w:pPr>
    </w:p>
    <w:p w14:paraId="48CE4847" w14:textId="2CB7ADBA" w:rsidR="001C6282" w:rsidRDefault="001C6282" w:rsidP="000508F2">
      <w:pPr>
        <w:pBdr>
          <w:between w:val="nil"/>
        </w:pBdr>
        <w:spacing w:after="120"/>
        <w:jc w:val="both"/>
        <w:rPr>
          <w:rFonts w:ascii="Times New Roman" w:eastAsia="Times New Roman" w:hAnsi="Times New Roman" w:cs="Times New Roman"/>
        </w:rPr>
      </w:pPr>
    </w:p>
    <w:p w14:paraId="1D907B8F" w14:textId="77777777" w:rsidR="001C6282" w:rsidRDefault="001C6282" w:rsidP="000508F2">
      <w:pPr>
        <w:pBdr>
          <w:between w:val="nil"/>
        </w:pBdr>
        <w:spacing w:after="120"/>
        <w:jc w:val="both"/>
        <w:rPr>
          <w:rFonts w:ascii="Times New Roman" w:eastAsia="Times New Roman" w:hAnsi="Times New Roman" w:cs="Times New Roman"/>
        </w:rPr>
      </w:pPr>
    </w:p>
    <w:p w14:paraId="39BA05FC" w14:textId="4AE3EB5A" w:rsidR="00BC11C3" w:rsidRDefault="00BC11C3" w:rsidP="000508F2">
      <w:pPr>
        <w:pBdr>
          <w:between w:val="nil"/>
        </w:pBdr>
        <w:spacing w:after="120"/>
        <w:jc w:val="both"/>
        <w:rPr>
          <w:rFonts w:ascii="Times New Roman" w:eastAsia="Times New Roman" w:hAnsi="Times New Roman" w:cs="Times New Roman"/>
        </w:rPr>
      </w:pPr>
    </w:p>
    <w:p w14:paraId="0FD97EAD" w14:textId="356B43F7" w:rsidR="004338C4" w:rsidRPr="00D506C1" w:rsidRDefault="004338C4" w:rsidP="00C56120">
      <w:pPr>
        <w:pStyle w:val="Ttulo1"/>
        <w:spacing w:before="0" w:after="120"/>
        <w:jc w:val="both"/>
        <w:rPr>
          <w:rFonts w:eastAsia="Times New Roman"/>
        </w:rPr>
      </w:pPr>
    </w:p>
    <w:p w14:paraId="64B9358F" w14:textId="1A7C5781" w:rsidR="004338C4" w:rsidRPr="00D506C1" w:rsidRDefault="008325B1" w:rsidP="00AD3F38">
      <w:pPr>
        <w:pStyle w:val="Ttulo2"/>
        <w:spacing w:before="0" w:after="120" w:line="360" w:lineRule="auto"/>
        <w:jc w:val="center"/>
        <w:rPr>
          <w:rFonts w:eastAsia="Times New Roman" w:cs="Times New Roman"/>
          <w:b w:val="0"/>
          <w:bCs/>
          <w:lang w:val="es-ES" w:eastAsia="en-US"/>
        </w:rPr>
      </w:pPr>
      <w:bookmarkStart w:id="441" w:name="_Toc112943862"/>
      <w:r w:rsidRPr="00D506C1">
        <w:rPr>
          <w:noProof/>
          <w:lang w:val="es-ES"/>
        </w:rPr>
        <w:t xml:space="preserve">5. </w:t>
      </w:r>
      <w:bookmarkStart w:id="442" w:name="_Toc62816569"/>
      <w:bookmarkStart w:id="443" w:name="_Toc82158971"/>
      <w:r w:rsidR="00AD3F38" w:rsidRPr="00D506C1">
        <w:rPr>
          <w:lang w:val="es-ES" w:eastAsia="en-US"/>
        </w:rPr>
        <w:t>PROCESO DE IMPACTO AMBIENTAL</w:t>
      </w:r>
      <w:bookmarkEnd w:id="441"/>
      <w:bookmarkEnd w:id="442"/>
      <w:bookmarkEnd w:id="443"/>
    </w:p>
    <w:p w14:paraId="3048A783" w14:textId="3EDD1827" w:rsidR="004338C4" w:rsidRPr="00D506C1" w:rsidRDefault="004338C4" w:rsidP="001C6282">
      <w:pPr>
        <w:pStyle w:val="Ttulo3"/>
        <w:spacing w:before="0" w:after="120" w:line="360" w:lineRule="auto"/>
        <w:rPr>
          <w:lang w:val="es-ES" w:eastAsia="en-US"/>
        </w:rPr>
      </w:pPr>
      <w:bookmarkStart w:id="444" w:name="_Toc112943863"/>
      <w:r w:rsidRPr="00D506C1">
        <w:rPr>
          <w:lang w:val="es-ES" w:eastAsia="en-US"/>
        </w:rPr>
        <w:t xml:space="preserve">Objetivo del </w:t>
      </w:r>
      <w:r w:rsidR="009F62AD">
        <w:rPr>
          <w:lang w:val="es-ES" w:eastAsia="en-US"/>
        </w:rPr>
        <w:t>Á</w:t>
      </w:r>
      <w:r w:rsidRPr="00D506C1">
        <w:rPr>
          <w:lang w:val="es-ES" w:eastAsia="en-US"/>
        </w:rPr>
        <w:t>rea.</w:t>
      </w:r>
      <w:bookmarkEnd w:id="444"/>
    </w:p>
    <w:p w14:paraId="34785A20" w14:textId="6E42B105" w:rsidR="00AA72B6" w:rsidRPr="00A37AB0" w:rsidRDefault="005F6208" w:rsidP="001C6282">
      <w:pPr>
        <w:pBdr>
          <w:between w:val="nil"/>
        </w:pBdr>
        <w:spacing w:after="120"/>
        <w:contextualSpacing/>
        <w:jc w:val="both"/>
        <w:rPr>
          <w:rFonts w:ascii="Times New Roman" w:eastAsia="Times New Roman" w:hAnsi="Times New Roman" w:cs="Times New Roman"/>
          <w:bCs/>
          <w:color w:val="0070C0"/>
          <w:lang w:val="es-ES" w:eastAsia="en-US"/>
        </w:rPr>
      </w:pPr>
      <w:r w:rsidRPr="00D506C1">
        <w:rPr>
          <w:rFonts w:ascii="Times New Roman" w:eastAsia="Times New Roman" w:hAnsi="Times New Roman" w:cs="Times New Roman"/>
          <w:bCs/>
          <w:lang w:val="es-ES" w:eastAsia="en-US"/>
        </w:rPr>
        <w:t xml:space="preserve">             </w:t>
      </w:r>
      <w:r w:rsidR="004338C4" w:rsidRPr="00D506C1">
        <w:rPr>
          <w:rFonts w:ascii="Times New Roman" w:eastAsia="Times New Roman" w:hAnsi="Times New Roman" w:cs="Times New Roman"/>
          <w:bCs/>
          <w:lang w:val="es-ES" w:eastAsia="en-US"/>
        </w:rPr>
        <w:t>La responsabilidad social se define como las obligaciones y compromisos que toman los integrantes de una comunidad y la sociedad en general entre ellos. Al transpolar el concepto al ámbito empresarial se traduce en que las cargas o compromisos se asumen, de manera voluntaria por organizaciones empresariales o negocios.</w:t>
      </w:r>
      <w:sdt>
        <w:sdtPr>
          <w:rPr>
            <w:rFonts w:ascii="Times New Roman" w:eastAsia="Times New Roman" w:hAnsi="Times New Roman" w:cs="Times New Roman"/>
            <w:bCs/>
            <w:lang w:val="es-ES" w:eastAsia="en-US"/>
          </w:rPr>
          <w:id w:val="1490757336"/>
          <w:citation/>
        </w:sdtPr>
        <w:sdtContent>
          <w:r w:rsidR="00E9270D">
            <w:rPr>
              <w:rFonts w:ascii="Times New Roman" w:eastAsia="Times New Roman" w:hAnsi="Times New Roman" w:cs="Times New Roman"/>
              <w:bCs/>
              <w:lang w:val="es-ES" w:eastAsia="en-US"/>
            </w:rPr>
            <w:fldChar w:fldCharType="begin"/>
          </w:r>
          <w:r w:rsidR="00E9270D">
            <w:rPr>
              <w:rFonts w:ascii="Times New Roman" w:eastAsia="Times New Roman" w:hAnsi="Times New Roman" w:cs="Times New Roman"/>
              <w:bCs/>
              <w:lang w:val="es-ES" w:eastAsia="en-US"/>
            </w:rPr>
            <w:instrText xml:space="preserve">CITATION Can08 \p 11 \l 3082 </w:instrText>
          </w:r>
          <w:r w:rsidR="00E9270D">
            <w:rPr>
              <w:rFonts w:ascii="Times New Roman" w:eastAsia="Times New Roman" w:hAnsi="Times New Roman" w:cs="Times New Roman"/>
              <w:bCs/>
              <w:lang w:val="es-ES" w:eastAsia="en-US"/>
            </w:rPr>
            <w:fldChar w:fldCharType="separate"/>
          </w:r>
          <w:r w:rsidR="00E9270D">
            <w:rPr>
              <w:rFonts w:ascii="Times New Roman" w:eastAsia="Times New Roman" w:hAnsi="Times New Roman" w:cs="Times New Roman"/>
              <w:bCs/>
              <w:noProof/>
              <w:lang w:val="es-ES" w:eastAsia="en-US"/>
            </w:rPr>
            <w:t xml:space="preserve"> </w:t>
          </w:r>
          <w:r w:rsidR="00E9270D" w:rsidRPr="00E9270D">
            <w:rPr>
              <w:rFonts w:ascii="Times New Roman" w:eastAsia="Times New Roman" w:hAnsi="Times New Roman" w:cs="Times New Roman"/>
              <w:noProof/>
              <w:lang w:val="es-ES" w:eastAsia="en-US"/>
            </w:rPr>
            <w:t>(Cancino del Castillo &amp; Morales Parragué, 2008, pág. 11)</w:t>
          </w:r>
          <w:r w:rsidR="00E9270D">
            <w:rPr>
              <w:rFonts w:ascii="Times New Roman" w:eastAsia="Times New Roman" w:hAnsi="Times New Roman" w:cs="Times New Roman"/>
              <w:bCs/>
              <w:lang w:val="es-ES" w:eastAsia="en-US"/>
            </w:rPr>
            <w:fldChar w:fldCharType="end"/>
          </w:r>
        </w:sdtContent>
      </w:sdt>
      <w:r w:rsidR="004338C4" w:rsidRPr="00D506C1">
        <w:rPr>
          <w:rFonts w:ascii="Times New Roman" w:eastAsia="Times New Roman" w:hAnsi="Times New Roman" w:cs="Times New Roman"/>
          <w:bCs/>
          <w:lang w:val="es-ES" w:eastAsia="en-US"/>
        </w:rPr>
        <w:t xml:space="preserve"> </w:t>
      </w:r>
    </w:p>
    <w:p w14:paraId="3D7AAE68" w14:textId="77777777" w:rsidR="00A37AB0" w:rsidRPr="00A37AB0" w:rsidRDefault="00A37AB0" w:rsidP="001C6282">
      <w:pPr>
        <w:pBdr>
          <w:between w:val="nil"/>
        </w:pBdr>
        <w:spacing w:after="120" w:line="240" w:lineRule="auto"/>
        <w:contextualSpacing/>
        <w:jc w:val="both"/>
        <w:rPr>
          <w:rFonts w:ascii="Times New Roman" w:eastAsia="Times New Roman" w:hAnsi="Times New Roman" w:cs="Times New Roman"/>
          <w:bCs/>
          <w:color w:val="0070C0"/>
          <w:lang w:val="es-ES" w:eastAsia="en-US"/>
        </w:rPr>
      </w:pPr>
    </w:p>
    <w:p w14:paraId="6E4F0A07" w14:textId="446799A5" w:rsidR="004338C4" w:rsidRDefault="00600F0C" w:rsidP="001C6282">
      <w:pPr>
        <w:pBdr>
          <w:between w:val="nil"/>
        </w:pBdr>
        <w:spacing w:after="120"/>
        <w:ind w:firstLine="720"/>
        <w:contextualSpacing/>
        <w:jc w:val="both"/>
        <w:rPr>
          <w:rFonts w:ascii="Times New Roman" w:eastAsia="Times New Roman" w:hAnsi="Times New Roman" w:cs="Times New Roman"/>
          <w:bCs/>
          <w:lang w:val="es-ES" w:eastAsia="en-US"/>
        </w:rPr>
      </w:pPr>
      <w:r>
        <w:rPr>
          <w:rFonts w:ascii="Times New Roman" w:eastAsia="Times New Roman" w:hAnsi="Times New Roman" w:cs="Times New Roman"/>
          <w:bCs/>
          <w:lang w:val="es-ES" w:eastAsia="en-US"/>
        </w:rPr>
        <w:t>Podemos entender entonces que l</w:t>
      </w:r>
      <w:r w:rsidR="004338C4" w:rsidRPr="00D506C1">
        <w:rPr>
          <w:rFonts w:ascii="Times New Roman" w:eastAsia="Times New Roman" w:hAnsi="Times New Roman" w:cs="Times New Roman"/>
          <w:bCs/>
          <w:lang w:val="es-ES" w:eastAsia="en-US"/>
        </w:rPr>
        <w:t xml:space="preserve">a responsabilidad social empresarial (RSE) es definida  como el conjunto de paradigmas éticos de la gestión organizacional en la que se tiene en cuenta los intereses de todos los sectores y grupos sociales con los que interactúa la organización, por lo que </w:t>
      </w:r>
      <w:r w:rsidR="00627055" w:rsidRPr="00D506C1">
        <w:rPr>
          <w:rFonts w:ascii="Times New Roman" w:eastAsia="Times New Roman" w:hAnsi="Times New Roman" w:cs="Times New Roman"/>
          <w:bCs/>
          <w:lang w:val="es-ES" w:eastAsia="en-US"/>
        </w:rPr>
        <w:t>está</w:t>
      </w:r>
      <w:r w:rsidR="004338C4" w:rsidRPr="00D506C1">
        <w:rPr>
          <w:rFonts w:ascii="Times New Roman" w:eastAsia="Times New Roman" w:hAnsi="Times New Roman" w:cs="Times New Roman"/>
          <w:bCs/>
          <w:lang w:val="es-ES" w:eastAsia="en-US"/>
        </w:rPr>
        <w:t xml:space="preserve"> evalúa de forma sistemática el impacto de su gestión en la sociedad; en fin, la RSE es la idea de que un negocio debe interesarse y tener disposición para beneficiar a la sociedad e impactar lo menos posible en el medioambiente, además de preparar los productos y servicios que se comercializa para la obtención de beneficios. </w:t>
      </w:r>
      <w:sdt>
        <w:sdtPr>
          <w:rPr>
            <w:rFonts w:ascii="Times New Roman" w:eastAsia="Times New Roman" w:hAnsi="Times New Roman" w:cs="Times New Roman"/>
            <w:bCs/>
            <w:lang w:val="es-ES" w:eastAsia="en-US"/>
          </w:rPr>
          <w:id w:val="938413175"/>
          <w:citation/>
        </w:sdtPr>
        <w:sdtContent>
          <w:r w:rsidR="004338C4" w:rsidRPr="003F269B">
            <w:rPr>
              <w:rFonts w:ascii="Times New Roman" w:eastAsia="Times New Roman" w:hAnsi="Times New Roman" w:cs="Times New Roman"/>
              <w:bCs/>
              <w:lang w:val="es-ES" w:eastAsia="en-US"/>
            </w:rPr>
            <w:fldChar w:fldCharType="begin"/>
          </w:r>
          <w:r w:rsidR="007D7E37" w:rsidRPr="003F269B">
            <w:rPr>
              <w:rFonts w:ascii="Times New Roman" w:eastAsia="Times New Roman" w:hAnsi="Times New Roman" w:cs="Times New Roman"/>
              <w:bCs/>
              <w:lang w:val="es-ES" w:eastAsia="en-US"/>
            </w:rPr>
            <w:instrText xml:space="preserve">CITATION MarcadorDePosición11 \p 6 \l 3082 </w:instrText>
          </w:r>
          <w:r w:rsidR="004338C4" w:rsidRPr="003F269B">
            <w:rPr>
              <w:rFonts w:ascii="Times New Roman" w:eastAsia="Times New Roman" w:hAnsi="Times New Roman" w:cs="Times New Roman"/>
              <w:bCs/>
              <w:lang w:val="es-ES" w:eastAsia="en-US"/>
            </w:rPr>
            <w:fldChar w:fldCharType="separate"/>
          </w:r>
          <w:r w:rsidR="00EF3663" w:rsidRPr="003F269B">
            <w:rPr>
              <w:rFonts w:ascii="Times New Roman" w:eastAsia="Times New Roman" w:hAnsi="Times New Roman" w:cs="Times New Roman"/>
              <w:noProof/>
              <w:lang w:val="es-ES" w:eastAsia="en-US"/>
            </w:rPr>
            <w:t>(Silva, 2021, pág. 6)</w:t>
          </w:r>
          <w:r w:rsidR="004338C4" w:rsidRPr="003F269B">
            <w:rPr>
              <w:rFonts w:ascii="Times New Roman" w:eastAsia="Times New Roman" w:hAnsi="Times New Roman" w:cs="Times New Roman"/>
              <w:bCs/>
              <w:lang w:eastAsia="en-US"/>
            </w:rPr>
            <w:fldChar w:fldCharType="end"/>
          </w:r>
        </w:sdtContent>
      </w:sdt>
    </w:p>
    <w:p w14:paraId="6940ACA5" w14:textId="77777777" w:rsidR="004338C4" w:rsidRPr="00190F00" w:rsidRDefault="004338C4" w:rsidP="001C6282">
      <w:pPr>
        <w:pBdr>
          <w:between w:val="nil"/>
        </w:pBdr>
        <w:spacing w:after="120"/>
        <w:contextualSpacing/>
        <w:jc w:val="both"/>
        <w:rPr>
          <w:rFonts w:ascii="Times New Roman" w:eastAsia="Times New Roman" w:hAnsi="Times New Roman" w:cs="Times New Roman"/>
          <w:bCs/>
          <w:i/>
          <w:sz w:val="10"/>
          <w:szCs w:val="10"/>
          <w:lang w:val="es-ES" w:eastAsia="en-US"/>
        </w:rPr>
      </w:pPr>
    </w:p>
    <w:p w14:paraId="712C2AC0" w14:textId="0AC8E695" w:rsidR="004338C4" w:rsidRPr="00D506C1" w:rsidRDefault="005F6208" w:rsidP="001C6282">
      <w:pPr>
        <w:pBdr>
          <w:between w:val="nil"/>
        </w:pBdr>
        <w:spacing w:after="120"/>
        <w:contextualSpacing/>
        <w:jc w:val="both"/>
        <w:rPr>
          <w:rFonts w:ascii="Times New Roman" w:eastAsia="Times New Roman" w:hAnsi="Times New Roman" w:cs="Times New Roman"/>
          <w:bCs/>
          <w:lang w:val="es-ES" w:eastAsia="en-US"/>
        </w:rPr>
      </w:pPr>
      <w:r w:rsidRPr="00D506C1">
        <w:rPr>
          <w:rFonts w:ascii="Times New Roman" w:eastAsia="Times New Roman" w:hAnsi="Times New Roman" w:cs="Times New Roman"/>
          <w:bCs/>
          <w:lang w:val="es-ES" w:eastAsia="en-US"/>
        </w:rPr>
        <w:t xml:space="preserve">               </w:t>
      </w:r>
      <w:r w:rsidR="004338C4" w:rsidRPr="00D506C1">
        <w:rPr>
          <w:rFonts w:ascii="Times New Roman" w:eastAsia="Times New Roman" w:hAnsi="Times New Roman" w:cs="Times New Roman"/>
          <w:bCs/>
          <w:lang w:val="es-ES" w:eastAsia="en-US"/>
        </w:rPr>
        <w:t>Por otra parte, la responsabilidad ambiental de una organización consiste en un conjunto de acciones y mecanismos que se implementan para lograr minimizar los impactos que provoca al ambiente y de esta forma ofrecer productos y servicios más limpios y concordantes, contribuyendo a mejorar la calidad de vida de los miembros de la comunidad donde realiza su actividad económica.</w:t>
      </w:r>
      <w:sdt>
        <w:sdtPr>
          <w:rPr>
            <w:rFonts w:ascii="Times New Roman" w:eastAsia="Times New Roman" w:hAnsi="Times New Roman" w:cs="Times New Roman"/>
            <w:bCs/>
            <w:lang w:val="es-ES" w:eastAsia="en-US"/>
          </w:rPr>
          <w:id w:val="180563043"/>
          <w:citation/>
        </w:sdtPr>
        <w:sdtContent>
          <w:r w:rsidR="004338C4" w:rsidRPr="00D506C1">
            <w:rPr>
              <w:rFonts w:ascii="Times New Roman" w:eastAsia="Times New Roman" w:hAnsi="Times New Roman" w:cs="Times New Roman"/>
              <w:bCs/>
              <w:lang w:val="es-ES" w:eastAsia="en-US"/>
            </w:rPr>
            <w:fldChar w:fldCharType="begin"/>
          </w:r>
          <w:r w:rsidR="004338C4" w:rsidRPr="00D506C1">
            <w:rPr>
              <w:rFonts w:ascii="Times New Roman" w:eastAsia="Times New Roman" w:hAnsi="Times New Roman" w:cs="Times New Roman"/>
              <w:bCs/>
              <w:lang w:val="es-ES" w:eastAsia="en-US"/>
            </w:rPr>
            <w:instrText xml:space="preserve">CITATION MarcadorDePosición12 \l 3082 </w:instrText>
          </w:r>
          <w:r w:rsidR="004338C4" w:rsidRPr="00D506C1">
            <w:rPr>
              <w:rFonts w:ascii="Times New Roman" w:eastAsia="Times New Roman" w:hAnsi="Times New Roman" w:cs="Times New Roman"/>
              <w:bCs/>
              <w:lang w:val="es-ES" w:eastAsia="en-US"/>
            </w:rPr>
            <w:fldChar w:fldCharType="separate"/>
          </w:r>
          <w:r w:rsidR="004338C4" w:rsidRPr="00D506C1">
            <w:rPr>
              <w:rFonts w:ascii="Times New Roman" w:eastAsia="Times New Roman" w:hAnsi="Times New Roman" w:cs="Times New Roman"/>
              <w:bCs/>
              <w:lang w:val="es-ES" w:eastAsia="en-US"/>
            </w:rPr>
            <w:t xml:space="preserve"> (Urquiaga, 2021)</w:t>
          </w:r>
          <w:r w:rsidR="004338C4" w:rsidRPr="00D506C1">
            <w:rPr>
              <w:rFonts w:ascii="Times New Roman" w:eastAsia="Times New Roman" w:hAnsi="Times New Roman" w:cs="Times New Roman"/>
              <w:bCs/>
              <w:lang w:eastAsia="en-US"/>
            </w:rPr>
            <w:fldChar w:fldCharType="end"/>
          </w:r>
        </w:sdtContent>
      </w:sdt>
    </w:p>
    <w:p w14:paraId="46710EC5" w14:textId="77777777" w:rsidR="004338C4" w:rsidRPr="00190F00" w:rsidRDefault="004338C4" w:rsidP="001C6282">
      <w:pPr>
        <w:pBdr>
          <w:between w:val="nil"/>
        </w:pBdr>
        <w:spacing w:after="120"/>
        <w:contextualSpacing/>
        <w:jc w:val="both"/>
        <w:rPr>
          <w:rFonts w:ascii="Times New Roman" w:eastAsia="Times New Roman" w:hAnsi="Times New Roman" w:cs="Times New Roman"/>
          <w:bCs/>
          <w:sz w:val="10"/>
          <w:szCs w:val="10"/>
          <w:lang w:val="es-ES" w:eastAsia="en-US"/>
        </w:rPr>
      </w:pPr>
    </w:p>
    <w:p w14:paraId="7A5081B1" w14:textId="6EAB8D99" w:rsidR="004338C4" w:rsidRPr="00D506C1" w:rsidRDefault="004338C4" w:rsidP="001C6282">
      <w:pPr>
        <w:pBdr>
          <w:between w:val="nil"/>
        </w:pBdr>
        <w:spacing w:after="120"/>
        <w:ind w:firstLine="709"/>
        <w:contextualSpacing/>
        <w:jc w:val="both"/>
        <w:rPr>
          <w:rFonts w:ascii="Times New Roman" w:eastAsia="Times New Roman" w:hAnsi="Times New Roman" w:cs="Times New Roman"/>
          <w:bCs/>
          <w:lang w:val="es-ES" w:eastAsia="en-US"/>
        </w:rPr>
      </w:pPr>
      <w:r w:rsidRPr="00D506C1">
        <w:rPr>
          <w:rFonts w:ascii="Times New Roman" w:eastAsia="Times New Roman" w:hAnsi="Times New Roman" w:cs="Times New Roman"/>
          <w:bCs/>
          <w:lang w:val="es-ES" w:eastAsia="en-US"/>
        </w:rPr>
        <w:t>“</w:t>
      </w:r>
      <w:proofErr w:type="spellStart"/>
      <w:r w:rsidRPr="00D506C1">
        <w:rPr>
          <w:rFonts w:ascii="Times New Roman" w:eastAsia="Times New Roman" w:hAnsi="Times New Roman" w:cs="Times New Roman"/>
          <w:bCs/>
          <w:lang w:val="es-ES" w:eastAsia="en-US"/>
        </w:rPr>
        <w:t>Consumaxi</w:t>
      </w:r>
      <w:proofErr w:type="spellEnd"/>
      <w:r w:rsidRPr="00D506C1">
        <w:rPr>
          <w:rFonts w:ascii="Times New Roman" w:eastAsia="Times New Roman" w:hAnsi="Times New Roman" w:cs="Times New Roman"/>
          <w:bCs/>
          <w:lang w:val="es-ES" w:eastAsia="en-US"/>
        </w:rPr>
        <w:t xml:space="preserve">” trabajará sistemáticamente por convertirse en una organización con triple balance, de forma que dispuesto a los buenos resultados económicos se logre disminuir la huella ecológica y mejorar el impacto social de sus acciones. </w:t>
      </w:r>
    </w:p>
    <w:p w14:paraId="46641BEB" w14:textId="77777777" w:rsidR="00B147C6" w:rsidRPr="00190F00" w:rsidRDefault="00B147C6" w:rsidP="001C6282">
      <w:pPr>
        <w:pBdr>
          <w:between w:val="nil"/>
        </w:pBdr>
        <w:spacing w:after="120"/>
        <w:ind w:firstLine="709"/>
        <w:contextualSpacing/>
        <w:jc w:val="both"/>
        <w:rPr>
          <w:rFonts w:ascii="Times New Roman" w:eastAsia="Times New Roman" w:hAnsi="Times New Roman" w:cs="Times New Roman"/>
          <w:bCs/>
          <w:sz w:val="10"/>
          <w:szCs w:val="10"/>
          <w:lang w:val="es-ES" w:eastAsia="en-US"/>
        </w:rPr>
      </w:pPr>
    </w:p>
    <w:p w14:paraId="7D8C533D" w14:textId="137E978B" w:rsidR="004338C4" w:rsidRDefault="004338C4" w:rsidP="001C6282">
      <w:pPr>
        <w:pBdr>
          <w:between w:val="nil"/>
        </w:pBdr>
        <w:spacing w:after="120"/>
        <w:ind w:firstLine="709"/>
        <w:contextualSpacing/>
        <w:jc w:val="both"/>
        <w:rPr>
          <w:rFonts w:ascii="Times New Roman" w:eastAsia="Times New Roman" w:hAnsi="Times New Roman" w:cs="Times New Roman"/>
          <w:bCs/>
          <w:lang w:val="es-ES" w:eastAsia="en-US"/>
        </w:rPr>
      </w:pPr>
      <w:r w:rsidRPr="00D506C1">
        <w:rPr>
          <w:rFonts w:ascii="Times New Roman" w:eastAsia="Times New Roman" w:hAnsi="Times New Roman" w:cs="Times New Roman"/>
          <w:bCs/>
          <w:lang w:val="es-ES" w:eastAsia="en-US"/>
        </w:rPr>
        <w:t>Por pertenecer “</w:t>
      </w:r>
      <w:proofErr w:type="spellStart"/>
      <w:r w:rsidRPr="00D506C1">
        <w:rPr>
          <w:rFonts w:ascii="Times New Roman" w:eastAsia="Times New Roman" w:hAnsi="Times New Roman" w:cs="Times New Roman"/>
          <w:bCs/>
          <w:lang w:val="es-ES" w:eastAsia="en-US"/>
        </w:rPr>
        <w:t>Consumaxi</w:t>
      </w:r>
      <w:proofErr w:type="spellEnd"/>
      <w:r w:rsidRPr="00D506C1">
        <w:rPr>
          <w:rFonts w:ascii="Times New Roman" w:eastAsia="Times New Roman" w:hAnsi="Times New Roman" w:cs="Times New Roman"/>
          <w:bCs/>
          <w:lang w:val="es-ES" w:eastAsia="en-US"/>
        </w:rPr>
        <w:t xml:space="preserve">” al sector o la industria del </w:t>
      </w:r>
      <w:proofErr w:type="spellStart"/>
      <w:r w:rsidRPr="00D506C1">
        <w:rPr>
          <w:rFonts w:ascii="Times New Roman" w:eastAsia="Times New Roman" w:hAnsi="Times New Roman" w:cs="Times New Roman"/>
          <w:bCs/>
          <w:lang w:val="es-ES" w:eastAsia="en-US"/>
        </w:rPr>
        <w:t>retail</w:t>
      </w:r>
      <w:proofErr w:type="spellEnd"/>
      <w:r w:rsidRPr="00D506C1">
        <w:rPr>
          <w:rFonts w:ascii="Times New Roman" w:eastAsia="Times New Roman" w:hAnsi="Times New Roman" w:cs="Times New Roman"/>
          <w:bCs/>
          <w:lang w:val="es-ES" w:eastAsia="en-US"/>
        </w:rPr>
        <w:t xml:space="preserve">, es importante considerar el alto impacto que se produce al medioambiente, fundamentalmente por el amplio uso de los embaces y embalajes que son susceptibles de generar contaminación, </w:t>
      </w:r>
      <w:r w:rsidRPr="00D506C1">
        <w:rPr>
          <w:rFonts w:ascii="Times New Roman" w:eastAsia="Times New Roman" w:hAnsi="Times New Roman" w:cs="Times New Roman"/>
          <w:bCs/>
          <w:lang w:val="es-ES" w:eastAsia="en-US"/>
        </w:rPr>
        <w:lastRenderedPageBreak/>
        <w:t>sobre todo cuando se emplean materiales derivados del petróleo como los plásticos. Por consiguiente, la organización se plantea entre sus políticas y objetivos la mitigación de los impactos ecológicos; así como, la restauración de cualquier daño que provoca al medioambiente.</w:t>
      </w:r>
    </w:p>
    <w:p w14:paraId="5719E7B3" w14:textId="6CFE49A8" w:rsidR="004338C4" w:rsidRPr="00D506C1" w:rsidRDefault="004338C4" w:rsidP="001C6282">
      <w:pPr>
        <w:pBdr>
          <w:between w:val="nil"/>
        </w:pBdr>
        <w:spacing w:after="120"/>
        <w:ind w:firstLine="709"/>
        <w:contextualSpacing/>
        <w:jc w:val="both"/>
        <w:rPr>
          <w:rFonts w:ascii="Times New Roman" w:eastAsia="Times New Roman" w:hAnsi="Times New Roman" w:cs="Times New Roman"/>
          <w:bCs/>
          <w:lang w:val="es-ES" w:eastAsia="en-US"/>
        </w:rPr>
      </w:pPr>
      <w:r w:rsidRPr="00D506C1">
        <w:rPr>
          <w:rFonts w:ascii="Times New Roman" w:eastAsia="Times New Roman" w:hAnsi="Times New Roman" w:cs="Times New Roman"/>
          <w:bCs/>
          <w:lang w:val="es-ES" w:eastAsia="en-US"/>
        </w:rPr>
        <w:t>Entre sus políticas están, fomentar el empleo de empaques reciclables como</w:t>
      </w:r>
      <w:r w:rsidR="00E838C1" w:rsidRPr="00D506C1">
        <w:rPr>
          <w:rFonts w:ascii="Times New Roman" w:eastAsia="Times New Roman" w:hAnsi="Times New Roman" w:cs="Times New Roman"/>
          <w:bCs/>
          <w:lang w:val="es-ES" w:eastAsia="en-US"/>
        </w:rPr>
        <w:t>:</w:t>
      </w:r>
      <w:r w:rsidRPr="00D506C1">
        <w:rPr>
          <w:rFonts w:ascii="Times New Roman" w:eastAsia="Times New Roman" w:hAnsi="Times New Roman" w:cs="Times New Roman"/>
          <w:bCs/>
          <w:lang w:val="es-ES" w:eastAsia="en-US"/>
        </w:rPr>
        <w:t xml:space="preserve"> cartón</w:t>
      </w:r>
      <w:r w:rsidR="00E838C1" w:rsidRPr="00D506C1">
        <w:rPr>
          <w:rFonts w:ascii="Times New Roman" w:eastAsia="Times New Roman" w:hAnsi="Times New Roman" w:cs="Times New Roman"/>
          <w:bCs/>
          <w:lang w:val="es-ES" w:eastAsia="en-US"/>
        </w:rPr>
        <w:t>,</w:t>
      </w:r>
      <w:r w:rsidRPr="00D506C1">
        <w:rPr>
          <w:rFonts w:ascii="Times New Roman" w:eastAsia="Times New Roman" w:hAnsi="Times New Roman" w:cs="Times New Roman"/>
          <w:bCs/>
          <w:lang w:val="es-ES" w:eastAsia="en-US"/>
        </w:rPr>
        <w:t xml:space="preserve"> papel y desarrollar campañas para disminuir o eliminar el empleo de plásticos, permitiendo además a los clientes, utilizar sus propios embaces. </w:t>
      </w:r>
      <w:r w:rsidR="00E838C1" w:rsidRPr="00D506C1">
        <w:rPr>
          <w:rFonts w:ascii="Times New Roman" w:eastAsia="Times New Roman" w:hAnsi="Times New Roman" w:cs="Times New Roman"/>
          <w:bCs/>
          <w:lang w:val="es-ES" w:eastAsia="en-US"/>
        </w:rPr>
        <w:t xml:space="preserve">Se tendrá </w:t>
      </w:r>
      <w:r w:rsidRPr="00D506C1">
        <w:rPr>
          <w:rFonts w:ascii="Times New Roman" w:eastAsia="Times New Roman" w:hAnsi="Times New Roman" w:cs="Times New Roman"/>
          <w:bCs/>
          <w:lang w:val="es-ES" w:eastAsia="en-US"/>
        </w:rPr>
        <w:t>en cuenta, que los consumidores generan desechos al entrar, durante su permanencia y al salir del establecimiento; en el mismo se colocarán recipientes para basura, clasificados según los diversos materiales que lo componen: papel y cartón, plásticos y residuos orgánicos.</w:t>
      </w:r>
    </w:p>
    <w:p w14:paraId="3B22ED3D" w14:textId="5E1176C5" w:rsidR="004338C4" w:rsidRPr="00D506C1" w:rsidRDefault="00D8171B" w:rsidP="001C6282">
      <w:pPr>
        <w:pStyle w:val="Ttulo3"/>
        <w:spacing w:before="0" w:after="120" w:line="360" w:lineRule="auto"/>
        <w:rPr>
          <w:rFonts w:eastAsia="Times New Roman" w:cs="Times New Roman"/>
          <w:b w:val="0"/>
          <w:bCs/>
          <w:lang w:val="es-ES" w:eastAsia="en-US"/>
        </w:rPr>
      </w:pPr>
      <w:bookmarkStart w:id="445" w:name="_Toc62816571"/>
      <w:bookmarkStart w:id="446" w:name="_Toc82158973"/>
      <w:bookmarkStart w:id="447" w:name="_Toc112943864"/>
      <w:r w:rsidRPr="00D506C1">
        <w:rPr>
          <w:lang w:val="es-ES" w:eastAsia="en-US"/>
        </w:rPr>
        <w:t>Impacto</w:t>
      </w:r>
      <w:r w:rsidR="004338C4" w:rsidRPr="00D506C1">
        <w:rPr>
          <w:lang w:val="es-ES" w:eastAsia="en-US"/>
        </w:rPr>
        <w:t xml:space="preserve"> ambiental</w:t>
      </w:r>
      <w:bookmarkEnd w:id="445"/>
      <w:bookmarkEnd w:id="446"/>
      <w:bookmarkEnd w:id="447"/>
    </w:p>
    <w:p w14:paraId="45F417AC" w14:textId="77777777" w:rsidR="004338C4" w:rsidRPr="00D506C1" w:rsidRDefault="004338C4" w:rsidP="001C6282">
      <w:pPr>
        <w:pBdr>
          <w:between w:val="nil"/>
        </w:pBdr>
        <w:spacing w:after="120"/>
        <w:ind w:firstLine="709"/>
        <w:contextualSpacing/>
        <w:jc w:val="both"/>
        <w:rPr>
          <w:rFonts w:ascii="Times New Roman" w:eastAsia="Times New Roman" w:hAnsi="Times New Roman" w:cs="Times New Roman"/>
          <w:bCs/>
          <w:lang w:val="es-ES" w:eastAsia="en-US"/>
        </w:rPr>
      </w:pPr>
      <w:r w:rsidRPr="00D506C1">
        <w:rPr>
          <w:rFonts w:ascii="Times New Roman" w:eastAsia="Times New Roman" w:hAnsi="Times New Roman" w:cs="Times New Roman"/>
          <w:bCs/>
          <w:lang w:val="es-ES" w:eastAsia="en-US"/>
        </w:rPr>
        <w:t>Identificación de impactos ambientales que puede generar “</w:t>
      </w:r>
      <w:proofErr w:type="spellStart"/>
      <w:r w:rsidRPr="00D506C1">
        <w:rPr>
          <w:rFonts w:ascii="Times New Roman" w:eastAsia="Times New Roman" w:hAnsi="Times New Roman" w:cs="Times New Roman"/>
          <w:bCs/>
          <w:lang w:val="es-ES" w:eastAsia="en-US"/>
        </w:rPr>
        <w:t>Consumaxi</w:t>
      </w:r>
      <w:proofErr w:type="spellEnd"/>
      <w:r w:rsidRPr="00D506C1">
        <w:rPr>
          <w:rFonts w:ascii="Times New Roman" w:eastAsia="Times New Roman" w:hAnsi="Times New Roman" w:cs="Times New Roman"/>
          <w:bCs/>
          <w:lang w:val="es-ES" w:eastAsia="en-US"/>
        </w:rPr>
        <w:t>”.</w:t>
      </w:r>
    </w:p>
    <w:p w14:paraId="403D0B82" w14:textId="77777777" w:rsidR="004338C4" w:rsidRPr="00190F00" w:rsidRDefault="004338C4" w:rsidP="001C6282">
      <w:pPr>
        <w:pBdr>
          <w:between w:val="nil"/>
        </w:pBdr>
        <w:spacing w:after="120"/>
        <w:contextualSpacing/>
        <w:jc w:val="both"/>
        <w:rPr>
          <w:rFonts w:ascii="Times New Roman" w:eastAsia="Times New Roman" w:hAnsi="Times New Roman" w:cs="Times New Roman"/>
          <w:bCs/>
          <w:sz w:val="10"/>
          <w:szCs w:val="10"/>
          <w:lang w:val="es-ES" w:eastAsia="en-US"/>
        </w:rPr>
      </w:pPr>
    </w:p>
    <w:p w14:paraId="00EF54E5" w14:textId="77777777" w:rsidR="004338C4" w:rsidRPr="00D506C1" w:rsidRDefault="004338C4" w:rsidP="001C6282">
      <w:pPr>
        <w:numPr>
          <w:ilvl w:val="0"/>
          <w:numId w:val="25"/>
        </w:numPr>
        <w:pBdr>
          <w:between w:val="nil"/>
        </w:pBdr>
        <w:tabs>
          <w:tab w:val="clear" w:pos="720"/>
          <w:tab w:val="num" w:pos="1134"/>
        </w:tabs>
        <w:spacing w:after="120"/>
        <w:ind w:left="1134" w:hanging="425"/>
        <w:contextualSpacing/>
        <w:jc w:val="both"/>
        <w:rPr>
          <w:rFonts w:ascii="Times New Roman" w:eastAsia="Times New Roman" w:hAnsi="Times New Roman" w:cs="Times New Roman"/>
          <w:bCs/>
          <w:lang w:val="es-ES" w:eastAsia="en-US"/>
        </w:rPr>
      </w:pPr>
      <w:r w:rsidRPr="00D506C1">
        <w:rPr>
          <w:rFonts w:ascii="Times New Roman" w:eastAsia="Times New Roman" w:hAnsi="Times New Roman" w:cs="Times New Roman"/>
          <w:bCs/>
          <w:lang w:val="es-ES" w:eastAsia="en-US"/>
        </w:rPr>
        <w:t>Consumo de recursos hídricos: las áreas que demandan mayor cantidad de agua son las de FRUVER (frutas y verduras), carnes, las áreas comunes y los baños del establecimiento. Si al momento de realizar la limpieza de las áreas no se ejecuta un estricto control del gasto de agua puede producirse el despilfarro de la misma.</w:t>
      </w:r>
    </w:p>
    <w:p w14:paraId="7898806C" w14:textId="77777777" w:rsidR="004338C4" w:rsidRPr="00D506C1" w:rsidRDefault="004338C4" w:rsidP="001C6282">
      <w:pPr>
        <w:numPr>
          <w:ilvl w:val="0"/>
          <w:numId w:val="25"/>
        </w:numPr>
        <w:pBdr>
          <w:between w:val="nil"/>
        </w:pBdr>
        <w:tabs>
          <w:tab w:val="clear" w:pos="720"/>
          <w:tab w:val="num" w:pos="1134"/>
        </w:tabs>
        <w:spacing w:after="120"/>
        <w:ind w:left="1134" w:hanging="425"/>
        <w:contextualSpacing/>
        <w:jc w:val="both"/>
        <w:rPr>
          <w:rFonts w:ascii="Times New Roman" w:eastAsia="Times New Roman" w:hAnsi="Times New Roman" w:cs="Times New Roman"/>
          <w:bCs/>
          <w:lang w:val="es-ES" w:eastAsia="en-US"/>
        </w:rPr>
      </w:pPr>
      <w:r w:rsidRPr="00D506C1">
        <w:rPr>
          <w:rFonts w:ascii="Times New Roman" w:eastAsia="Times New Roman" w:hAnsi="Times New Roman" w:cs="Times New Roman"/>
          <w:bCs/>
          <w:lang w:val="es-ES" w:eastAsia="en-US"/>
        </w:rPr>
        <w:t>Generación de residuos sólidos:  la generación de residuos sólidos, tiene lugar en todos los procesos llevados al interior de la organización; los residuos generados por los clientes durante su permanencia en el establecimiento pueden ser: servilletas, fundas, latas, botellas, entre otros.</w:t>
      </w:r>
    </w:p>
    <w:p w14:paraId="0D83A806" w14:textId="77777777" w:rsidR="004338C4" w:rsidRPr="00D506C1" w:rsidRDefault="004338C4" w:rsidP="001C6282">
      <w:pPr>
        <w:numPr>
          <w:ilvl w:val="0"/>
          <w:numId w:val="25"/>
        </w:numPr>
        <w:pBdr>
          <w:between w:val="nil"/>
        </w:pBdr>
        <w:tabs>
          <w:tab w:val="clear" w:pos="720"/>
          <w:tab w:val="num" w:pos="1134"/>
        </w:tabs>
        <w:spacing w:after="120"/>
        <w:ind w:left="1134" w:hanging="425"/>
        <w:contextualSpacing/>
        <w:jc w:val="both"/>
        <w:rPr>
          <w:rFonts w:ascii="Times New Roman" w:eastAsia="Times New Roman" w:hAnsi="Times New Roman" w:cs="Times New Roman"/>
          <w:bCs/>
          <w:lang w:val="es-ES" w:eastAsia="en-US"/>
        </w:rPr>
      </w:pPr>
      <w:r w:rsidRPr="00D506C1">
        <w:rPr>
          <w:rFonts w:ascii="Times New Roman" w:eastAsia="Times New Roman" w:hAnsi="Times New Roman" w:cs="Times New Roman"/>
          <w:bCs/>
          <w:lang w:val="es-ES" w:eastAsia="en-US"/>
        </w:rPr>
        <w:t>Generación de olores: los sitios en los que se producen con mayor frecuencia los olores son los de las frutas y verduras, el área de los cárnicos, las zonas comunes en particular donde se descargan los productos refrigerados y en la que se encuentran ubicados los contenedores de basura.</w:t>
      </w:r>
    </w:p>
    <w:p w14:paraId="0ED1A5B4" w14:textId="77777777" w:rsidR="004338C4" w:rsidRPr="00D506C1" w:rsidRDefault="004338C4" w:rsidP="001C6282">
      <w:pPr>
        <w:numPr>
          <w:ilvl w:val="0"/>
          <w:numId w:val="25"/>
        </w:numPr>
        <w:pBdr>
          <w:between w:val="nil"/>
        </w:pBdr>
        <w:tabs>
          <w:tab w:val="clear" w:pos="720"/>
          <w:tab w:val="num" w:pos="1134"/>
        </w:tabs>
        <w:spacing w:after="120"/>
        <w:ind w:left="1134" w:hanging="425"/>
        <w:contextualSpacing/>
        <w:jc w:val="both"/>
        <w:rPr>
          <w:rFonts w:ascii="Times New Roman" w:eastAsia="Times New Roman" w:hAnsi="Times New Roman" w:cs="Times New Roman"/>
          <w:bCs/>
          <w:lang w:val="es-ES" w:eastAsia="en-US"/>
        </w:rPr>
      </w:pPr>
      <w:r w:rsidRPr="00D506C1">
        <w:rPr>
          <w:rFonts w:ascii="Times New Roman" w:eastAsia="Times New Roman" w:hAnsi="Times New Roman" w:cs="Times New Roman"/>
          <w:bCs/>
          <w:lang w:val="es-ES" w:eastAsia="en-US"/>
        </w:rPr>
        <w:t>Generación de sustancias agotadoras de la capa de ozono: esta es provocada por los sistemas de clima y refrigeración con que cuenta el local, los que son imprescindibles para su funcionamiento.</w:t>
      </w:r>
    </w:p>
    <w:p w14:paraId="05A2850A" w14:textId="5CE42F66" w:rsidR="00190F00" w:rsidRPr="001C6282" w:rsidRDefault="004338C4" w:rsidP="00C56120">
      <w:pPr>
        <w:numPr>
          <w:ilvl w:val="0"/>
          <w:numId w:val="25"/>
        </w:numPr>
        <w:pBdr>
          <w:between w:val="nil"/>
        </w:pBdr>
        <w:tabs>
          <w:tab w:val="clear" w:pos="720"/>
          <w:tab w:val="num" w:pos="1134"/>
        </w:tabs>
        <w:spacing w:after="120"/>
        <w:ind w:left="1134" w:hanging="425"/>
        <w:contextualSpacing/>
        <w:jc w:val="both"/>
        <w:rPr>
          <w:rFonts w:ascii="Times New Roman" w:eastAsia="Times New Roman" w:hAnsi="Times New Roman" w:cs="Times New Roman"/>
          <w:bCs/>
          <w:lang w:val="es-ES" w:eastAsia="en-US"/>
        </w:rPr>
      </w:pPr>
      <w:r w:rsidRPr="001C6282">
        <w:rPr>
          <w:rFonts w:ascii="Times New Roman" w:eastAsia="Times New Roman" w:hAnsi="Times New Roman" w:cs="Times New Roman"/>
          <w:bCs/>
          <w:lang w:val="es-ES" w:eastAsia="en-US"/>
        </w:rPr>
        <w:lastRenderedPageBreak/>
        <w:t>Consumo de energía eléctrica: el establecimiento tiene un alto consumo de esta energía porque debe tener conectado de manera permanente las cámaras frías, neveras, congeladores y exhibidores con el fin de preservar frescos los productos.</w:t>
      </w:r>
    </w:p>
    <w:p w14:paraId="63F7D7E0" w14:textId="77777777" w:rsidR="004338C4" w:rsidRPr="00190F00" w:rsidRDefault="004338C4" w:rsidP="001C6282">
      <w:pPr>
        <w:pBdr>
          <w:between w:val="nil"/>
        </w:pBdr>
        <w:spacing w:after="120"/>
        <w:contextualSpacing/>
        <w:jc w:val="both"/>
        <w:rPr>
          <w:rFonts w:ascii="Times New Roman" w:eastAsia="Times New Roman" w:hAnsi="Times New Roman" w:cs="Times New Roman"/>
          <w:bCs/>
          <w:sz w:val="10"/>
          <w:szCs w:val="10"/>
          <w:lang w:val="es-ES" w:eastAsia="en-US"/>
        </w:rPr>
      </w:pPr>
    </w:p>
    <w:p w14:paraId="36218ED5" w14:textId="7F772E58" w:rsidR="004338C4" w:rsidRPr="00D506C1" w:rsidRDefault="004338C4" w:rsidP="001C6282">
      <w:pPr>
        <w:pBdr>
          <w:between w:val="nil"/>
        </w:pBdr>
        <w:spacing w:after="120"/>
        <w:ind w:firstLine="709"/>
        <w:contextualSpacing/>
        <w:jc w:val="both"/>
        <w:rPr>
          <w:rFonts w:ascii="Times New Roman" w:eastAsia="Times New Roman" w:hAnsi="Times New Roman" w:cs="Times New Roman"/>
          <w:bCs/>
          <w:lang w:val="es-ES" w:eastAsia="en-US"/>
        </w:rPr>
      </w:pPr>
      <w:r w:rsidRPr="00D506C1">
        <w:rPr>
          <w:rFonts w:ascii="Times New Roman" w:eastAsia="Times New Roman" w:hAnsi="Times New Roman" w:cs="Times New Roman"/>
          <w:bCs/>
          <w:lang w:val="es-ES" w:eastAsia="en-US"/>
        </w:rPr>
        <w:t xml:space="preserve">Medidas para mitigar los impactos ambientales generados por </w:t>
      </w:r>
      <w:proofErr w:type="spellStart"/>
      <w:r w:rsidRPr="00D506C1">
        <w:rPr>
          <w:rFonts w:ascii="Times New Roman" w:eastAsia="Times New Roman" w:hAnsi="Times New Roman" w:cs="Times New Roman"/>
          <w:bCs/>
          <w:lang w:val="es-ES" w:eastAsia="en-US"/>
        </w:rPr>
        <w:t>Consumaxi</w:t>
      </w:r>
      <w:proofErr w:type="spellEnd"/>
      <w:r w:rsidRPr="00D506C1">
        <w:rPr>
          <w:rFonts w:ascii="Times New Roman" w:eastAsia="Times New Roman" w:hAnsi="Times New Roman" w:cs="Times New Roman"/>
          <w:bCs/>
          <w:lang w:val="es-ES" w:eastAsia="en-US"/>
        </w:rPr>
        <w:t>.</w:t>
      </w:r>
    </w:p>
    <w:p w14:paraId="1A39EBA5" w14:textId="77777777" w:rsidR="00B147C6" w:rsidRPr="00190F00" w:rsidRDefault="00B147C6" w:rsidP="001C6282">
      <w:pPr>
        <w:pBdr>
          <w:between w:val="nil"/>
        </w:pBdr>
        <w:spacing w:after="120"/>
        <w:contextualSpacing/>
        <w:jc w:val="both"/>
        <w:rPr>
          <w:rFonts w:ascii="Times New Roman" w:eastAsia="Times New Roman" w:hAnsi="Times New Roman" w:cs="Times New Roman"/>
          <w:bCs/>
          <w:sz w:val="10"/>
          <w:szCs w:val="10"/>
          <w:lang w:val="es-ES" w:eastAsia="en-US"/>
        </w:rPr>
      </w:pPr>
    </w:p>
    <w:p w14:paraId="40714EC8" w14:textId="2F277AD2" w:rsidR="004338C4" w:rsidRPr="00D506C1" w:rsidRDefault="004338C4" w:rsidP="001C6282">
      <w:pPr>
        <w:numPr>
          <w:ilvl w:val="0"/>
          <w:numId w:val="26"/>
        </w:numPr>
        <w:pBdr>
          <w:between w:val="nil"/>
        </w:pBdr>
        <w:tabs>
          <w:tab w:val="clear" w:pos="720"/>
        </w:tabs>
        <w:spacing w:after="120"/>
        <w:ind w:left="1134" w:hanging="425"/>
        <w:contextualSpacing/>
        <w:jc w:val="both"/>
        <w:rPr>
          <w:rFonts w:ascii="Times New Roman" w:eastAsia="Times New Roman" w:hAnsi="Times New Roman" w:cs="Times New Roman"/>
          <w:bCs/>
          <w:lang w:val="es-ES" w:eastAsia="en-US"/>
        </w:rPr>
      </w:pPr>
      <w:r w:rsidRPr="00D506C1">
        <w:rPr>
          <w:rFonts w:ascii="Times New Roman" w:eastAsia="Times New Roman" w:hAnsi="Times New Roman" w:cs="Times New Roman"/>
          <w:bCs/>
          <w:lang w:val="es-ES" w:eastAsia="en-US"/>
        </w:rPr>
        <w:t>Capacitar al personal en la manera eficiente de consumir el recurso hídrico y de administrar al interior de la organización para lograr reducir el consumo de agua.</w:t>
      </w:r>
    </w:p>
    <w:p w14:paraId="55E81A7C" w14:textId="0F4E9071" w:rsidR="004338C4" w:rsidRPr="00D506C1" w:rsidRDefault="004338C4" w:rsidP="001C6282">
      <w:pPr>
        <w:numPr>
          <w:ilvl w:val="0"/>
          <w:numId w:val="26"/>
        </w:numPr>
        <w:pBdr>
          <w:between w:val="nil"/>
        </w:pBdr>
        <w:tabs>
          <w:tab w:val="clear" w:pos="720"/>
        </w:tabs>
        <w:spacing w:after="120"/>
        <w:ind w:left="1134" w:hanging="425"/>
        <w:contextualSpacing/>
        <w:jc w:val="both"/>
        <w:rPr>
          <w:rFonts w:ascii="Times New Roman" w:eastAsia="Times New Roman" w:hAnsi="Times New Roman" w:cs="Times New Roman"/>
          <w:bCs/>
          <w:lang w:val="es-ES" w:eastAsia="en-US"/>
        </w:rPr>
      </w:pPr>
      <w:r w:rsidRPr="00D506C1">
        <w:rPr>
          <w:rFonts w:ascii="Times New Roman" w:eastAsia="Times New Roman" w:hAnsi="Times New Roman" w:cs="Times New Roman"/>
          <w:bCs/>
          <w:lang w:val="es-ES" w:eastAsia="en-US"/>
        </w:rPr>
        <w:t>Lograr una gestión integral de los desechos que permita la reducción del uso de plásticos, papel y otros; implementa</w:t>
      </w:r>
      <w:r w:rsidR="006D753F" w:rsidRPr="00D506C1">
        <w:rPr>
          <w:rFonts w:ascii="Times New Roman" w:eastAsia="Times New Roman" w:hAnsi="Times New Roman" w:cs="Times New Roman"/>
          <w:bCs/>
          <w:lang w:val="es-ES" w:eastAsia="en-US"/>
        </w:rPr>
        <w:t>r</w:t>
      </w:r>
      <w:r w:rsidRPr="00D506C1">
        <w:rPr>
          <w:rFonts w:ascii="Times New Roman" w:eastAsia="Times New Roman" w:hAnsi="Times New Roman" w:cs="Times New Roman"/>
          <w:bCs/>
          <w:lang w:val="es-ES" w:eastAsia="en-US"/>
        </w:rPr>
        <w:t xml:space="preserve"> campañas con las premisas de reciclar, reutilizar y reducir.</w:t>
      </w:r>
    </w:p>
    <w:p w14:paraId="444CD9FE" w14:textId="77777777" w:rsidR="004338C4" w:rsidRPr="00D506C1" w:rsidRDefault="004338C4" w:rsidP="001C6282">
      <w:pPr>
        <w:numPr>
          <w:ilvl w:val="0"/>
          <w:numId w:val="26"/>
        </w:numPr>
        <w:pBdr>
          <w:between w:val="nil"/>
        </w:pBdr>
        <w:tabs>
          <w:tab w:val="clear" w:pos="720"/>
        </w:tabs>
        <w:spacing w:after="120"/>
        <w:ind w:left="1134" w:hanging="425"/>
        <w:contextualSpacing/>
        <w:jc w:val="both"/>
        <w:rPr>
          <w:rFonts w:ascii="Times New Roman" w:eastAsia="Times New Roman" w:hAnsi="Times New Roman" w:cs="Times New Roman"/>
          <w:bCs/>
          <w:lang w:val="es-ES" w:eastAsia="en-US"/>
        </w:rPr>
      </w:pPr>
      <w:r w:rsidRPr="00D506C1">
        <w:rPr>
          <w:rFonts w:ascii="Times New Roman" w:eastAsia="Times New Roman" w:hAnsi="Times New Roman" w:cs="Times New Roman"/>
          <w:bCs/>
          <w:lang w:val="es-ES" w:eastAsia="en-US"/>
        </w:rPr>
        <w:t>Adquirir y situar recipientes para recolectar los residuos sólidos que permitan la clasificación de los mismos según los materiales de que están hechos (papel y cartón, plásticos, aluminio y residuos orgánicos).</w:t>
      </w:r>
    </w:p>
    <w:p w14:paraId="5353C209" w14:textId="69908C15" w:rsidR="004338C4" w:rsidRPr="00D506C1" w:rsidRDefault="004338C4" w:rsidP="001C6282">
      <w:pPr>
        <w:numPr>
          <w:ilvl w:val="0"/>
          <w:numId w:val="26"/>
        </w:numPr>
        <w:pBdr>
          <w:between w:val="nil"/>
        </w:pBdr>
        <w:tabs>
          <w:tab w:val="clear" w:pos="720"/>
        </w:tabs>
        <w:spacing w:after="120"/>
        <w:ind w:left="1134" w:hanging="425"/>
        <w:contextualSpacing/>
        <w:jc w:val="both"/>
        <w:rPr>
          <w:rFonts w:ascii="Times New Roman" w:eastAsia="Times New Roman" w:hAnsi="Times New Roman" w:cs="Times New Roman"/>
          <w:bCs/>
          <w:lang w:val="es-ES" w:eastAsia="en-US"/>
        </w:rPr>
      </w:pPr>
      <w:r w:rsidRPr="00D506C1">
        <w:rPr>
          <w:rFonts w:ascii="Times New Roman" w:eastAsia="Times New Roman" w:hAnsi="Times New Roman" w:cs="Times New Roman"/>
          <w:bCs/>
          <w:lang w:val="es-ES" w:eastAsia="en-US"/>
        </w:rPr>
        <w:t xml:space="preserve">Garantizar el manejo adecuado y la reutilización de los gases y sustancias que agotan la capa de ozono, creando la infraestructura </w:t>
      </w:r>
      <w:r w:rsidR="0028128C" w:rsidRPr="00D506C1">
        <w:rPr>
          <w:rFonts w:ascii="Times New Roman" w:eastAsia="Times New Roman" w:hAnsi="Times New Roman" w:cs="Times New Roman"/>
          <w:bCs/>
          <w:lang w:val="es-ES" w:eastAsia="en-US"/>
        </w:rPr>
        <w:t>y se</w:t>
      </w:r>
      <w:r w:rsidR="00961C02" w:rsidRPr="00D506C1">
        <w:rPr>
          <w:rFonts w:ascii="Times New Roman" w:eastAsia="Times New Roman" w:hAnsi="Times New Roman" w:cs="Times New Roman"/>
          <w:bCs/>
          <w:lang w:val="es-ES" w:eastAsia="en-US"/>
        </w:rPr>
        <w:t xml:space="preserve"> </w:t>
      </w:r>
      <w:r w:rsidRPr="00D506C1">
        <w:rPr>
          <w:rFonts w:ascii="Times New Roman" w:eastAsia="Times New Roman" w:hAnsi="Times New Roman" w:cs="Times New Roman"/>
          <w:bCs/>
          <w:lang w:val="es-ES" w:eastAsia="en-US"/>
        </w:rPr>
        <w:t>contrata al personal idóneo para la operación, mantenimiento y reparación de los equipos de clima y de refrigeración.</w:t>
      </w:r>
    </w:p>
    <w:p w14:paraId="4F47A82A" w14:textId="6171246A" w:rsidR="004338C4" w:rsidRPr="00D506C1" w:rsidRDefault="004338C4" w:rsidP="001C6282">
      <w:pPr>
        <w:numPr>
          <w:ilvl w:val="0"/>
          <w:numId w:val="26"/>
        </w:numPr>
        <w:pBdr>
          <w:between w:val="nil"/>
        </w:pBdr>
        <w:tabs>
          <w:tab w:val="clear" w:pos="720"/>
        </w:tabs>
        <w:spacing w:after="120"/>
        <w:ind w:left="1134" w:hanging="425"/>
        <w:contextualSpacing/>
        <w:jc w:val="both"/>
        <w:rPr>
          <w:rFonts w:ascii="Times New Roman" w:eastAsia="Times New Roman" w:hAnsi="Times New Roman" w:cs="Times New Roman"/>
          <w:bCs/>
          <w:lang w:val="es-ES" w:eastAsia="en-US"/>
        </w:rPr>
      </w:pPr>
      <w:r w:rsidRPr="00D506C1">
        <w:rPr>
          <w:rFonts w:ascii="Times New Roman" w:eastAsia="Times New Roman" w:hAnsi="Times New Roman" w:cs="Times New Roman"/>
          <w:bCs/>
          <w:lang w:val="es-ES" w:eastAsia="en-US"/>
        </w:rPr>
        <w:t>Reducir el consumo de energía eléctrica en el local,</w:t>
      </w:r>
      <w:r w:rsidR="0028128C" w:rsidRPr="00D506C1">
        <w:rPr>
          <w:rFonts w:ascii="Times New Roman" w:eastAsia="Times New Roman" w:hAnsi="Times New Roman" w:cs="Times New Roman"/>
          <w:bCs/>
          <w:lang w:val="es-ES" w:eastAsia="en-US"/>
        </w:rPr>
        <w:t xml:space="preserve"> para lo cual se</w:t>
      </w:r>
      <w:r w:rsidRPr="00D506C1">
        <w:rPr>
          <w:rFonts w:ascii="Times New Roman" w:eastAsia="Times New Roman" w:hAnsi="Times New Roman" w:cs="Times New Roman"/>
          <w:bCs/>
          <w:lang w:val="es-ES" w:eastAsia="en-US"/>
        </w:rPr>
        <w:t xml:space="preserve"> establec</w:t>
      </w:r>
      <w:r w:rsidR="0028128C" w:rsidRPr="00D506C1">
        <w:rPr>
          <w:rFonts w:ascii="Times New Roman" w:eastAsia="Times New Roman" w:hAnsi="Times New Roman" w:cs="Times New Roman"/>
          <w:bCs/>
          <w:lang w:val="es-ES" w:eastAsia="en-US"/>
        </w:rPr>
        <w:t xml:space="preserve">e </w:t>
      </w:r>
      <w:r w:rsidRPr="00D506C1">
        <w:rPr>
          <w:rFonts w:ascii="Times New Roman" w:eastAsia="Times New Roman" w:hAnsi="Times New Roman" w:cs="Times New Roman"/>
          <w:bCs/>
          <w:lang w:val="es-ES" w:eastAsia="en-US"/>
        </w:rPr>
        <w:t>acciones tales como: desconectar los congeladores de bebidas al finalizar la jornada laboral, siempre que en estos no se almacenen bebidas perecederas.</w:t>
      </w:r>
    </w:p>
    <w:p w14:paraId="0B0B2562" w14:textId="1968493F" w:rsidR="004338C4" w:rsidRPr="00D506C1" w:rsidRDefault="004338C4" w:rsidP="001C6282">
      <w:pPr>
        <w:numPr>
          <w:ilvl w:val="0"/>
          <w:numId w:val="26"/>
        </w:numPr>
        <w:pBdr>
          <w:between w:val="nil"/>
        </w:pBdr>
        <w:tabs>
          <w:tab w:val="clear" w:pos="720"/>
        </w:tabs>
        <w:spacing w:after="120"/>
        <w:ind w:left="1134" w:hanging="425"/>
        <w:contextualSpacing/>
        <w:jc w:val="both"/>
        <w:rPr>
          <w:rFonts w:ascii="Times New Roman" w:eastAsia="Times New Roman" w:hAnsi="Times New Roman" w:cs="Times New Roman"/>
          <w:bCs/>
          <w:lang w:val="es-ES" w:eastAsia="en-US"/>
        </w:rPr>
      </w:pPr>
      <w:r w:rsidRPr="00D506C1">
        <w:rPr>
          <w:rFonts w:ascii="Times New Roman" w:eastAsia="Times New Roman" w:hAnsi="Times New Roman" w:cs="Times New Roman"/>
          <w:bCs/>
          <w:lang w:val="es-ES" w:eastAsia="en-US"/>
        </w:rPr>
        <w:t>Utiliza</w:t>
      </w:r>
      <w:r w:rsidR="00983C55" w:rsidRPr="00D506C1">
        <w:rPr>
          <w:rFonts w:ascii="Times New Roman" w:eastAsia="Times New Roman" w:hAnsi="Times New Roman" w:cs="Times New Roman"/>
          <w:bCs/>
          <w:lang w:val="es-ES" w:eastAsia="en-US"/>
        </w:rPr>
        <w:t>r</w:t>
      </w:r>
      <w:r w:rsidRPr="00D506C1">
        <w:rPr>
          <w:rFonts w:ascii="Times New Roman" w:eastAsia="Times New Roman" w:hAnsi="Times New Roman" w:cs="Times New Roman"/>
          <w:bCs/>
          <w:lang w:val="es-ES" w:eastAsia="en-US"/>
        </w:rPr>
        <w:t xml:space="preserve"> productos de limpiezas que no afecten o tengan un bajo impacto en el medioambiente.</w:t>
      </w:r>
    </w:p>
    <w:p w14:paraId="45A5D713" w14:textId="08453BE8" w:rsidR="004338C4" w:rsidRPr="00D506C1" w:rsidRDefault="004338C4" w:rsidP="00C319FB">
      <w:pPr>
        <w:numPr>
          <w:ilvl w:val="0"/>
          <w:numId w:val="26"/>
        </w:numPr>
        <w:pBdr>
          <w:between w:val="nil"/>
        </w:pBdr>
        <w:tabs>
          <w:tab w:val="clear" w:pos="720"/>
        </w:tabs>
        <w:spacing w:after="120"/>
        <w:ind w:left="1134" w:hanging="425"/>
        <w:contextualSpacing/>
        <w:jc w:val="both"/>
        <w:rPr>
          <w:rFonts w:ascii="Times New Roman" w:eastAsia="Times New Roman" w:hAnsi="Times New Roman" w:cs="Times New Roman"/>
          <w:bCs/>
          <w:lang w:val="es-ES" w:eastAsia="en-US"/>
        </w:rPr>
      </w:pPr>
      <w:r w:rsidRPr="00D506C1">
        <w:rPr>
          <w:rFonts w:ascii="Times New Roman" w:eastAsia="Times New Roman" w:hAnsi="Times New Roman" w:cs="Times New Roman"/>
          <w:bCs/>
          <w:lang w:val="es-ES" w:eastAsia="en-US"/>
        </w:rPr>
        <w:t xml:space="preserve">Elaborar e implementar un programa de educación ambiental para los empleados del negocio para </w:t>
      </w:r>
      <w:r w:rsidR="002236A6" w:rsidRPr="00D506C1">
        <w:rPr>
          <w:rFonts w:ascii="Times New Roman" w:eastAsia="Times New Roman" w:hAnsi="Times New Roman" w:cs="Times New Roman"/>
          <w:bCs/>
          <w:lang w:val="es-ES" w:eastAsia="en-US"/>
        </w:rPr>
        <w:t xml:space="preserve">el </w:t>
      </w:r>
      <w:r w:rsidRPr="00D506C1">
        <w:rPr>
          <w:rFonts w:ascii="Times New Roman" w:eastAsia="Times New Roman" w:hAnsi="Times New Roman" w:cs="Times New Roman"/>
          <w:bCs/>
          <w:lang w:val="es-ES" w:eastAsia="en-US"/>
        </w:rPr>
        <w:t>uso eficiente y ahorro del agua y la energía eléctrica, así como el manejo de los residuos sólidos ordinarios y especiales.</w:t>
      </w:r>
    </w:p>
    <w:p w14:paraId="0638CFC5" w14:textId="77777777" w:rsidR="004338C4" w:rsidRPr="00D506C1" w:rsidRDefault="004338C4" w:rsidP="00C319FB">
      <w:pPr>
        <w:numPr>
          <w:ilvl w:val="0"/>
          <w:numId w:val="26"/>
        </w:numPr>
        <w:pBdr>
          <w:between w:val="nil"/>
        </w:pBdr>
        <w:tabs>
          <w:tab w:val="clear" w:pos="720"/>
        </w:tabs>
        <w:spacing w:after="120"/>
        <w:ind w:left="1134" w:hanging="425"/>
        <w:contextualSpacing/>
        <w:jc w:val="both"/>
        <w:rPr>
          <w:rFonts w:ascii="Times New Roman" w:eastAsia="Times New Roman" w:hAnsi="Times New Roman" w:cs="Times New Roman"/>
          <w:bCs/>
          <w:lang w:val="es-ES" w:eastAsia="en-US"/>
        </w:rPr>
      </w:pPr>
      <w:r w:rsidRPr="00D506C1">
        <w:rPr>
          <w:rFonts w:ascii="Times New Roman" w:eastAsia="Times New Roman" w:hAnsi="Times New Roman" w:cs="Times New Roman"/>
          <w:bCs/>
          <w:lang w:val="es-ES" w:eastAsia="en-US"/>
        </w:rPr>
        <w:lastRenderedPageBreak/>
        <w:t>Realizar campañas para promover la educación ambiental entre los clientes y visitantes de la dependencia.</w:t>
      </w:r>
    </w:p>
    <w:p w14:paraId="2AAC25CA" w14:textId="399F2BFC" w:rsidR="004338C4" w:rsidRPr="00D506C1" w:rsidRDefault="004338C4" w:rsidP="000508F2">
      <w:pPr>
        <w:pStyle w:val="Ttulo2"/>
        <w:spacing w:before="0" w:after="120" w:line="360" w:lineRule="auto"/>
        <w:rPr>
          <w:lang w:val="es-ES" w:eastAsia="en-US"/>
        </w:rPr>
      </w:pPr>
      <w:bookmarkStart w:id="448" w:name="_Toc112943865"/>
      <w:r w:rsidRPr="00D506C1">
        <w:rPr>
          <w:lang w:val="es-ES" w:eastAsia="en-US"/>
        </w:rPr>
        <w:t>Impacto social</w:t>
      </w:r>
      <w:bookmarkEnd w:id="448"/>
    </w:p>
    <w:p w14:paraId="29326FC8" w14:textId="77777777" w:rsidR="004338C4" w:rsidRPr="00D506C1" w:rsidRDefault="004338C4" w:rsidP="00C319FB">
      <w:pPr>
        <w:numPr>
          <w:ilvl w:val="0"/>
          <w:numId w:val="27"/>
        </w:numPr>
        <w:pBdr>
          <w:between w:val="nil"/>
        </w:pBdr>
        <w:tabs>
          <w:tab w:val="clear" w:pos="720"/>
        </w:tabs>
        <w:spacing w:after="120"/>
        <w:ind w:left="1134" w:hanging="425"/>
        <w:contextualSpacing/>
        <w:jc w:val="both"/>
        <w:rPr>
          <w:rFonts w:ascii="Times New Roman" w:eastAsia="Times New Roman" w:hAnsi="Times New Roman" w:cs="Times New Roman"/>
          <w:bCs/>
          <w:lang w:val="es-ES" w:eastAsia="en-US"/>
        </w:rPr>
      </w:pPr>
      <w:r w:rsidRPr="00D506C1">
        <w:rPr>
          <w:rFonts w:ascii="Times New Roman" w:eastAsia="Times New Roman" w:hAnsi="Times New Roman" w:cs="Times New Roman"/>
          <w:bCs/>
          <w:lang w:val="es-ES" w:eastAsia="en-US"/>
        </w:rPr>
        <w:t>Internos: asegurar un ambiente laboral idóneo para los colaboradores que facilite el desarrollo de sus funciones; así como asegurar las condiciones de seguridad y salud en el trabajo en cada árdea. Realizar campañas que persigan la concienciación de los colaboradores y clientes respecto a la tolerancia, discriminación y cuidado del medio ambiente.</w:t>
      </w:r>
    </w:p>
    <w:p w14:paraId="3729001F" w14:textId="2B0553DF" w:rsidR="004338C4" w:rsidRPr="00D506C1" w:rsidRDefault="004338C4" w:rsidP="00C319FB">
      <w:pPr>
        <w:numPr>
          <w:ilvl w:val="0"/>
          <w:numId w:val="27"/>
        </w:numPr>
        <w:pBdr>
          <w:between w:val="nil"/>
        </w:pBdr>
        <w:tabs>
          <w:tab w:val="clear" w:pos="720"/>
        </w:tabs>
        <w:spacing w:after="120"/>
        <w:ind w:left="1134" w:hanging="425"/>
        <w:contextualSpacing/>
        <w:jc w:val="both"/>
        <w:rPr>
          <w:rFonts w:ascii="Times New Roman" w:eastAsia="Times New Roman" w:hAnsi="Times New Roman" w:cs="Times New Roman"/>
          <w:bCs/>
          <w:lang w:val="es-ES" w:eastAsia="en-US"/>
        </w:rPr>
      </w:pPr>
      <w:r w:rsidRPr="00D506C1">
        <w:rPr>
          <w:rFonts w:ascii="Times New Roman" w:eastAsia="Times New Roman" w:hAnsi="Times New Roman" w:cs="Times New Roman"/>
          <w:bCs/>
          <w:lang w:val="es-ES" w:eastAsia="en-US"/>
        </w:rPr>
        <w:t>Externos: mantener un accionar ético y responsable que contribuya de forma positiva en los miembros de la comunidad donde está instalado el negocio, la sociedad en general, la economía y el medioambiente.</w:t>
      </w:r>
    </w:p>
    <w:p w14:paraId="6391B733" w14:textId="066F6809" w:rsidR="00C518B4" w:rsidRPr="00D506C1" w:rsidRDefault="004338C4" w:rsidP="000508F2">
      <w:pPr>
        <w:pStyle w:val="Ttulo3"/>
        <w:spacing w:before="0" w:after="120" w:line="360" w:lineRule="auto"/>
        <w:rPr>
          <w:rFonts w:eastAsia="Times New Roman" w:cs="Times New Roman"/>
          <w:bCs/>
          <w:lang w:val="es-ES" w:eastAsia="en-US"/>
        </w:rPr>
      </w:pPr>
      <w:bookmarkStart w:id="449" w:name="_Toc112943866"/>
      <w:r w:rsidRPr="00D506C1">
        <w:rPr>
          <w:lang w:val="es-ES" w:eastAsia="en-US"/>
        </w:rPr>
        <w:t>Contrato Digno</w:t>
      </w:r>
      <w:bookmarkEnd w:id="449"/>
    </w:p>
    <w:p w14:paraId="1A78CC9F" w14:textId="77777777" w:rsidR="004338C4" w:rsidRPr="00D506C1" w:rsidRDefault="004338C4" w:rsidP="00C319FB">
      <w:pPr>
        <w:numPr>
          <w:ilvl w:val="0"/>
          <w:numId w:val="28"/>
        </w:numPr>
        <w:pBdr>
          <w:between w:val="nil"/>
        </w:pBdr>
        <w:tabs>
          <w:tab w:val="clear" w:pos="720"/>
        </w:tabs>
        <w:spacing w:after="120"/>
        <w:ind w:left="1134" w:hanging="425"/>
        <w:contextualSpacing/>
        <w:jc w:val="both"/>
        <w:rPr>
          <w:rFonts w:ascii="Times New Roman" w:eastAsia="Times New Roman" w:hAnsi="Times New Roman" w:cs="Times New Roman"/>
          <w:bCs/>
          <w:lang w:val="es-ES" w:eastAsia="en-US"/>
        </w:rPr>
      </w:pPr>
      <w:r w:rsidRPr="00D506C1">
        <w:rPr>
          <w:rFonts w:ascii="Times New Roman" w:eastAsia="Times New Roman" w:hAnsi="Times New Roman" w:cs="Times New Roman"/>
          <w:bCs/>
          <w:lang w:val="es-ES" w:eastAsia="en-US"/>
        </w:rPr>
        <w:t>Pago puntual de los salarios</w:t>
      </w:r>
    </w:p>
    <w:p w14:paraId="274EBE5D" w14:textId="77777777" w:rsidR="004338C4" w:rsidRPr="00D506C1" w:rsidRDefault="004338C4" w:rsidP="00C319FB">
      <w:pPr>
        <w:numPr>
          <w:ilvl w:val="0"/>
          <w:numId w:val="28"/>
        </w:numPr>
        <w:pBdr>
          <w:between w:val="nil"/>
        </w:pBdr>
        <w:tabs>
          <w:tab w:val="clear" w:pos="720"/>
        </w:tabs>
        <w:spacing w:after="120"/>
        <w:ind w:left="1134" w:hanging="425"/>
        <w:contextualSpacing/>
        <w:jc w:val="both"/>
        <w:rPr>
          <w:rFonts w:ascii="Times New Roman" w:eastAsia="Times New Roman" w:hAnsi="Times New Roman" w:cs="Times New Roman"/>
          <w:bCs/>
          <w:lang w:val="es-ES" w:eastAsia="en-US"/>
        </w:rPr>
      </w:pPr>
      <w:r w:rsidRPr="00D506C1">
        <w:rPr>
          <w:rFonts w:ascii="Times New Roman" w:eastAsia="Times New Roman" w:hAnsi="Times New Roman" w:cs="Times New Roman"/>
          <w:bCs/>
          <w:lang w:val="es-ES" w:eastAsia="en-US"/>
        </w:rPr>
        <w:t>Horarios de trabajo previamente establecido en el que se prevea al menos un día de descaso a la semana.</w:t>
      </w:r>
    </w:p>
    <w:p w14:paraId="2C2B7D31" w14:textId="690EE0EB" w:rsidR="004338C4" w:rsidRPr="00D506C1" w:rsidRDefault="004338C4" w:rsidP="00C319FB">
      <w:pPr>
        <w:numPr>
          <w:ilvl w:val="0"/>
          <w:numId w:val="28"/>
        </w:numPr>
        <w:pBdr>
          <w:between w:val="nil"/>
        </w:pBdr>
        <w:tabs>
          <w:tab w:val="clear" w:pos="720"/>
        </w:tabs>
        <w:spacing w:after="120"/>
        <w:ind w:left="1134" w:hanging="425"/>
        <w:contextualSpacing/>
        <w:jc w:val="both"/>
        <w:rPr>
          <w:rFonts w:ascii="Times New Roman" w:eastAsia="Times New Roman" w:hAnsi="Times New Roman" w:cs="Times New Roman"/>
          <w:bCs/>
          <w:lang w:val="es-ES" w:eastAsia="en-US"/>
        </w:rPr>
      </w:pPr>
      <w:r w:rsidRPr="00D506C1">
        <w:rPr>
          <w:rFonts w:ascii="Times New Roman" w:eastAsia="Times New Roman" w:hAnsi="Times New Roman" w:cs="Times New Roman"/>
          <w:bCs/>
          <w:lang w:val="es-ES" w:eastAsia="en-US"/>
        </w:rPr>
        <w:t>Asegurar a todos los colaboradores condiciones laborales optimas, garantizando todos los beneficios establecidos en la ley.</w:t>
      </w:r>
    </w:p>
    <w:p w14:paraId="78C5AA12" w14:textId="78AB7358" w:rsidR="004338C4" w:rsidRPr="00D506C1" w:rsidRDefault="004338C4" w:rsidP="000508F2">
      <w:pPr>
        <w:pStyle w:val="Ttulo2"/>
        <w:spacing w:before="0" w:after="120" w:line="360" w:lineRule="auto"/>
        <w:rPr>
          <w:rFonts w:eastAsia="Times New Roman" w:cs="Times New Roman"/>
          <w:b w:val="0"/>
          <w:bCs/>
          <w:lang w:val="es-ES" w:eastAsia="en-US"/>
        </w:rPr>
      </w:pPr>
      <w:bookmarkStart w:id="450" w:name="_Toc112943867"/>
      <w:r w:rsidRPr="00D506C1">
        <w:rPr>
          <w:lang w:val="es-ES" w:eastAsia="en-US"/>
        </w:rPr>
        <w:t>Beneficios empresariales</w:t>
      </w:r>
      <w:bookmarkEnd w:id="450"/>
    </w:p>
    <w:p w14:paraId="54CF30F3" w14:textId="3C2C5095" w:rsidR="00C518B4" w:rsidRPr="00D506C1" w:rsidRDefault="004338C4" w:rsidP="000508F2">
      <w:pPr>
        <w:pBdr>
          <w:between w:val="nil"/>
        </w:pBdr>
        <w:spacing w:after="120"/>
        <w:ind w:firstLine="709"/>
        <w:contextualSpacing/>
        <w:jc w:val="both"/>
        <w:rPr>
          <w:rFonts w:ascii="Times New Roman" w:eastAsia="Times New Roman" w:hAnsi="Times New Roman" w:cs="Times New Roman"/>
          <w:bCs/>
          <w:lang w:val="es-ES" w:eastAsia="en-US"/>
        </w:rPr>
      </w:pPr>
      <w:r w:rsidRPr="00D506C1">
        <w:rPr>
          <w:rFonts w:ascii="Times New Roman" w:eastAsia="Times New Roman" w:hAnsi="Times New Roman" w:cs="Times New Roman"/>
          <w:bCs/>
          <w:lang w:val="es-ES" w:eastAsia="en-US"/>
        </w:rPr>
        <w:t xml:space="preserve">Se tiene en cuenta que lo fundamental en todo negocio son los recursos y el talento humano, </w:t>
      </w:r>
      <w:r w:rsidR="001A16BC" w:rsidRPr="00D506C1">
        <w:rPr>
          <w:rFonts w:ascii="Times New Roman" w:eastAsia="Times New Roman" w:hAnsi="Times New Roman" w:cs="Times New Roman"/>
          <w:bCs/>
          <w:lang w:val="es-ES" w:eastAsia="en-US"/>
        </w:rPr>
        <w:t xml:space="preserve">por tanto, </w:t>
      </w:r>
      <w:r w:rsidRPr="00D506C1">
        <w:rPr>
          <w:rFonts w:ascii="Times New Roman" w:eastAsia="Times New Roman" w:hAnsi="Times New Roman" w:cs="Times New Roman"/>
          <w:bCs/>
          <w:lang w:val="es-ES" w:eastAsia="en-US"/>
        </w:rPr>
        <w:t>se establece políticas relacionadas con:</w:t>
      </w:r>
    </w:p>
    <w:p w14:paraId="0B1C416B" w14:textId="77777777" w:rsidR="00713A30" w:rsidRPr="00190F00" w:rsidRDefault="00713A30" w:rsidP="000508F2">
      <w:pPr>
        <w:pBdr>
          <w:between w:val="nil"/>
        </w:pBdr>
        <w:spacing w:after="120"/>
        <w:ind w:firstLine="709"/>
        <w:contextualSpacing/>
        <w:jc w:val="both"/>
        <w:rPr>
          <w:rFonts w:ascii="Times New Roman" w:eastAsia="Times New Roman" w:hAnsi="Times New Roman" w:cs="Times New Roman"/>
          <w:bCs/>
          <w:sz w:val="10"/>
          <w:szCs w:val="10"/>
          <w:lang w:val="es-ES" w:eastAsia="en-US"/>
        </w:rPr>
      </w:pPr>
    </w:p>
    <w:p w14:paraId="5D2B411D" w14:textId="77777777" w:rsidR="004338C4" w:rsidRPr="00D506C1" w:rsidRDefault="004338C4" w:rsidP="00C319FB">
      <w:pPr>
        <w:numPr>
          <w:ilvl w:val="0"/>
          <w:numId w:val="28"/>
        </w:numPr>
        <w:pBdr>
          <w:between w:val="nil"/>
        </w:pBdr>
        <w:tabs>
          <w:tab w:val="clear" w:pos="720"/>
          <w:tab w:val="num" w:pos="1134"/>
        </w:tabs>
        <w:spacing w:after="120"/>
        <w:ind w:left="1134" w:hanging="425"/>
        <w:contextualSpacing/>
        <w:jc w:val="both"/>
        <w:rPr>
          <w:rFonts w:ascii="Times New Roman" w:eastAsia="Times New Roman" w:hAnsi="Times New Roman" w:cs="Times New Roman"/>
          <w:bCs/>
          <w:lang w:val="es-ES" w:eastAsia="en-US"/>
        </w:rPr>
      </w:pPr>
      <w:r w:rsidRPr="00D506C1">
        <w:rPr>
          <w:rFonts w:ascii="Times New Roman" w:eastAsia="Times New Roman" w:hAnsi="Times New Roman" w:cs="Times New Roman"/>
          <w:bCs/>
          <w:lang w:val="es-ES" w:eastAsia="en-US"/>
        </w:rPr>
        <w:t>Flexibilidad horaria para aquellos casos que sean necesarios y por períodos determinados.</w:t>
      </w:r>
    </w:p>
    <w:p w14:paraId="5F6DEA92" w14:textId="44B9B027" w:rsidR="004338C4" w:rsidRPr="00D506C1" w:rsidRDefault="00C518B4" w:rsidP="00C319FB">
      <w:pPr>
        <w:numPr>
          <w:ilvl w:val="0"/>
          <w:numId w:val="28"/>
        </w:numPr>
        <w:pBdr>
          <w:between w:val="nil"/>
        </w:pBdr>
        <w:tabs>
          <w:tab w:val="clear" w:pos="720"/>
          <w:tab w:val="num" w:pos="1134"/>
        </w:tabs>
        <w:spacing w:after="120"/>
        <w:ind w:left="1134" w:hanging="425"/>
        <w:contextualSpacing/>
        <w:jc w:val="both"/>
        <w:rPr>
          <w:rFonts w:ascii="Times New Roman" w:eastAsia="Times New Roman" w:hAnsi="Times New Roman" w:cs="Times New Roman"/>
          <w:bCs/>
          <w:lang w:val="es-ES" w:eastAsia="en-US"/>
        </w:rPr>
      </w:pPr>
      <w:r w:rsidRPr="00D506C1">
        <w:rPr>
          <w:rFonts w:ascii="Times New Roman" w:eastAsia="Times New Roman" w:hAnsi="Times New Roman" w:cs="Times New Roman"/>
          <w:bCs/>
          <w:lang w:val="es-ES" w:eastAsia="en-US"/>
        </w:rPr>
        <w:t>Permiso de</w:t>
      </w:r>
      <w:r w:rsidR="004338C4" w:rsidRPr="00D506C1">
        <w:rPr>
          <w:rFonts w:ascii="Times New Roman" w:eastAsia="Times New Roman" w:hAnsi="Times New Roman" w:cs="Times New Roman"/>
          <w:bCs/>
          <w:lang w:val="es-ES" w:eastAsia="en-US"/>
        </w:rPr>
        <w:t xml:space="preserve"> salida ante situaciones que ameriten, como enfermedades graves o fallecimiento de familiares.</w:t>
      </w:r>
    </w:p>
    <w:p w14:paraId="16CCD89B" w14:textId="4CE4F14D" w:rsidR="004338C4" w:rsidRPr="00D506C1" w:rsidRDefault="004338C4" w:rsidP="00C319FB">
      <w:pPr>
        <w:numPr>
          <w:ilvl w:val="0"/>
          <w:numId w:val="28"/>
        </w:numPr>
        <w:pBdr>
          <w:between w:val="nil"/>
        </w:pBdr>
        <w:tabs>
          <w:tab w:val="clear" w:pos="720"/>
          <w:tab w:val="num" w:pos="1134"/>
        </w:tabs>
        <w:spacing w:after="120"/>
        <w:ind w:left="1134" w:hanging="425"/>
        <w:contextualSpacing/>
        <w:jc w:val="both"/>
        <w:rPr>
          <w:rFonts w:ascii="Times New Roman" w:eastAsia="Times New Roman" w:hAnsi="Times New Roman" w:cs="Times New Roman"/>
          <w:bCs/>
          <w:lang w:val="es-ES" w:eastAsia="en-US"/>
        </w:rPr>
      </w:pPr>
      <w:r w:rsidRPr="00D506C1">
        <w:rPr>
          <w:rFonts w:ascii="Times New Roman" w:eastAsia="Times New Roman" w:hAnsi="Times New Roman" w:cs="Times New Roman"/>
          <w:bCs/>
          <w:lang w:val="es-ES" w:eastAsia="en-US"/>
        </w:rPr>
        <w:t xml:space="preserve">Entrega de pulóveres y gorras con el </w:t>
      </w:r>
      <w:proofErr w:type="spellStart"/>
      <w:r w:rsidRPr="00D506C1">
        <w:rPr>
          <w:rFonts w:ascii="Times New Roman" w:eastAsia="Times New Roman" w:hAnsi="Times New Roman" w:cs="Times New Roman"/>
          <w:bCs/>
          <w:lang w:val="es-ES" w:eastAsia="en-US"/>
        </w:rPr>
        <w:t>imagotipo</w:t>
      </w:r>
      <w:proofErr w:type="spellEnd"/>
      <w:r w:rsidRPr="00D506C1">
        <w:rPr>
          <w:rFonts w:ascii="Times New Roman" w:eastAsia="Times New Roman" w:hAnsi="Times New Roman" w:cs="Times New Roman"/>
          <w:bCs/>
          <w:lang w:val="es-ES" w:eastAsia="en-US"/>
        </w:rPr>
        <w:t xml:space="preserve"> del negocio para uso durante la jornada laboral.</w:t>
      </w:r>
    </w:p>
    <w:p w14:paraId="4B9E658F" w14:textId="67E6EE8F" w:rsidR="004338C4" w:rsidRPr="00D506C1" w:rsidRDefault="004338C4" w:rsidP="00C319FB">
      <w:pPr>
        <w:numPr>
          <w:ilvl w:val="0"/>
          <w:numId w:val="28"/>
        </w:numPr>
        <w:pBdr>
          <w:between w:val="nil"/>
        </w:pBdr>
        <w:tabs>
          <w:tab w:val="clear" w:pos="720"/>
          <w:tab w:val="num" w:pos="1134"/>
        </w:tabs>
        <w:spacing w:after="120"/>
        <w:ind w:left="1134" w:hanging="425"/>
        <w:contextualSpacing/>
        <w:jc w:val="both"/>
        <w:rPr>
          <w:rFonts w:ascii="Times New Roman" w:eastAsia="Times New Roman" w:hAnsi="Times New Roman" w:cs="Times New Roman"/>
          <w:bCs/>
          <w:lang w:val="es-ES" w:eastAsia="en-US"/>
        </w:rPr>
      </w:pPr>
      <w:r w:rsidRPr="00D506C1">
        <w:rPr>
          <w:rFonts w:ascii="Times New Roman" w:eastAsia="Times New Roman" w:hAnsi="Times New Roman" w:cs="Times New Roman"/>
          <w:bCs/>
          <w:lang w:val="es-ES" w:eastAsia="en-US"/>
        </w:rPr>
        <w:t xml:space="preserve">Programa de adiestramiento en el trabajo para empleados nuevos o con </w:t>
      </w:r>
      <w:r w:rsidR="00A55C4B" w:rsidRPr="00D506C1">
        <w:rPr>
          <w:rFonts w:ascii="Times New Roman" w:eastAsia="Times New Roman" w:hAnsi="Times New Roman" w:cs="Times New Roman"/>
          <w:bCs/>
          <w:lang w:val="es-ES" w:eastAsia="en-US"/>
        </w:rPr>
        <w:t xml:space="preserve">mínima </w:t>
      </w:r>
      <w:r w:rsidRPr="00D506C1">
        <w:rPr>
          <w:rFonts w:ascii="Times New Roman" w:eastAsia="Times New Roman" w:hAnsi="Times New Roman" w:cs="Times New Roman"/>
          <w:bCs/>
          <w:lang w:val="es-ES" w:eastAsia="en-US"/>
        </w:rPr>
        <w:t>experiencia.</w:t>
      </w:r>
    </w:p>
    <w:p w14:paraId="16AB0215" w14:textId="2E31ABF4" w:rsidR="004338C4" w:rsidRPr="00D506C1" w:rsidRDefault="004338C4" w:rsidP="00C319FB">
      <w:pPr>
        <w:numPr>
          <w:ilvl w:val="0"/>
          <w:numId w:val="28"/>
        </w:numPr>
        <w:pBdr>
          <w:between w:val="nil"/>
        </w:pBdr>
        <w:tabs>
          <w:tab w:val="clear" w:pos="720"/>
          <w:tab w:val="num" w:pos="1134"/>
        </w:tabs>
        <w:spacing w:after="120"/>
        <w:ind w:left="1134" w:hanging="425"/>
        <w:contextualSpacing/>
        <w:jc w:val="both"/>
        <w:rPr>
          <w:rFonts w:ascii="Times New Roman" w:eastAsia="Times New Roman" w:hAnsi="Times New Roman" w:cs="Times New Roman"/>
          <w:bCs/>
          <w:lang w:val="es-ES" w:eastAsia="en-US"/>
        </w:rPr>
      </w:pPr>
      <w:r w:rsidRPr="00D506C1">
        <w:rPr>
          <w:rFonts w:ascii="Times New Roman" w:eastAsia="Times New Roman" w:hAnsi="Times New Roman" w:cs="Times New Roman"/>
          <w:bCs/>
          <w:lang w:val="es-ES" w:eastAsia="en-US"/>
        </w:rPr>
        <w:lastRenderedPageBreak/>
        <w:t>Realiza</w:t>
      </w:r>
      <w:r w:rsidR="003049C6" w:rsidRPr="00D506C1">
        <w:rPr>
          <w:rFonts w:ascii="Times New Roman" w:eastAsia="Times New Roman" w:hAnsi="Times New Roman" w:cs="Times New Roman"/>
          <w:bCs/>
          <w:lang w:val="es-ES" w:eastAsia="en-US"/>
        </w:rPr>
        <w:t>r</w:t>
      </w:r>
      <w:r w:rsidRPr="00D506C1">
        <w:rPr>
          <w:rFonts w:ascii="Times New Roman" w:eastAsia="Times New Roman" w:hAnsi="Times New Roman" w:cs="Times New Roman"/>
          <w:bCs/>
          <w:lang w:val="es-ES" w:eastAsia="en-US"/>
        </w:rPr>
        <w:t xml:space="preserve"> de actividades periódicas con la participación de todo el equipo y familiares cercanos.</w:t>
      </w:r>
    </w:p>
    <w:p w14:paraId="56904FEB" w14:textId="68B656BD" w:rsidR="004338C4" w:rsidRPr="00D506C1" w:rsidRDefault="004338C4" w:rsidP="000508F2">
      <w:pPr>
        <w:pStyle w:val="Ttulo3"/>
        <w:spacing w:before="0" w:after="120" w:line="360" w:lineRule="auto"/>
        <w:rPr>
          <w:lang w:val="es-ES" w:eastAsia="en-US"/>
        </w:rPr>
      </w:pPr>
      <w:bookmarkStart w:id="451" w:name="_Toc112943868"/>
      <w:r w:rsidRPr="00D506C1">
        <w:rPr>
          <w:lang w:val="es-ES" w:eastAsia="en-US"/>
        </w:rPr>
        <w:t>Medidas de Seguridad</w:t>
      </w:r>
      <w:bookmarkEnd w:id="451"/>
    </w:p>
    <w:p w14:paraId="7956C0AF" w14:textId="77777777" w:rsidR="004338C4" w:rsidRPr="00D506C1" w:rsidRDefault="004338C4" w:rsidP="00C319FB">
      <w:pPr>
        <w:numPr>
          <w:ilvl w:val="0"/>
          <w:numId w:val="29"/>
        </w:numPr>
        <w:pBdr>
          <w:between w:val="nil"/>
        </w:pBdr>
        <w:tabs>
          <w:tab w:val="clear" w:pos="720"/>
          <w:tab w:val="num" w:pos="1134"/>
        </w:tabs>
        <w:spacing w:after="120"/>
        <w:ind w:left="1134" w:hanging="425"/>
        <w:contextualSpacing/>
        <w:jc w:val="both"/>
        <w:rPr>
          <w:rFonts w:ascii="Times New Roman" w:eastAsia="Times New Roman" w:hAnsi="Times New Roman" w:cs="Times New Roman"/>
          <w:bCs/>
          <w:lang w:val="es-ES" w:eastAsia="en-US"/>
        </w:rPr>
      </w:pPr>
      <w:r w:rsidRPr="00D506C1">
        <w:rPr>
          <w:rFonts w:ascii="Times New Roman" w:eastAsia="Times New Roman" w:hAnsi="Times New Roman" w:cs="Times New Roman"/>
          <w:bCs/>
          <w:lang w:val="es-ES" w:eastAsia="en-US"/>
        </w:rPr>
        <w:t>Dejar libre de mercancías las salidas y las zonas de paso, esto permite una mejor circulación de personal y clientes, así como asegura la salida del establecimiento en caso de incendio u otro tipo de incidente.</w:t>
      </w:r>
    </w:p>
    <w:p w14:paraId="102B035F" w14:textId="77777777" w:rsidR="004338C4" w:rsidRPr="00D506C1" w:rsidRDefault="004338C4" w:rsidP="00C319FB">
      <w:pPr>
        <w:numPr>
          <w:ilvl w:val="0"/>
          <w:numId w:val="29"/>
        </w:numPr>
        <w:pBdr>
          <w:between w:val="nil"/>
        </w:pBdr>
        <w:tabs>
          <w:tab w:val="clear" w:pos="720"/>
          <w:tab w:val="num" w:pos="1134"/>
        </w:tabs>
        <w:spacing w:after="120"/>
        <w:ind w:left="1134" w:hanging="425"/>
        <w:contextualSpacing/>
        <w:jc w:val="both"/>
        <w:rPr>
          <w:rFonts w:ascii="Times New Roman" w:eastAsia="Times New Roman" w:hAnsi="Times New Roman" w:cs="Times New Roman"/>
          <w:bCs/>
          <w:lang w:val="es-ES" w:eastAsia="en-US"/>
        </w:rPr>
      </w:pPr>
      <w:r w:rsidRPr="00D506C1">
        <w:rPr>
          <w:rFonts w:ascii="Times New Roman" w:eastAsia="Times New Roman" w:hAnsi="Times New Roman" w:cs="Times New Roman"/>
          <w:bCs/>
          <w:lang w:val="es-ES" w:eastAsia="en-US"/>
        </w:rPr>
        <w:t>Evitar la acumulación de objetos que dificulten en acceso a los equipos de emergencia (extintores y botiquines)</w:t>
      </w:r>
    </w:p>
    <w:p w14:paraId="5D2D087C" w14:textId="5D5665C9" w:rsidR="004338C4" w:rsidRPr="00D506C1" w:rsidRDefault="000D5853" w:rsidP="00C319FB">
      <w:pPr>
        <w:numPr>
          <w:ilvl w:val="0"/>
          <w:numId w:val="29"/>
        </w:numPr>
        <w:pBdr>
          <w:between w:val="nil"/>
        </w:pBdr>
        <w:tabs>
          <w:tab w:val="clear" w:pos="720"/>
          <w:tab w:val="num" w:pos="1134"/>
        </w:tabs>
        <w:spacing w:after="120"/>
        <w:ind w:left="1134" w:hanging="425"/>
        <w:contextualSpacing/>
        <w:jc w:val="both"/>
        <w:rPr>
          <w:rFonts w:ascii="Times New Roman" w:eastAsia="Times New Roman" w:hAnsi="Times New Roman" w:cs="Times New Roman"/>
          <w:bCs/>
          <w:lang w:val="es-ES" w:eastAsia="en-US"/>
        </w:rPr>
      </w:pPr>
      <w:r w:rsidRPr="00D506C1">
        <w:rPr>
          <w:rFonts w:ascii="Times New Roman" w:eastAsia="Times New Roman" w:hAnsi="Times New Roman" w:cs="Times New Roman"/>
          <w:bCs/>
          <w:lang w:val="es-ES" w:eastAsia="en-US"/>
        </w:rPr>
        <w:t>Adecuar</w:t>
      </w:r>
      <w:r w:rsidR="004338C4" w:rsidRPr="00D506C1">
        <w:rPr>
          <w:rFonts w:ascii="Times New Roman" w:eastAsia="Times New Roman" w:hAnsi="Times New Roman" w:cs="Times New Roman"/>
          <w:bCs/>
          <w:lang w:val="es-ES" w:eastAsia="en-US"/>
        </w:rPr>
        <w:t xml:space="preserve"> los productos en las estanterías y estibas asegurando su estabilidad para evitar su caída.</w:t>
      </w:r>
    </w:p>
    <w:p w14:paraId="23AB66FF" w14:textId="7ECBC286" w:rsidR="004338C4" w:rsidRPr="00D506C1" w:rsidRDefault="004338C4" w:rsidP="00C319FB">
      <w:pPr>
        <w:numPr>
          <w:ilvl w:val="0"/>
          <w:numId w:val="29"/>
        </w:numPr>
        <w:pBdr>
          <w:between w:val="nil"/>
        </w:pBdr>
        <w:tabs>
          <w:tab w:val="clear" w:pos="720"/>
          <w:tab w:val="num" w:pos="1134"/>
        </w:tabs>
        <w:spacing w:after="120"/>
        <w:ind w:left="1134" w:hanging="425"/>
        <w:contextualSpacing/>
        <w:jc w:val="both"/>
        <w:rPr>
          <w:rFonts w:ascii="Times New Roman" w:eastAsia="Times New Roman" w:hAnsi="Times New Roman" w:cs="Times New Roman"/>
          <w:bCs/>
          <w:lang w:val="es-ES" w:eastAsia="en-US"/>
        </w:rPr>
      </w:pPr>
      <w:r w:rsidRPr="00D506C1">
        <w:rPr>
          <w:rFonts w:ascii="Times New Roman" w:eastAsia="Times New Roman" w:hAnsi="Times New Roman" w:cs="Times New Roman"/>
          <w:bCs/>
          <w:lang w:val="es-ES" w:eastAsia="en-US"/>
        </w:rPr>
        <w:t>Evitar la acumulación de desechos en las zonas de trabajo o sobre objetos, ubic</w:t>
      </w:r>
      <w:r w:rsidR="001642F1" w:rsidRPr="00D506C1">
        <w:rPr>
          <w:rFonts w:ascii="Times New Roman" w:eastAsia="Times New Roman" w:hAnsi="Times New Roman" w:cs="Times New Roman"/>
          <w:bCs/>
          <w:lang w:val="es-ES" w:eastAsia="en-US"/>
        </w:rPr>
        <w:t>ar</w:t>
      </w:r>
      <w:r w:rsidRPr="00D506C1">
        <w:rPr>
          <w:rFonts w:ascii="Times New Roman" w:eastAsia="Times New Roman" w:hAnsi="Times New Roman" w:cs="Times New Roman"/>
          <w:bCs/>
          <w:lang w:val="es-ES" w:eastAsia="en-US"/>
        </w:rPr>
        <w:t xml:space="preserve"> siempre en los recipientes destinados para tales fines. </w:t>
      </w:r>
    </w:p>
    <w:p w14:paraId="019B1856" w14:textId="2FB66350" w:rsidR="004338C4" w:rsidRPr="00D506C1" w:rsidRDefault="004338C4" w:rsidP="00C319FB">
      <w:pPr>
        <w:numPr>
          <w:ilvl w:val="0"/>
          <w:numId w:val="29"/>
        </w:numPr>
        <w:pBdr>
          <w:between w:val="nil"/>
        </w:pBdr>
        <w:tabs>
          <w:tab w:val="clear" w:pos="720"/>
          <w:tab w:val="num" w:pos="1134"/>
        </w:tabs>
        <w:spacing w:after="120"/>
        <w:ind w:left="1134" w:hanging="425"/>
        <w:contextualSpacing/>
        <w:jc w:val="both"/>
        <w:rPr>
          <w:rFonts w:ascii="Times New Roman" w:eastAsia="Times New Roman" w:hAnsi="Times New Roman" w:cs="Times New Roman"/>
          <w:bCs/>
          <w:lang w:val="es-ES" w:eastAsia="en-US"/>
        </w:rPr>
      </w:pPr>
      <w:r w:rsidRPr="00D506C1">
        <w:rPr>
          <w:rFonts w:ascii="Times New Roman" w:eastAsia="Times New Roman" w:hAnsi="Times New Roman" w:cs="Times New Roman"/>
          <w:bCs/>
          <w:lang w:val="es-ES" w:eastAsia="en-US"/>
        </w:rPr>
        <w:t>Evitar el derramamiento de líquidos y cuando esto ocurra limpiar de forma inmediata.</w:t>
      </w:r>
    </w:p>
    <w:p w14:paraId="36014A99" w14:textId="77777777" w:rsidR="004338C4" w:rsidRPr="00D506C1" w:rsidRDefault="004338C4" w:rsidP="00C319FB">
      <w:pPr>
        <w:numPr>
          <w:ilvl w:val="0"/>
          <w:numId w:val="29"/>
        </w:numPr>
        <w:pBdr>
          <w:between w:val="nil"/>
        </w:pBdr>
        <w:tabs>
          <w:tab w:val="clear" w:pos="720"/>
          <w:tab w:val="num" w:pos="1134"/>
        </w:tabs>
        <w:spacing w:after="120"/>
        <w:ind w:left="1134" w:hanging="425"/>
        <w:contextualSpacing/>
        <w:jc w:val="both"/>
        <w:rPr>
          <w:rFonts w:ascii="Times New Roman" w:eastAsia="Times New Roman" w:hAnsi="Times New Roman" w:cs="Times New Roman"/>
          <w:bCs/>
          <w:lang w:val="es-ES" w:eastAsia="en-US"/>
        </w:rPr>
      </w:pPr>
      <w:r w:rsidRPr="00D506C1">
        <w:rPr>
          <w:rFonts w:ascii="Times New Roman" w:eastAsia="Times New Roman" w:hAnsi="Times New Roman" w:cs="Times New Roman"/>
          <w:bCs/>
          <w:lang w:val="es-ES" w:eastAsia="en-US"/>
        </w:rPr>
        <w:t>Utilizar adecuadamente los equipos de corte, triturado o amasado de alimentos, leyendo las instrucciones previamente. Limpiar estos equipos cada vez que se terminen de utilizar.</w:t>
      </w:r>
    </w:p>
    <w:p w14:paraId="6A97A1A1" w14:textId="66D3F99D" w:rsidR="004338C4" w:rsidRPr="00D506C1" w:rsidRDefault="004338C4" w:rsidP="00C319FB">
      <w:pPr>
        <w:numPr>
          <w:ilvl w:val="0"/>
          <w:numId w:val="29"/>
        </w:numPr>
        <w:pBdr>
          <w:between w:val="nil"/>
        </w:pBdr>
        <w:tabs>
          <w:tab w:val="clear" w:pos="720"/>
          <w:tab w:val="num" w:pos="1134"/>
        </w:tabs>
        <w:spacing w:after="120"/>
        <w:ind w:left="1134" w:hanging="425"/>
        <w:contextualSpacing/>
        <w:jc w:val="both"/>
        <w:rPr>
          <w:rFonts w:ascii="Times New Roman" w:eastAsia="Times New Roman" w:hAnsi="Times New Roman" w:cs="Times New Roman"/>
          <w:bCs/>
          <w:lang w:val="es-ES" w:eastAsia="en-US"/>
        </w:rPr>
      </w:pPr>
      <w:r w:rsidRPr="00D506C1">
        <w:rPr>
          <w:rFonts w:ascii="Times New Roman" w:eastAsia="Times New Roman" w:hAnsi="Times New Roman" w:cs="Times New Roman"/>
          <w:bCs/>
          <w:lang w:val="es-ES" w:eastAsia="en-US"/>
        </w:rPr>
        <w:t xml:space="preserve">Para las actividades que necesiten proveer y utilizar los medios y equipos de protección como: guantes, overol, delantal de malla, gafas de seguridad, chaleco isotérmico y calzado de seguridad, </w:t>
      </w:r>
      <w:r w:rsidR="00A27FBF" w:rsidRPr="00D506C1">
        <w:rPr>
          <w:rFonts w:ascii="Times New Roman" w:eastAsia="Times New Roman" w:hAnsi="Times New Roman" w:cs="Times New Roman"/>
          <w:bCs/>
          <w:lang w:val="es-ES" w:eastAsia="en-US"/>
        </w:rPr>
        <w:t>otros</w:t>
      </w:r>
      <w:r w:rsidRPr="00D506C1">
        <w:rPr>
          <w:rFonts w:ascii="Times New Roman" w:eastAsia="Times New Roman" w:hAnsi="Times New Roman" w:cs="Times New Roman"/>
          <w:bCs/>
          <w:lang w:val="es-ES" w:eastAsia="en-US"/>
        </w:rPr>
        <w:t>.</w:t>
      </w:r>
    </w:p>
    <w:p w14:paraId="56207ED2" w14:textId="6D1BEA54" w:rsidR="004338C4" w:rsidRPr="00D506C1" w:rsidRDefault="004338C4" w:rsidP="00C319FB">
      <w:pPr>
        <w:numPr>
          <w:ilvl w:val="0"/>
          <w:numId w:val="29"/>
        </w:numPr>
        <w:pBdr>
          <w:between w:val="nil"/>
        </w:pBdr>
        <w:tabs>
          <w:tab w:val="clear" w:pos="720"/>
          <w:tab w:val="num" w:pos="1134"/>
        </w:tabs>
        <w:spacing w:after="120"/>
        <w:ind w:left="1134" w:hanging="425"/>
        <w:contextualSpacing/>
        <w:jc w:val="both"/>
        <w:rPr>
          <w:rFonts w:ascii="Times New Roman" w:eastAsia="Times New Roman" w:hAnsi="Times New Roman" w:cs="Times New Roman"/>
          <w:bCs/>
          <w:lang w:val="es-ES" w:eastAsia="en-US"/>
        </w:rPr>
      </w:pPr>
      <w:r w:rsidRPr="00D506C1">
        <w:rPr>
          <w:rFonts w:ascii="Times New Roman" w:eastAsia="Times New Roman" w:hAnsi="Times New Roman" w:cs="Times New Roman"/>
          <w:bCs/>
          <w:lang w:val="es-ES" w:eastAsia="en-US"/>
        </w:rPr>
        <w:t>Capacitar al personal sobre las medidas de seguridad y el empleo de medios de protección en el trabajo.</w:t>
      </w:r>
    </w:p>
    <w:p w14:paraId="37AE1641" w14:textId="77777777" w:rsidR="004338C4" w:rsidRPr="00D506C1" w:rsidRDefault="004338C4" w:rsidP="00C319FB">
      <w:pPr>
        <w:numPr>
          <w:ilvl w:val="0"/>
          <w:numId w:val="29"/>
        </w:numPr>
        <w:pBdr>
          <w:between w:val="nil"/>
        </w:pBdr>
        <w:tabs>
          <w:tab w:val="clear" w:pos="720"/>
          <w:tab w:val="num" w:pos="1134"/>
        </w:tabs>
        <w:spacing w:after="120"/>
        <w:ind w:left="1134" w:hanging="425"/>
        <w:contextualSpacing/>
        <w:jc w:val="both"/>
        <w:rPr>
          <w:rFonts w:ascii="Times New Roman" w:eastAsia="Times New Roman" w:hAnsi="Times New Roman" w:cs="Times New Roman"/>
          <w:bCs/>
          <w:lang w:val="es-ES" w:eastAsia="en-US"/>
        </w:rPr>
      </w:pPr>
      <w:r w:rsidRPr="00D506C1">
        <w:rPr>
          <w:rFonts w:ascii="Times New Roman" w:eastAsia="Times New Roman" w:hAnsi="Times New Roman" w:cs="Times New Roman"/>
          <w:bCs/>
          <w:lang w:val="es-ES" w:eastAsia="en-US"/>
        </w:rPr>
        <w:t>Establecer tiempos de pausas activas para garantizar la salud mental de los colaboradores.</w:t>
      </w:r>
    </w:p>
    <w:p w14:paraId="76148484" w14:textId="1492BFC7" w:rsidR="004338C4" w:rsidRPr="00D506C1" w:rsidRDefault="004338C4" w:rsidP="00C319FB">
      <w:pPr>
        <w:numPr>
          <w:ilvl w:val="0"/>
          <w:numId w:val="29"/>
        </w:numPr>
        <w:pBdr>
          <w:between w:val="nil"/>
        </w:pBdr>
        <w:tabs>
          <w:tab w:val="clear" w:pos="720"/>
          <w:tab w:val="num" w:pos="1134"/>
        </w:tabs>
        <w:spacing w:after="120"/>
        <w:ind w:left="1134" w:hanging="425"/>
        <w:contextualSpacing/>
        <w:jc w:val="both"/>
        <w:rPr>
          <w:rFonts w:ascii="Times New Roman" w:eastAsia="Times New Roman" w:hAnsi="Times New Roman" w:cs="Times New Roman"/>
          <w:bCs/>
          <w:lang w:val="es-ES" w:eastAsia="en-US"/>
        </w:rPr>
      </w:pPr>
      <w:r w:rsidRPr="00D506C1">
        <w:rPr>
          <w:rFonts w:ascii="Times New Roman" w:eastAsia="Times New Roman" w:hAnsi="Times New Roman" w:cs="Times New Roman"/>
          <w:bCs/>
          <w:lang w:val="es-ES" w:eastAsia="en-US"/>
        </w:rPr>
        <w:t>Para la prevención de enfermedades contagiosas como la COVID-19 establecer medidas de bioseguridad tales como: lavado constante de las manos, evitar el contacto directo con los clientes, uso opcional de mascarilla, evitar la manipulación del dinero promov</w:t>
      </w:r>
      <w:r w:rsidR="00365E22" w:rsidRPr="00D506C1">
        <w:rPr>
          <w:rFonts w:ascii="Times New Roman" w:eastAsia="Times New Roman" w:hAnsi="Times New Roman" w:cs="Times New Roman"/>
          <w:bCs/>
          <w:lang w:val="es-ES" w:eastAsia="en-US"/>
        </w:rPr>
        <w:t>er</w:t>
      </w:r>
      <w:r w:rsidRPr="00D506C1">
        <w:rPr>
          <w:rFonts w:ascii="Times New Roman" w:eastAsia="Times New Roman" w:hAnsi="Times New Roman" w:cs="Times New Roman"/>
          <w:bCs/>
          <w:lang w:val="es-ES" w:eastAsia="en-US"/>
        </w:rPr>
        <w:t xml:space="preserve"> el pago con tarjetas, </w:t>
      </w:r>
      <w:r w:rsidRPr="00D506C1">
        <w:rPr>
          <w:rFonts w:ascii="Times New Roman" w:eastAsia="Times New Roman" w:hAnsi="Times New Roman" w:cs="Times New Roman"/>
          <w:bCs/>
          <w:lang w:val="es-ES" w:eastAsia="en-US"/>
        </w:rPr>
        <w:lastRenderedPageBreak/>
        <w:t xml:space="preserve">establecer la cantidad máxima de clientes que puede permanecer en el local según su aforo, entre otros. </w:t>
      </w:r>
    </w:p>
    <w:p w14:paraId="2816407E" w14:textId="78AAB346" w:rsidR="004338C4" w:rsidRPr="00D506C1" w:rsidRDefault="004338C4" w:rsidP="000508F2">
      <w:pPr>
        <w:pStyle w:val="Ttulo2"/>
        <w:spacing w:before="0" w:after="120" w:line="360" w:lineRule="auto"/>
        <w:rPr>
          <w:rFonts w:eastAsia="Times New Roman" w:cs="Times New Roman"/>
          <w:b w:val="0"/>
          <w:bCs/>
          <w:lang w:val="es-ES" w:eastAsia="en-US"/>
        </w:rPr>
      </w:pPr>
      <w:bookmarkStart w:id="452" w:name="_Toc112943869"/>
      <w:r w:rsidRPr="00D506C1">
        <w:rPr>
          <w:lang w:val="es-ES" w:eastAsia="en-US"/>
        </w:rPr>
        <w:t>Cumplimiento de la Legalidad</w:t>
      </w:r>
      <w:bookmarkEnd w:id="452"/>
    </w:p>
    <w:p w14:paraId="4DD2D97F" w14:textId="7DB3BA36" w:rsidR="004338C4" w:rsidRPr="00D506C1" w:rsidRDefault="004338C4" w:rsidP="000508F2">
      <w:pPr>
        <w:pBdr>
          <w:between w:val="nil"/>
        </w:pBdr>
        <w:spacing w:after="120"/>
        <w:ind w:firstLine="709"/>
        <w:contextualSpacing/>
        <w:jc w:val="both"/>
        <w:rPr>
          <w:rFonts w:ascii="Times New Roman" w:eastAsia="Times New Roman" w:hAnsi="Times New Roman" w:cs="Times New Roman"/>
          <w:bCs/>
          <w:lang w:val="es-ES" w:eastAsia="en-US"/>
        </w:rPr>
      </w:pPr>
      <w:r w:rsidRPr="00D506C1">
        <w:rPr>
          <w:rFonts w:ascii="Times New Roman" w:eastAsia="Times New Roman" w:hAnsi="Times New Roman" w:cs="Times New Roman"/>
          <w:bCs/>
          <w:lang w:val="es-ES" w:eastAsia="en-US"/>
        </w:rPr>
        <w:t xml:space="preserve">En </w:t>
      </w:r>
      <w:r w:rsidR="00717A3F" w:rsidRPr="00D506C1">
        <w:rPr>
          <w:rFonts w:ascii="Times New Roman" w:eastAsia="Times New Roman" w:hAnsi="Times New Roman" w:cs="Times New Roman"/>
          <w:bCs/>
          <w:lang w:val="es-ES" w:eastAsia="en-US"/>
        </w:rPr>
        <w:t>“</w:t>
      </w:r>
      <w:proofErr w:type="spellStart"/>
      <w:r w:rsidRPr="00D506C1">
        <w:rPr>
          <w:rFonts w:ascii="Times New Roman" w:eastAsia="Times New Roman" w:hAnsi="Times New Roman" w:cs="Times New Roman"/>
          <w:bCs/>
          <w:lang w:val="es-ES" w:eastAsia="en-US"/>
        </w:rPr>
        <w:t>Consumaxi</w:t>
      </w:r>
      <w:proofErr w:type="spellEnd"/>
      <w:r w:rsidR="00717A3F" w:rsidRPr="00D506C1">
        <w:rPr>
          <w:rFonts w:ascii="Times New Roman" w:eastAsia="Times New Roman" w:hAnsi="Times New Roman" w:cs="Times New Roman"/>
          <w:bCs/>
          <w:lang w:val="es-ES" w:eastAsia="en-US"/>
        </w:rPr>
        <w:t>”</w:t>
      </w:r>
      <w:r w:rsidRPr="00D506C1">
        <w:rPr>
          <w:rFonts w:ascii="Times New Roman" w:eastAsia="Times New Roman" w:hAnsi="Times New Roman" w:cs="Times New Roman"/>
          <w:bCs/>
          <w:lang w:val="es-ES" w:eastAsia="en-US"/>
        </w:rPr>
        <w:t xml:space="preserve"> se cumpl</w:t>
      </w:r>
      <w:r w:rsidR="00717A3F" w:rsidRPr="00D506C1">
        <w:rPr>
          <w:rFonts w:ascii="Times New Roman" w:eastAsia="Times New Roman" w:hAnsi="Times New Roman" w:cs="Times New Roman"/>
          <w:bCs/>
          <w:lang w:val="es-ES" w:eastAsia="en-US"/>
        </w:rPr>
        <w:t>e</w:t>
      </w:r>
      <w:r w:rsidRPr="00D506C1">
        <w:rPr>
          <w:rFonts w:ascii="Times New Roman" w:eastAsia="Times New Roman" w:hAnsi="Times New Roman" w:cs="Times New Roman"/>
          <w:bCs/>
          <w:lang w:val="es-ES" w:eastAsia="en-US"/>
        </w:rPr>
        <w:t xml:space="preserve"> </w:t>
      </w:r>
      <w:r w:rsidR="00717A3F" w:rsidRPr="00D506C1">
        <w:rPr>
          <w:rFonts w:ascii="Times New Roman" w:eastAsia="Times New Roman" w:hAnsi="Times New Roman" w:cs="Times New Roman"/>
          <w:bCs/>
          <w:lang w:val="es-ES" w:eastAsia="en-US"/>
        </w:rPr>
        <w:t xml:space="preserve">con </w:t>
      </w:r>
      <w:r w:rsidRPr="00D506C1">
        <w:rPr>
          <w:rFonts w:ascii="Times New Roman" w:eastAsia="Times New Roman" w:hAnsi="Times New Roman" w:cs="Times New Roman"/>
          <w:bCs/>
          <w:lang w:val="es-ES" w:eastAsia="en-US"/>
        </w:rPr>
        <w:t>todas las normas y disposiciones legales que sean aplicables para el correcto funcionamiento del negocio.</w:t>
      </w:r>
    </w:p>
    <w:p w14:paraId="6A183EE2" w14:textId="755CCCAD" w:rsidR="00713A30" w:rsidRPr="00D506C1" w:rsidRDefault="004338C4" w:rsidP="000508F2">
      <w:pPr>
        <w:pStyle w:val="Ttulo3"/>
        <w:spacing w:before="0" w:after="120" w:line="360" w:lineRule="auto"/>
        <w:rPr>
          <w:rFonts w:eastAsia="Times New Roman" w:cs="Times New Roman"/>
          <w:bCs/>
          <w:lang w:val="es-ES" w:eastAsia="en-US"/>
        </w:rPr>
      </w:pPr>
      <w:r w:rsidRPr="00D506C1">
        <w:rPr>
          <w:lang w:val="es-ES" w:eastAsia="en-US"/>
        </w:rPr>
        <w:t xml:space="preserve"> </w:t>
      </w:r>
      <w:bookmarkStart w:id="453" w:name="_Toc112943870"/>
      <w:r w:rsidRPr="00D506C1">
        <w:rPr>
          <w:lang w:val="es-ES" w:eastAsia="en-US"/>
        </w:rPr>
        <w:t>Sociedad</w:t>
      </w:r>
      <w:bookmarkEnd w:id="453"/>
    </w:p>
    <w:p w14:paraId="5EEE0F78" w14:textId="77777777" w:rsidR="004338C4" w:rsidRPr="00D506C1" w:rsidRDefault="004338C4" w:rsidP="00C319FB">
      <w:pPr>
        <w:numPr>
          <w:ilvl w:val="0"/>
          <w:numId w:val="29"/>
        </w:numPr>
        <w:pBdr>
          <w:between w:val="nil"/>
        </w:pBdr>
        <w:tabs>
          <w:tab w:val="clear" w:pos="720"/>
          <w:tab w:val="num" w:pos="1134"/>
        </w:tabs>
        <w:spacing w:after="120"/>
        <w:ind w:left="1134" w:hanging="425"/>
        <w:contextualSpacing/>
        <w:jc w:val="both"/>
        <w:rPr>
          <w:rFonts w:ascii="Times New Roman" w:eastAsia="Times New Roman" w:hAnsi="Times New Roman" w:cs="Times New Roman"/>
          <w:bCs/>
          <w:lang w:val="es-ES" w:eastAsia="en-US"/>
        </w:rPr>
      </w:pPr>
      <w:r w:rsidRPr="00D506C1">
        <w:rPr>
          <w:rFonts w:ascii="Times New Roman" w:eastAsia="Times New Roman" w:hAnsi="Times New Roman" w:cs="Times New Roman"/>
          <w:bCs/>
          <w:lang w:val="es-ES" w:eastAsia="en-US"/>
        </w:rPr>
        <w:t>Involucrar a los colaboradores y clientes en los planes de desarrollo de la organización.</w:t>
      </w:r>
    </w:p>
    <w:p w14:paraId="6DD469B3" w14:textId="0C63AE9E" w:rsidR="004338C4" w:rsidRPr="00D506C1" w:rsidRDefault="004338C4" w:rsidP="00C319FB">
      <w:pPr>
        <w:numPr>
          <w:ilvl w:val="0"/>
          <w:numId w:val="29"/>
        </w:numPr>
        <w:pBdr>
          <w:between w:val="nil"/>
        </w:pBdr>
        <w:tabs>
          <w:tab w:val="clear" w:pos="720"/>
          <w:tab w:val="num" w:pos="1134"/>
        </w:tabs>
        <w:spacing w:after="120"/>
        <w:ind w:left="1134" w:hanging="425"/>
        <w:contextualSpacing/>
        <w:jc w:val="both"/>
        <w:rPr>
          <w:rFonts w:ascii="Times New Roman" w:eastAsia="Times New Roman" w:hAnsi="Times New Roman" w:cs="Times New Roman"/>
          <w:bCs/>
          <w:lang w:val="es-ES" w:eastAsia="en-US"/>
        </w:rPr>
      </w:pPr>
      <w:r w:rsidRPr="00D506C1">
        <w:rPr>
          <w:rFonts w:ascii="Times New Roman" w:eastAsia="Times New Roman" w:hAnsi="Times New Roman" w:cs="Times New Roman"/>
          <w:bCs/>
          <w:lang w:val="es-ES" w:eastAsia="en-US"/>
        </w:rPr>
        <w:t>Fomentar el trato afable y respetuoso hacia y entre los colaboradores y que ellos practiquen permanentemente con los clientes del negocio.</w:t>
      </w:r>
    </w:p>
    <w:p w14:paraId="08E7E294" w14:textId="77777777" w:rsidR="004338C4" w:rsidRPr="00D506C1" w:rsidRDefault="004338C4" w:rsidP="00C319FB">
      <w:pPr>
        <w:numPr>
          <w:ilvl w:val="0"/>
          <w:numId w:val="29"/>
        </w:numPr>
        <w:pBdr>
          <w:between w:val="nil"/>
        </w:pBdr>
        <w:tabs>
          <w:tab w:val="clear" w:pos="720"/>
          <w:tab w:val="num" w:pos="1134"/>
        </w:tabs>
        <w:spacing w:after="120"/>
        <w:ind w:left="1134" w:hanging="425"/>
        <w:contextualSpacing/>
        <w:jc w:val="both"/>
        <w:rPr>
          <w:rFonts w:ascii="Times New Roman" w:eastAsia="Times New Roman" w:hAnsi="Times New Roman" w:cs="Times New Roman"/>
          <w:bCs/>
          <w:lang w:val="es-ES" w:eastAsia="en-US"/>
        </w:rPr>
      </w:pPr>
      <w:r w:rsidRPr="00D506C1">
        <w:rPr>
          <w:rFonts w:ascii="Times New Roman" w:eastAsia="Times New Roman" w:hAnsi="Times New Roman" w:cs="Times New Roman"/>
          <w:bCs/>
          <w:lang w:val="es-ES" w:eastAsia="en-US"/>
        </w:rPr>
        <w:t>Fomentar la contratación de personal de los grupos menos favorecidos, jóvenes, mujeres, tercera edad; siempre que estén aptos y capacitados para ocupar el puesto.</w:t>
      </w:r>
    </w:p>
    <w:p w14:paraId="42EC06A1" w14:textId="77777777" w:rsidR="004338C4" w:rsidRPr="00D506C1" w:rsidRDefault="004338C4" w:rsidP="00C319FB">
      <w:pPr>
        <w:numPr>
          <w:ilvl w:val="0"/>
          <w:numId w:val="29"/>
        </w:numPr>
        <w:pBdr>
          <w:between w:val="nil"/>
        </w:pBdr>
        <w:tabs>
          <w:tab w:val="clear" w:pos="720"/>
          <w:tab w:val="num" w:pos="1134"/>
        </w:tabs>
        <w:spacing w:after="120"/>
        <w:ind w:left="1134" w:hanging="425"/>
        <w:contextualSpacing/>
        <w:jc w:val="both"/>
        <w:rPr>
          <w:rFonts w:ascii="Times New Roman" w:eastAsia="Times New Roman" w:hAnsi="Times New Roman" w:cs="Times New Roman"/>
          <w:bCs/>
          <w:lang w:val="es-ES" w:eastAsia="en-US"/>
        </w:rPr>
      </w:pPr>
      <w:r w:rsidRPr="00D506C1">
        <w:rPr>
          <w:rFonts w:ascii="Times New Roman" w:eastAsia="Times New Roman" w:hAnsi="Times New Roman" w:cs="Times New Roman"/>
          <w:bCs/>
          <w:lang w:val="es-ES" w:eastAsia="en-US"/>
        </w:rPr>
        <w:t>Realizar donaciones y unirse en la medida de lo posible, a las campañas de ayuda que realizan las ONG en el país.</w:t>
      </w:r>
    </w:p>
    <w:p w14:paraId="73C73789" w14:textId="6937A0D2" w:rsidR="004338C4" w:rsidRPr="00D506C1" w:rsidRDefault="004338C4" w:rsidP="00C319FB">
      <w:pPr>
        <w:numPr>
          <w:ilvl w:val="0"/>
          <w:numId w:val="29"/>
        </w:numPr>
        <w:pBdr>
          <w:between w:val="nil"/>
        </w:pBdr>
        <w:tabs>
          <w:tab w:val="clear" w:pos="720"/>
          <w:tab w:val="num" w:pos="1134"/>
        </w:tabs>
        <w:spacing w:after="120"/>
        <w:ind w:left="1134" w:hanging="425"/>
        <w:contextualSpacing/>
        <w:jc w:val="both"/>
        <w:rPr>
          <w:rFonts w:ascii="Times New Roman" w:eastAsia="Times New Roman" w:hAnsi="Times New Roman" w:cs="Times New Roman"/>
          <w:bCs/>
          <w:lang w:val="es-ES" w:eastAsia="en-US"/>
        </w:rPr>
      </w:pPr>
      <w:r w:rsidRPr="00D506C1">
        <w:rPr>
          <w:rFonts w:ascii="Times New Roman" w:eastAsia="Times New Roman" w:hAnsi="Times New Roman" w:cs="Times New Roman"/>
          <w:bCs/>
          <w:lang w:val="es-ES" w:eastAsia="en-US"/>
        </w:rPr>
        <w:t>Desarrollar campañas periódicas que promuevan el reciclaje</w:t>
      </w:r>
      <w:r w:rsidR="00BD2563" w:rsidRPr="00D506C1">
        <w:rPr>
          <w:rFonts w:ascii="Times New Roman" w:eastAsia="Times New Roman" w:hAnsi="Times New Roman" w:cs="Times New Roman"/>
          <w:bCs/>
          <w:lang w:val="es-ES" w:eastAsia="en-US"/>
        </w:rPr>
        <w:t xml:space="preserve"> por parte</w:t>
      </w:r>
      <w:r w:rsidRPr="00D506C1">
        <w:rPr>
          <w:rFonts w:ascii="Times New Roman" w:eastAsia="Times New Roman" w:hAnsi="Times New Roman" w:cs="Times New Roman"/>
          <w:bCs/>
          <w:lang w:val="es-ES" w:eastAsia="en-US"/>
        </w:rPr>
        <w:t xml:space="preserve"> de los consumidores</w:t>
      </w:r>
      <w:r w:rsidR="00BD2563" w:rsidRPr="00D506C1">
        <w:rPr>
          <w:rFonts w:ascii="Times New Roman" w:eastAsia="Times New Roman" w:hAnsi="Times New Roman" w:cs="Times New Roman"/>
          <w:bCs/>
          <w:lang w:val="es-ES" w:eastAsia="en-US"/>
        </w:rPr>
        <w:t xml:space="preserve"> como:</w:t>
      </w:r>
      <w:r w:rsidRPr="00D506C1">
        <w:rPr>
          <w:rFonts w:ascii="Times New Roman" w:eastAsia="Times New Roman" w:hAnsi="Times New Roman" w:cs="Times New Roman"/>
          <w:bCs/>
          <w:lang w:val="es-ES" w:eastAsia="en-US"/>
        </w:rPr>
        <w:t xml:space="preserve"> embaces reciclables que sean de utilidad para el negocio o sus proveedores y pagado por ello.</w:t>
      </w:r>
    </w:p>
    <w:p w14:paraId="3CAA75EF" w14:textId="77777777" w:rsidR="004338C4" w:rsidRPr="00D506C1" w:rsidRDefault="004338C4" w:rsidP="00C319FB">
      <w:pPr>
        <w:numPr>
          <w:ilvl w:val="0"/>
          <w:numId w:val="29"/>
        </w:numPr>
        <w:pBdr>
          <w:between w:val="nil"/>
        </w:pBdr>
        <w:tabs>
          <w:tab w:val="clear" w:pos="720"/>
          <w:tab w:val="num" w:pos="1134"/>
        </w:tabs>
        <w:spacing w:after="120"/>
        <w:ind w:left="1134" w:hanging="425"/>
        <w:contextualSpacing/>
        <w:jc w:val="both"/>
        <w:rPr>
          <w:rFonts w:ascii="Times New Roman" w:eastAsia="Times New Roman" w:hAnsi="Times New Roman" w:cs="Times New Roman"/>
          <w:bCs/>
          <w:lang w:val="es-ES" w:eastAsia="en-US"/>
        </w:rPr>
      </w:pPr>
      <w:r w:rsidRPr="00D506C1">
        <w:rPr>
          <w:rFonts w:ascii="Times New Roman" w:eastAsia="Times New Roman" w:hAnsi="Times New Roman" w:cs="Times New Roman"/>
          <w:bCs/>
          <w:lang w:val="es-ES" w:eastAsia="en-US"/>
        </w:rPr>
        <w:t>Revisar constantemente las actividades que desarrolla el negocio para brindar sus servicios, generar las acciones necesarias para reducir la huella ambiental.</w:t>
      </w:r>
    </w:p>
    <w:p w14:paraId="727B32B4" w14:textId="77777777" w:rsidR="004338C4" w:rsidRPr="00D506C1" w:rsidRDefault="004338C4" w:rsidP="00C319FB">
      <w:pPr>
        <w:numPr>
          <w:ilvl w:val="0"/>
          <w:numId w:val="29"/>
        </w:numPr>
        <w:pBdr>
          <w:between w:val="nil"/>
        </w:pBdr>
        <w:tabs>
          <w:tab w:val="clear" w:pos="720"/>
          <w:tab w:val="num" w:pos="1134"/>
        </w:tabs>
        <w:spacing w:after="120"/>
        <w:ind w:left="1134" w:hanging="425"/>
        <w:contextualSpacing/>
        <w:jc w:val="both"/>
        <w:rPr>
          <w:rFonts w:ascii="Times New Roman" w:eastAsia="Times New Roman" w:hAnsi="Times New Roman" w:cs="Times New Roman"/>
          <w:bCs/>
          <w:lang w:val="es-ES" w:eastAsia="en-US"/>
        </w:rPr>
      </w:pPr>
      <w:r w:rsidRPr="00D506C1">
        <w:rPr>
          <w:rFonts w:ascii="Times New Roman" w:eastAsia="Times New Roman" w:hAnsi="Times New Roman" w:cs="Times New Roman"/>
          <w:bCs/>
          <w:lang w:val="es-ES" w:eastAsia="en-US"/>
        </w:rPr>
        <w:t>Donar aquellos productos que están próximos a expirar.</w:t>
      </w:r>
    </w:p>
    <w:p w14:paraId="7B551E45" w14:textId="77777777" w:rsidR="004338C4" w:rsidRPr="00D506C1" w:rsidRDefault="004338C4" w:rsidP="00C319FB">
      <w:pPr>
        <w:numPr>
          <w:ilvl w:val="0"/>
          <w:numId w:val="29"/>
        </w:numPr>
        <w:pBdr>
          <w:between w:val="nil"/>
        </w:pBdr>
        <w:tabs>
          <w:tab w:val="clear" w:pos="720"/>
          <w:tab w:val="num" w:pos="1134"/>
        </w:tabs>
        <w:spacing w:after="120"/>
        <w:ind w:left="1134" w:hanging="425"/>
        <w:contextualSpacing/>
        <w:jc w:val="both"/>
        <w:rPr>
          <w:rFonts w:ascii="Times New Roman" w:eastAsia="Times New Roman" w:hAnsi="Times New Roman" w:cs="Times New Roman"/>
          <w:bCs/>
          <w:lang w:val="es-ES" w:eastAsia="en-US"/>
        </w:rPr>
      </w:pPr>
      <w:r w:rsidRPr="00D506C1">
        <w:rPr>
          <w:rFonts w:ascii="Times New Roman" w:eastAsia="Times New Roman" w:hAnsi="Times New Roman" w:cs="Times New Roman"/>
          <w:bCs/>
          <w:lang w:val="es-ES" w:eastAsia="en-US"/>
        </w:rPr>
        <w:t>Contratar proveedores que mantengan políticas de responsabilidad social y ambiental.</w:t>
      </w:r>
    </w:p>
    <w:p w14:paraId="0B773914" w14:textId="77777777" w:rsidR="004338C4" w:rsidRPr="00D506C1" w:rsidRDefault="004338C4" w:rsidP="000508F2">
      <w:pPr>
        <w:pBdr>
          <w:between w:val="nil"/>
        </w:pBdr>
        <w:spacing w:after="120"/>
        <w:contextualSpacing/>
        <w:jc w:val="both"/>
        <w:rPr>
          <w:rFonts w:ascii="Times New Roman" w:eastAsia="Times New Roman" w:hAnsi="Times New Roman" w:cs="Times New Roman"/>
          <w:b/>
          <w:bCs/>
          <w:lang w:val="es-ES" w:eastAsia="en-US"/>
        </w:rPr>
      </w:pPr>
      <w:r w:rsidRPr="00D506C1">
        <w:rPr>
          <w:rFonts w:ascii="Times New Roman" w:eastAsia="Times New Roman" w:hAnsi="Times New Roman" w:cs="Times New Roman"/>
          <w:b/>
          <w:bCs/>
          <w:lang w:val="es-ES" w:eastAsia="en-US"/>
        </w:rPr>
        <w:br w:type="page"/>
      </w:r>
    </w:p>
    <w:p w14:paraId="4400C8E5" w14:textId="56902963" w:rsidR="008325B1" w:rsidRPr="005B5510" w:rsidRDefault="008325B1" w:rsidP="000508F2">
      <w:pPr>
        <w:pStyle w:val="Ttulo1"/>
        <w:spacing w:before="0" w:after="120"/>
        <w:rPr>
          <w:rFonts w:eastAsia="Times New Roman"/>
          <w:lang w:val="es-ES" w:eastAsia="en-US"/>
        </w:rPr>
      </w:pPr>
    </w:p>
    <w:p w14:paraId="4EC64F0B" w14:textId="0F655B80" w:rsidR="004338C4" w:rsidRPr="005B5510" w:rsidRDefault="00331BF8" w:rsidP="000508F2">
      <w:pPr>
        <w:pStyle w:val="Ttulo1"/>
        <w:spacing w:before="0" w:after="120"/>
        <w:rPr>
          <w:rFonts w:eastAsia="Times New Roman" w:cs="Times New Roman"/>
          <w:b w:val="0"/>
          <w:bCs/>
          <w:lang w:val="es-ES" w:eastAsia="en-US"/>
        </w:rPr>
      </w:pPr>
      <w:bookmarkStart w:id="454" w:name="_Toc112943872"/>
      <w:r>
        <w:rPr>
          <w:rFonts w:eastAsia="Times New Roman"/>
          <w:lang w:val="es-ES" w:eastAsia="en-US"/>
        </w:rPr>
        <w:t xml:space="preserve">6 </w:t>
      </w:r>
      <w:r w:rsidR="008325B1" w:rsidRPr="005B5510">
        <w:rPr>
          <w:rFonts w:eastAsia="Times New Roman"/>
          <w:lang w:val="es-ES" w:eastAsia="en-US"/>
        </w:rPr>
        <w:t>PROCESO FINANCIERO</w:t>
      </w:r>
      <w:bookmarkEnd w:id="454"/>
    </w:p>
    <w:p w14:paraId="49970A4F" w14:textId="003B39E4" w:rsidR="004338C4" w:rsidRPr="005B5510" w:rsidRDefault="004338C4" w:rsidP="000508F2">
      <w:pPr>
        <w:pStyle w:val="Ttulo2"/>
        <w:spacing w:before="0" w:after="120" w:line="360" w:lineRule="auto"/>
        <w:rPr>
          <w:rFonts w:eastAsia="Times New Roman" w:cs="Times New Roman"/>
          <w:b w:val="0"/>
          <w:bCs/>
          <w:lang w:val="es-ES" w:eastAsia="en-US"/>
        </w:rPr>
      </w:pPr>
      <w:bookmarkStart w:id="455" w:name="_Toc112943873"/>
      <w:r w:rsidRPr="005B5510">
        <w:rPr>
          <w:lang w:val="es-ES" w:eastAsia="en-US"/>
        </w:rPr>
        <w:t>Introducción</w:t>
      </w:r>
      <w:bookmarkEnd w:id="455"/>
    </w:p>
    <w:p w14:paraId="5F8DEEA5" w14:textId="3302CAEE" w:rsidR="004338C4" w:rsidRPr="005B5510" w:rsidRDefault="00165BCA" w:rsidP="000508F2">
      <w:pPr>
        <w:pBdr>
          <w:between w:val="nil"/>
        </w:pBdr>
        <w:spacing w:after="120"/>
        <w:ind w:firstLine="709"/>
        <w:contextualSpacing/>
        <w:jc w:val="both"/>
        <w:rPr>
          <w:rFonts w:ascii="Times New Roman" w:eastAsia="Times New Roman" w:hAnsi="Times New Roman" w:cs="Times New Roman"/>
          <w:bCs/>
          <w:lang w:val="es-ES" w:eastAsia="en-US"/>
        </w:rPr>
      </w:pPr>
      <w:r w:rsidRPr="005B5510">
        <w:rPr>
          <w:rFonts w:ascii="Times New Roman" w:eastAsia="Times New Roman" w:hAnsi="Times New Roman" w:cs="Times New Roman"/>
          <w:bCs/>
          <w:lang w:val="es-ES" w:eastAsia="en-US"/>
        </w:rPr>
        <w:t>S</w:t>
      </w:r>
      <w:r w:rsidR="004338C4" w:rsidRPr="005B5510">
        <w:rPr>
          <w:rFonts w:ascii="Times New Roman" w:eastAsia="Times New Roman" w:hAnsi="Times New Roman" w:cs="Times New Roman"/>
          <w:bCs/>
          <w:lang w:val="es-ES" w:eastAsia="en-US"/>
        </w:rPr>
        <w:t>e desarrolla el análisis financiero</w:t>
      </w:r>
      <w:r w:rsidR="00816290">
        <w:rPr>
          <w:rFonts w:ascii="Times New Roman" w:eastAsia="Times New Roman" w:hAnsi="Times New Roman" w:cs="Times New Roman"/>
          <w:bCs/>
          <w:lang w:val="es-ES" w:eastAsia="en-US"/>
        </w:rPr>
        <w:t xml:space="preserve"> </w:t>
      </w:r>
      <w:r w:rsidR="004338C4" w:rsidRPr="005B5510">
        <w:rPr>
          <w:rFonts w:ascii="Times New Roman" w:eastAsia="Times New Roman" w:hAnsi="Times New Roman" w:cs="Times New Roman"/>
          <w:bCs/>
          <w:lang w:val="es-ES" w:eastAsia="en-US"/>
        </w:rPr>
        <w:t xml:space="preserve">del proyecto de la Bodega </w:t>
      </w:r>
      <w:r w:rsidR="001408BF" w:rsidRPr="005B5510">
        <w:rPr>
          <w:rFonts w:ascii="Times New Roman" w:eastAsia="Times New Roman" w:hAnsi="Times New Roman" w:cs="Times New Roman"/>
          <w:bCs/>
          <w:lang w:val="es-ES" w:eastAsia="en-US"/>
        </w:rPr>
        <w:t>“</w:t>
      </w:r>
      <w:proofErr w:type="spellStart"/>
      <w:r w:rsidR="004338C4" w:rsidRPr="005B5510">
        <w:rPr>
          <w:rFonts w:ascii="Times New Roman" w:eastAsia="Times New Roman" w:hAnsi="Times New Roman" w:cs="Times New Roman"/>
          <w:bCs/>
          <w:lang w:val="es-ES" w:eastAsia="en-US"/>
        </w:rPr>
        <w:t>Consumaxi</w:t>
      </w:r>
      <w:proofErr w:type="spellEnd"/>
      <w:r w:rsidR="001408BF" w:rsidRPr="005B5510">
        <w:rPr>
          <w:rFonts w:ascii="Times New Roman" w:eastAsia="Times New Roman" w:hAnsi="Times New Roman" w:cs="Times New Roman"/>
          <w:bCs/>
          <w:lang w:val="es-ES" w:eastAsia="en-US"/>
        </w:rPr>
        <w:t>”</w:t>
      </w:r>
      <w:r w:rsidR="004338C4" w:rsidRPr="005B5510">
        <w:rPr>
          <w:rFonts w:ascii="Times New Roman" w:eastAsia="Times New Roman" w:hAnsi="Times New Roman" w:cs="Times New Roman"/>
          <w:bCs/>
          <w:lang w:val="es-ES" w:eastAsia="en-US"/>
        </w:rPr>
        <w:t xml:space="preserve">; </w:t>
      </w:r>
      <w:r w:rsidRPr="005B5510">
        <w:rPr>
          <w:rFonts w:ascii="Times New Roman" w:eastAsia="Times New Roman" w:hAnsi="Times New Roman" w:cs="Times New Roman"/>
          <w:bCs/>
          <w:lang w:val="es-ES" w:eastAsia="en-US"/>
        </w:rPr>
        <w:t>valorando</w:t>
      </w:r>
      <w:r w:rsidR="004338C4" w:rsidRPr="005B5510">
        <w:rPr>
          <w:rFonts w:ascii="Times New Roman" w:eastAsia="Times New Roman" w:hAnsi="Times New Roman" w:cs="Times New Roman"/>
          <w:bCs/>
          <w:lang w:val="es-ES" w:eastAsia="en-US"/>
        </w:rPr>
        <w:t xml:space="preserve"> la factibilidad económica del mismo. Para el</w:t>
      </w:r>
      <w:r w:rsidR="005B5510" w:rsidRPr="005B5510">
        <w:rPr>
          <w:rFonts w:ascii="Times New Roman" w:eastAsia="Times New Roman" w:hAnsi="Times New Roman" w:cs="Times New Roman"/>
          <w:bCs/>
          <w:lang w:val="es-ES" w:eastAsia="en-US"/>
        </w:rPr>
        <w:t xml:space="preserve"> efecto,</w:t>
      </w:r>
      <w:r w:rsidR="004338C4" w:rsidRPr="005B5510">
        <w:rPr>
          <w:rFonts w:ascii="Times New Roman" w:eastAsia="Times New Roman" w:hAnsi="Times New Roman" w:cs="Times New Roman"/>
          <w:bCs/>
          <w:lang w:val="es-ES" w:eastAsia="en-US"/>
        </w:rPr>
        <w:t xml:space="preserve"> se centra en determinar cada uno de los aspectos financieros que inciden en el negocio y se define el monto total de la inversión para posicionar en el mercado del sector, del cantón Quito en la provincia de Pichincha, a la marca “</w:t>
      </w:r>
      <w:proofErr w:type="spellStart"/>
      <w:r w:rsidR="004338C4" w:rsidRPr="005B5510">
        <w:rPr>
          <w:rFonts w:ascii="Times New Roman" w:eastAsia="Times New Roman" w:hAnsi="Times New Roman" w:cs="Times New Roman"/>
          <w:bCs/>
          <w:lang w:val="es-ES" w:eastAsia="en-US"/>
        </w:rPr>
        <w:t>Consumaxi</w:t>
      </w:r>
      <w:proofErr w:type="spellEnd"/>
      <w:r w:rsidR="004338C4" w:rsidRPr="005B5510">
        <w:rPr>
          <w:rFonts w:ascii="Times New Roman" w:eastAsia="Times New Roman" w:hAnsi="Times New Roman" w:cs="Times New Roman"/>
          <w:bCs/>
          <w:lang w:val="es-ES" w:eastAsia="en-US"/>
        </w:rPr>
        <w:t>”.</w:t>
      </w:r>
    </w:p>
    <w:p w14:paraId="6F4172E0" w14:textId="4B11B9D7" w:rsidR="004338C4" w:rsidRPr="005B5510" w:rsidRDefault="004338C4" w:rsidP="000508F2">
      <w:pPr>
        <w:pStyle w:val="Ttulo2"/>
        <w:spacing w:before="0" w:after="120" w:line="360" w:lineRule="auto"/>
        <w:rPr>
          <w:rFonts w:eastAsia="Times New Roman" w:cs="Times New Roman"/>
          <w:b w:val="0"/>
          <w:bCs/>
          <w:lang w:val="es-ES" w:eastAsia="en-US"/>
        </w:rPr>
      </w:pPr>
      <w:bookmarkStart w:id="456" w:name="_Toc112943874"/>
      <w:r w:rsidRPr="005B5510">
        <w:rPr>
          <w:lang w:val="es-ES" w:eastAsia="en-US"/>
        </w:rPr>
        <w:t>Inversiones</w:t>
      </w:r>
      <w:bookmarkEnd w:id="456"/>
    </w:p>
    <w:p w14:paraId="3CE0E2DA" w14:textId="56478540" w:rsidR="004338C4" w:rsidRPr="005B5510" w:rsidRDefault="005B5510" w:rsidP="000508F2">
      <w:pPr>
        <w:pBdr>
          <w:between w:val="nil"/>
        </w:pBdr>
        <w:spacing w:after="120"/>
        <w:ind w:firstLine="709"/>
        <w:contextualSpacing/>
        <w:jc w:val="both"/>
        <w:rPr>
          <w:rFonts w:ascii="Times New Roman" w:eastAsia="Times New Roman" w:hAnsi="Times New Roman" w:cs="Times New Roman"/>
          <w:bCs/>
          <w:lang w:val="es-ES" w:eastAsia="en-US"/>
        </w:rPr>
      </w:pPr>
      <w:r w:rsidRPr="005B5510">
        <w:rPr>
          <w:rFonts w:ascii="Times New Roman" w:eastAsia="Times New Roman" w:hAnsi="Times New Roman" w:cs="Times New Roman"/>
          <w:bCs/>
          <w:lang w:val="es-ES" w:eastAsia="en-US"/>
        </w:rPr>
        <w:t xml:space="preserve">Esta </w:t>
      </w:r>
      <w:r w:rsidR="004338C4" w:rsidRPr="005B5510">
        <w:rPr>
          <w:rFonts w:ascii="Times New Roman" w:eastAsia="Times New Roman" w:hAnsi="Times New Roman" w:cs="Times New Roman"/>
          <w:bCs/>
          <w:lang w:val="es-ES" w:eastAsia="en-US"/>
        </w:rPr>
        <w:t>activ</w:t>
      </w:r>
      <w:r w:rsidR="006B460F" w:rsidRPr="005B5510">
        <w:rPr>
          <w:rFonts w:ascii="Times New Roman" w:eastAsia="Times New Roman" w:hAnsi="Times New Roman" w:cs="Times New Roman"/>
          <w:bCs/>
          <w:lang w:val="es-ES" w:eastAsia="en-US"/>
        </w:rPr>
        <w:t>i</w:t>
      </w:r>
      <w:r w:rsidR="004338C4" w:rsidRPr="005B5510">
        <w:rPr>
          <w:rFonts w:ascii="Times New Roman" w:eastAsia="Times New Roman" w:hAnsi="Times New Roman" w:cs="Times New Roman"/>
          <w:bCs/>
          <w:lang w:val="es-ES" w:eastAsia="en-US"/>
        </w:rPr>
        <w:t>da</w:t>
      </w:r>
      <w:r w:rsidR="006B460F" w:rsidRPr="005B5510">
        <w:rPr>
          <w:rFonts w:ascii="Times New Roman" w:eastAsia="Times New Roman" w:hAnsi="Times New Roman" w:cs="Times New Roman"/>
          <w:bCs/>
          <w:lang w:val="es-ES" w:eastAsia="en-US"/>
        </w:rPr>
        <w:t>d</w:t>
      </w:r>
      <w:r w:rsidR="004338C4" w:rsidRPr="005B5510">
        <w:rPr>
          <w:rFonts w:ascii="Times New Roman" w:eastAsia="Times New Roman" w:hAnsi="Times New Roman" w:cs="Times New Roman"/>
          <w:bCs/>
          <w:lang w:val="es-ES" w:eastAsia="en-US"/>
        </w:rPr>
        <w:t xml:space="preserve">, destina recursos para obtener un beneficio de cualquier tipo; en el caso de las organizaciones empresariales la ejecutan para su creación, ampliación </w:t>
      </w:r>
      <w:r w:rsidR="005A135B" w:rsidRPr="005B5510">
        <w:rPr>
          <w:rFonts w:ascii="Times New Roman" w:eastAsia="Times New Roman" w:hAnsi="Times New Roman" w:cs="Times New Roman"/>
          <w:bCs/>
          <w:lang w:val="es-ES" w:eastAsia="en-US"/>
        </w:rPr>
        <w:t>o mejora</w:t>
      </w:r>
      <w:r w:rsidR="004338C4" w:rsidRPr="005B5510">
        <w:rPr>
          <w:rFonts w:ascii="Times New Roman" w:eastAsia="Times New Roman" w:hAnsi="Times New Roman" w:cs="Times New Roman"/>
          <w:bCs/>
          <w:lang w:val="es-ES" w:eastAsia="en-US"/>
        </w:rPr>
        <w:t xml:space="preserve"> de sus capacidades operacionales. Desde el punto de vista económico se consideran recursos al tiempo, la tierra, el trabajo y el capital </w:t>
      </w:r>
      <w:r w:rsidR="00331BF8" w:rsidRPr="005B5510">
        <w:rPr>
          <w:rFonts w:ascii="Times New Roman" w:eastAsia="Times New Roman" w:hAnsi="Times New Roman" w:cs="Times New Roman"/>
          <w:bCs/>
          <w:lang w:val="es-ES" w:eastAsia="en-US"/>
        </w:rPr>
        <w:t>porque</w:t>
      </w:r>
      <w:r w:rsidR="004338C4" w:rsidRPr="005B5510">
        <w:rPr>
          <w:rFonts w:ascii="Times New Roman" w:eastAsia="Times New Roman" w:hAnsi="Times New Roman" w:cs="Times New Roman"/>
          <w:bCs/>
          <w:lang w:val="es-ES" w:eastAsia="en-US"/>
        </w:rPr>
        <w:t xml:space="preserve"> cuando se hace uso de uno de estos elementos con la finalidad de lograr un beneficio esperado que se considera una inversión. </w:t>
      </w:r>
      <w:sdt>
        <w:sdtPr>
          <w:rPr>
            <w:rFonts w:ascii="Times New Roman" w:eastAsia="Times New Roman" w:hAnsi="Times New Roman" w:cs="Times New Roman"/>
            <w:bCs/>
            <w:lang w:val="es-ES" w:eastAsia="en-US"/>
          </w:rPr>
          <w:id w:val="1913666869"/>
          <w:citation/>
        </w:sdtPr>
        <w:sdtContent>
          <w:r w:rsidR="004338C4" w:rsidRPr="005B5510">
            <w:rPr>
              <w:rFonts w:ascii="Times New Roman" w:eastAsia="Times New Roman" w:hAnsi="Times New Roman" w:cs="Times New Roman"/>
              <w:bCs/>
              <w:lang w:val="es-ES" w:eastAsia="en-US"/>
            </w:rPr>
            <w:fldChar w:fldCharType="begin"/>
          </w:r>
          <w:r w:rsidR="00F044F1" w:rsidRPr="005B5510">
            <w:rPr>
              <w:rFonts w:ascii="Times New Roman" w:eastAsia="Times New Roman" w:hAnsi="Times New Roman" w:cs="Times New Roman"/>
              <w:bCs/>
              <w:lang w:val="es-ES" w:eastAsia="en-US"/>
            </w:rPr>
            <w:instrText xml:space="preserve">CITATION MarcadorDePosición13 \l 3082 </w:instrText>
          </w:r>
          <w:r w:rsidR="004338C4" w:rsidRPr="005B5510">
            <w:rPr>
              <w:rFonts w:ascii="Times New Roman" w:eastAsia="Times New Roman" w:hAnsi="Times New Roman" w:cs="Times New Roman"/>
              <w:bCs/>
              <w:lang w:val="es-ES" w:eastAsia="en-US"/>
            </w:rPr>
            <w:fldChar w:fldCharType="separate"/>
          </w:r>
          <w:r w:rsidR="00F044F1" w:rsidRPr="005B5510">
            <w:rPr>
              <w:rFonts w:ascii="Times New Roman" w:eastAsia="Times New Roman" w:hAnsi="Times New Roman" w:cs="Times New Roman"/>
              <w:noProof/>
              <w:lang w:val="es-ES" w:eastAsia="en-US"/>
            </w:rPr>
            <w:t>(López, 2018)</w:t>
          </w:r>
          <w:r w:rsidR="004338C4" w:rsidRPr="005B5510">
            <w:rPr>
              <w:rFonts w:ascii="Times New Roman" w:eastAsia="Times New Roman" w:hAnsi="Times New Roman" w:cs="Times New Roman"/>
              <w:bCs/>
              <w:lang w:eastAsia="en-US"/>
            </w:rPr>
            <w:fldChar w:fldCharType="end"/>
          </w:r>
        </w:sdtContent>
      </w:sdt>
    </w:p>
    <w:p w14:paraId="3889D950" w14:textId="77777777" w:rsidR="009D3374" w:rsidRPr="005B5510" w:rsidRDefault="009D3374" w:rsidP="000508F2">
      <w:pPr>
        <w:pBdr>
          <w:between w:val="nil"/>
        </w:pBdr>
        <w:spacing w:after="120"/>
        <w:ind w:firstLine="709"/>
        <w:contextualSpacing/>
        <w:jc w:val="both"/>
        <w:rPr>
          <w:rFonts w:ascii="Times New Roman" w:eastAsia="Times New Roman" w:hAnsi="Times New Roman" w:cs="Times New Roman"/>
          <w:bCs/>
          <w:sz w:val="10"/>
          <w:szCs w:val="10"/>
          <w:lang w:val="es-ES" w:eastAsia="en-US"/>
        </w:rPr>
      </w:pPr>
    </w:p>
    <w:p w14:paraId="4400CC78" w14:textId="5BADA677" w:rsidR="004338C4" w:rsidRPr="005B5510" w:rsidRDefault="004338C4" w:rsidP="000508F2">
      <w:pPr>
        <w:pBdr>
          <w:between w:val="nil"/>
        </w:pBdr>
        <w:spacing w:after="120"/>
        <w:ind w:firstLine="709"/>
        <w:contextualSpacing/>
        <w:jc w:val="both"/>
        <w:rPr>
          <w:rFonts w:ascii="Times New Roman" w:eastAsia="Times New Roman" w:hAnsi="Times New Roman" w:cs="Times New Roman"/>
          <w:bCs/>
          <w:lang w:val="es-ES" w:eastAsia="en-US"/>
        </w:rPr>
      </w:pPr>
      <w:r w:rsidRPr="005B5510">
        <w:rPr>
          <w:rFonts w:ascii="Times New Roman" w:eastAsia="Times New Roman" w:hAnsi="Times New Roman" w:cs="Times New Roman"/>
          <w:bCs/>
          <w:lang w:val="es-ES" w:eastAsia="en-US"/>
        </w:rPr>
        <w:t>Al realizar una inversión se asume un coste de oportunidad</w:t>
      </w:r>
      <w:r w:rsidR="0052222E" w:rsidRPr="005B5510">
        <w:rPr>
          <w:rFonts w:ascii="Times New Roman" w:eastAsia="Times New Roman" w:hAnsi="Times New Roman" w:cs="Times New Roman"/>
          <w:bCs/>
          <w:lang w:val="es-ES" w:eastAsia="en-US"/>
        </w:rPr>
        <w:t>, se</w:t>
      </w:r>
      <w:r w:rsidRPr="005B5510">
        <w:rPr>
          <w:rFonts w:ascii="Times New Roman" w:eastAsia="Times New Roman" w:hAnsi="Times New Roman" w:cs="Times New Roman"/>
          <w:bCs/>
          <w:lang w:val="es-ES" w:eastAsia="en-US"/>
        </w:rPr>
        <w:t xml:space="preserve"> renuncia a determinados recursos con la finalidad de alcanzar una ganancia en el futuro, lo que genera cierto nivel de incertidumbre; cuando se realiza una inversión se asume un riesgo para obtener ganancias superiores a lo invertido. </w:t>
      </w:r>
      <w:sdt>
        <w:sdtPr>
          <w:rPr>
            <w:rFonts w:ascii="Times New Roman" w:eastAsia="Times New Roman" w:hAnsi="Times New Roman" w:cs="Times New Roman"/>
            <w:bCs/>
            <w:lang w:val="es-ES" w:eastAsia="en-US"/>
          </w:rPr>
          <w:id w:val="522526374"/>
          <w:citation/>
        </w:sdtPr>
        <w:sdtContent>
          <w:r w:rsidRPr="005B5510">
            <w:rPr>
              <w:rFonts w:ascii="Times New Roman" w:eastAsia="Times New Roman" w:hAnsi="Times New Roman" w:cs="Times New Roman"/>
              <w:bCs/>
              <w:lang w:val="es-ES" w:eastAsia="en-US"/>
            </w:rPr>
            <w:fldChar w:fldCharType="begin"/>
          </w:r>
          <w:r w:rsidR="00F044F1" w:rsidRPr="005B5510">
            <w:rPr>
              <w:rFonts w:ascii="Times New Roman" w:eastAsia="Times New Roman" w:hAnsi="Times New Roman" w:cs="Times New Roman"/>
              <w:bCs/>
              <w:lang w:val="es-ES" w:eastAsia="en-US"/>
            </w:rPr>
            <w:instrText xml:space="preserve">CITATION MarcadorDePosición13 \l 3082 </w:instrText>
          </w:r>
          <w:r w:rsidRPr="005B5510">
            <w:rPr>
              <w:rFonts w:ascii="Times New Roman" w:eastAsia="Times New Roman" w:hAnsi="Times New Roman" w:cs="Times New Roman"/>
              <w:bCs/>
              <w:lang w:val="es-ES" w:eastAsia="en-US"/>
            </w:rPr>
            <w:fldChar w:fldCharType="separate"/>
          </w:r>
          <w:r w:rsidR="00F044F1" w:rsidRPr="005B5510">
            <w:rPr>
              <w:rFonts w:ascii="Times New Roman" w:eastAsia="Times New Roman" w:hAnsi="Times New Roman" w:cs="Times New Roman"/>
              <w:noProof/>
              <w:lang w:val="es-ES" w:eastAsia="en-US"/>
            </w:rPr>
            <w:t>(López, 2018)</w:t>
          </w:r>
          <w:r w:rsidRPr="005B5510">
            <w:rPr>
              <w:rFonts w:ascii="Times New Roman" w:eastAsia="Times New Roman" w:hAnsi="Times New Roman" w:cs="Times New Roman"/>
              <w:bCs/>
              <w:lang w:eastAsia="en-US"/>
            </w:rPr>
            <w:fldChar w:fldCharType="end"/>
          </w:r>
        </w:sdtContent>
      </w:sdt>
      <w:r w:rsidR="00BC6651">
        <w:rPr>
          <w:rFonts w:ascii="Times New Roman" w:eastAsia="Times New Roman" w:hAnsi="Times New Roman" w:cs="Times New Roman"/>
          <w:bCs/>
          <w:lang w:val="es-ES" w:eastAsia="en-US"/>
        </w:rPr>
        <w:t xml:space="preserve"> </w:t>
      </w:r>
    </w:p>
    <w:p w14:paraId="37CC2544" w14:textId="509A2060" w:rsidR="004338C4" w:rsidRPr="005B5510" w:rsidRDefault="004338C4" w:rsidP="000508F2">
      <w:pPr>
        <w:pStyle w:val="Ttulo2"/>
        <w:spacing w:before="0" w:after="120" w:line="360" w:lineRule="auto"/>
        <w:rPr>
          <w:rFonts w:eastAsia="Times New Roman" w:cs="Times New Roman"/>
          <w:b w:val="0"/>
          <w:bCs/>
          <w:lang w:val="es-ES" w:eastAsia="en-US"/>
        </w:rPr>
      </w:pPr>
      <w:bookmarkStart w:id="457" w:name="_Toc112943875"/>
      <w:r w:rsidRPr="005B5510">
        <w:rPr>
          <w:lang w:val="es-ES" w:eastAsia="en-US"/>
        </w:rPr>
        <w:t>Activos Fijos</w:t>
      </w:r>
      <w:bookmarkEnd w:id="457"/>
    </w:p>
    <w:p w14:paraId="2DBE69B6" w14:textId="324AFDFC" w:rsidR="004338C4" w:rsidRPr="005B5510" w:rsidRDefault="004338C4" w:rsidP="005A135B">
      <w:pPr>
        <w:pBdr>
          <w:between w:val="nil"/>
        </w:pBdr>
        <w:spacing w:after="120"/>
        <w:ind w:firstLine="709"/>
        <w:contextualSpacing/>
        <w:jc w:val="both"/>
        <w:rPr>
          <w:rFonts w:ascii="Times New Roman" w:eastAsia="Times New Roman" w:hAnsi="Times New Roman" w:cs="Times New Roman"/>
          <w:bCs/>
          <w:lang w:val="es-ES" w:eastAsia="en-US"/>
        </w:rPr>
      </w:pPr>
      <w:r w:rsidRPr="005B5510">
        <w:rPr>
          <w:rFonts w:ascii="Times New Roman" w:eastAsia="Times New Roman" w:hAnsi="Times New Roman" w:cs="Times New Roman"/>
          <w:bCs/>
          <w:lang w:val="es-ES" w:eastAsia="en-US"/>
        </w:rPr>
        <w:t>Los activos fijos o no corrientes de una organización se integran por aquellos recursos de la empresa, que no pueden hacerse efectivos en el período de un año; se constituye uno de los elementos del activo en el balance de situación. Estos activos tienen poca liquidez requiriendo de un mayor tiempo para que se conviertan en efectivo, constituyen uno de los elementos esenciales de la estructura financiera de cualquier organización; pero con ellos no se puede amparar las necesidades de dinero en efectivo para la sociedad en el corto plazo.</w:t>
      </w:r>
      <w:sdt>
        <w:sdtPr>
          <w:rPr>
            <w:rFonts w:ascii="Times New Roman" w:eastAsia="Times New Roman" w:hAnsi="Times New Roman" w:cs="Times New Roman"/>
            <w:bCs/>
            <w:lang w:val="es-ES" w:eastAsia="en-US"/>
          </w:rPr>
          <w:id w:val="223410599"/>
          <w:citation/>
        </w:sdtPr>
        <w:sdtContent>
          <w:r w:rsidRPr="005B5510">
            <w:rPr>
              <w:rFonts w:ascii="Times New Roman" w:eastAsia="Times New Roman" w:hAnsi="Times New Roman" w:cs="Times New Roman"/>
              <w:bCs/>
              <w:lang w:val="es-ES" w:eastAsia="en-US"/>
            </w:rPr>
            <w:fldChar w:fldCharType="begin"/>
          </w:r>
          <w:r w:rsidRPr="005B5510">
            <w:rPr>
              <w:rFonts w:ascii="Times New Roman" w:eastAsia="Times New Roman" w:hAnsi="Times New Roman" w:cs="Times New Roman"/>
              <w:bCs/>
              <w:lang w:val="es-ES" w:eastAsia="en-US"/>
            </w:rPr>
            <w:instrText xml:space="preserve">CITATION MarcadorDePosición14 \l 3082 </w:instrText>
          </w:r>
          <w:r w:rsidRPr="005B5510">
            <w:rPr>
              <w:rFonts w:ascii="Times New Roman" w:eastAsia="Times New Roman" w:hAnsi="Times New Roman" w:cs="Times New Roman"/>
              <w:bCs/>
              <w:lang w:val="es-ES" w:eastAsia="en-US"/>
            </w:rPr>
            <w:fldChar w:fldCharType="separate"/>
          </w:r>
          <w:r w:rsidRPr="005B5510">
            <w:rPr>
              <w:rFonts w:ascii="Times New Roman" w:eastAsia="Times New Roman" w:hAnsi="Times New Roman" w:cs="Times New Roman"/>
              <w:bCs/>
              <w:lang w:val="es-ES" w:eastAsia="en-US"/>
            </w:rPr>
            <w:t xml:space="preserve"> (Arias, 2016)</w:t>
          </w:r>
          <w:r w:rsidRPr="005B5510">
            <w:rPr>
              <w:rFonts w:ascii="Times New Roman" w:eastAsia="Times New Roman" w:hAnsi="Times New Roman" w:cs="Times New Roman"/>
              <w:bCs/>
              <w:lang w:eastAsia="en-US"/>
            </w:rPr>
            <w:fldChar w:fldCharType="end"/>
          </w:r>
        </w:sdtContent>
      </w:sdt>
    </w:p>
    <w:p w14:paraId="34AE5FFA" w14:textId="77777777" w:rsidR="009D3374" w:rsidRPr="005A135B" w:rsidRDefault="009D3374" w:rsidP="005A135B">
      <w:pPr>
        <w:pBdr>
          <w:between w:val="nil"/>
        </w:pBdr>
        <w:spacing w:after="120"/>
        <w:ind w:firstLine="709"/>
        <w:contextualSpacing/>
        <w:jc w:val="both"/>
        <w:rPr>
          <w:rFonts w:ascii="Times New Roman" w:eastAsia="Times New Roman" w:hAnsi="Times New Roman" w:cs="Times New Roman"/>
          <w:bCs/>
          <w:color w:val="0070C0"/>
          <w:sz w:val="10"/>
          <w:szCs w:val="10"/>
          <w:lang w:val="es-ES" w:eastAsia="en-US"/>
        </w:rPr>
      </w:pPr>
    </w:p>
    <w:p w14:paraId="7CEA33F2" w14:textId="77777777" w:rsidR="004338C4" w:rsidRPr="005B5510" w:rsidRDefault="004338C4" w:rsidP="005A135B">
      <w:pPr>
        <w:pBdr>
          <w:between w:val="nil"/>
        </w:pBdr>
        <w:spacing w:after="120"/>
        <w:ind w:firstLine="709"/>
        <w:contextualSpacing/>
        <w:jc w:val="both"/>
        <w:rPr>
          <w:rFonts w:ascii="Times New Roman" w:eastAsia="Times New Roman" w:hAnsi="Times New Roman" w:cs="Times New Roman"/>
          <w:bCs/>
          <w:lang w:val="es-ES" w:eastAsia="en-US"/>
        </w:rPr>
      </w:pPr>
      <w:r w:rsidRPr="005B5510">
        <w:rPr>
          <w:rFonts w:ascii="Times New Roman" w:eastAsia="Times New Roman" w:hAnsi="Times New Roman" w:cs="Times New Roman"/>
          <w:bCs/>
          <w:lang w:val="es-ES" w:eastAsia="en-US"/>
        </w:rPr>
        <w:t>Los activos fijos de “</w:t>
      </w:r>
      <w:proofErr w:type="spellStart"/>
      <w:r w:rsidRPr="005B5510">
        <w:rPr>
          <w:rFonts w:ascii="Times New Roman" w:eastAsia="Times New Roman" w:hAnsi="Times New Roman" w:cs="Times New Roman"/>
          <w:bCs/>
          <w:lang w:val="es-ES" w:eastAsia="en-US"/>
        </w:rPr>
        <w:t>Consumaxi</w:t>
      </w:r>
      <w:proofErr w:type="spellEnd"/>
      <w:r w:rsidRPr="005B5510">
        <w:rPr>
          <w:rFonts w:ascii="Times New Roman" w:eastAsia="Times New Roman" w:hAnsi="Times New Roman" w:cs="Times New Roman"/>
          <w:bCs/>
          <w:lang w:val="es-ES" w:eastAsia="en-US"/>
        </w:rPr>
        <w:t>” abarcan los equipos industriales (clima, refrigeración, procesamiento y empaque de los alimentos), muebles y enseres, equipos de computación, así como medios y equipamiento de seguridad.</w:t>
      </w:r>
    </w:p>
    <w:p w14:paraId="3FD7BA08" w14:textId="77777777" w:rsidR="004338C4" w:rsidRPr="009D3374" w:rsidRDefault="004338C4" w:rsidP="000508F2">
      <w:pPr>
        <w:pBdr>
          <w:between w:val="nil"/>
        </w:pBdr>
        <w:spacing w:after="120"/>
        <w:contextualSpacing/>
        <w:jc w:val="both"/>
        <w:rPr>
          <w:rFonts w:ascii="Times New Roman" w:eastAsia="Times New Roman" w:hAnsi="Times New Roman" w:cs="Times New Roman"/>
          <w:bCs/>
          <w:color w:val="0070C0"/>
          <w:sz w:val="10"/>
          <w:szCs w:val="10"/>
          <w:lang w:val="es-ES" w:eastAsia="en-US"/>
        </w:rPr>
      </w:pPr>
    </w:p>
    <w:p w14:paraId="5208AD21" w14:textId="64230803" w:rsidR="004338C4" w:rsidRPr="001C6282" w:rsidRDefault="008D63A5" w:rsidP="00CC532B">
      <w:pPr>
        <w:pStyle w:val="Descripcin"/>
        <w:spacing w:after="120" w:line="360" w:lineRule="auto"/>
        <w:jc w:val="left"/>
        <w:rPr>
          <w:rFonts w:ascii="Times New Roman" w:eastAsia="Times New Roman" w:hAnsi="Times New Roman" w:cs="Times New Roman"/>
          <w:bCs w:val="0"/>
          <w:i/>
          <w:color w:val="auto"/>
          <w:sz w:val="16"/>
          <w:szCs w:val="16"/>
          <w:lang w:val="es-ES" w:eastAsia="en-US"/>
        </w:rPr>
      </w:pPr>
      <w:bookmarkStart w:id="458" w:name="_Toc112424094"/>
      <w:r w:rsidRPr="001C6282">
        <w:rPr>
          <w:rFonts w:ascii="Times New Roman" w:hAnsi="Times New Roman" w:cs="Times New Roman"/>
          <w:color w:val="auto"/>
          <w:sz w:val="16"/>
          <w:szCs w:val="16"/>
        </w:rPr>
        <w:t xml:space="preserve">Tabla </w:t>
      </w:r>
      <w:r w:rsidRPr="001C6282">
        <w:rPr>
          <w:rFonts w:ascii="Times New Roman" w:hAnsi="Times New Roman" w:cs="Times New Roman"/>
          <w:color w:val="auto"/>
          <w:sz w:val="16"/>
          <w:szCs w:val="16"/>
        </w:rPr>
        <w:fldChar w:fldCharType="begin"/>
      </w:r>
      <w:r w:rsidRPr="001C6282">
        <w:rPr>
          <w:rFonts w:ascii="Times New Roman" w:hAnsi="Times New Roman" w:cs="Times New Roman"/>
          <w:color w:val="auto"/>
          <w:sz w:val="16"/>
          <w:szCs w:val="16"/>
        </w:rPr>
        <w:instrText xml:space="preserve"> SEQ Tabla \* ARABIC </w:instrText>
      </w:r>
      <w:r w:rsidRPr="001C6282">
        <w:rPr>
          <w:rFonts w:ascii="Times New Roman" w:hAnsi="Times New Roman" w:cs="Times New Roman"/>
          <w:color w:val="auto"/>
          <w:sz w:val="16"/>
          <w:szCs w:val="16"/>
        </w:rPr>
        <w:fldChar w:fldCharType="separate"/>
      </w:r>
      <w:r w:rsidR="00E5694D" w:rsidRPr="001C6282">
        <w:rPr>
          <w:rFonts w:ascii="Times New Roman" w:hAnsi="Times New Roman" w:cs="Times New Roman"/>
          <w:noProof/>
          <w:color w:val="auto"/>
          <w:sz w:val="16"/>
          <w:szCs w:val="16"/>
        </w:rPr>
        <w:t>25</w:t>
      </w:r>
      <w:r w:rsidRPr="001C6282">
        <w:rPr>
          <w:rFonts w:ascii="Times New Roman" w:hAnsi="Times New Roman" w:cs="Times New Roman"/>
          <w:color w:val="auto"/>
          <w:sz w:val="16"/>
          <w:szCs w:val="16"/>
        </w:rPr>
        <w:fldChar w:fldCharType="end"/>
      </w:r>
      <w:r w:rsidR="00176C8D">
        <w:rPr>
          <w:rFonts w:ascii="Times New Roman" w:hAnsi="Times New Roman" w:cs="Times New Roman"/>
          <w:color w:val="auto"/>
          <w:sz w:val="16"/>
          <w:szCs w:val="16"/>
        </w:rPr>
        <w:br/>
      </w:r>
      <w:r w:rsidR="004338C4" w:rsidRPr="001C6282">
        <w:rPr>
          <w:rFonts w:ascii="Times New Roman" w:eastAsia="Times New Roman" w:hAnsi="Times New Roman" w:cs="Times New Roman"/>
          <w:b w:val="0"/>
          <w:bCs w:val="0"/>
          <w:i/>
          <w:color w:val="auto"/>
          <w:sz w:val="16"/>
          <w:szCs w:val="16"/>
          <w:lang w:val="es-ES" w:eastAsia="en-US"/>
        </w:rPr>
        <w:t>Activos Fijo</w:t>
      </w:r>
      <w:r w:rsidR="009A742E" w:rsidRPr="001C6282">
        <w:rPr>
          <w:rFonts w:ascii="Times New Roman" w:eastAsia="Times New Roman" w:hAnsi="Times New Roman" w:cs="Times New Roman"/>
          <w:b w:val="0"/>
          <w:bCs w:val="0"/>
          <w:i/>
          <w:color w:val="auto"/>
          <w:sz w:val="16"/>
          <w:szCs w:val="16"/>
          <w:lang w:val="es-ES" w:eastAsia="en-US"/>
        </w:rPr>
        <w:t xml:space="preserve">s bodega </w:t>
      </w:r>
      <w:proofErr w:type="spellStart"/>
      <w:r w:rsidR="009A742E" w:rsidRPr="001C6282">
        <w:rPr>
          <w:rFonts w:ascii="Times New Roman" w:eastAsia="Times New Roman" w:hAnsi="Times New Roman" w:cs="Times New Roman"/>
          <w:b w:val="0"/>
          <w:bCs w:val="0"/>
          <w:i/>
          <w:color w:val="auto"/>
          <w:sz w:val="16"/>
          <w:szCs w:val="16"/>
          <w:lang w:val="es-ES" w:eastAsia="en-US"/>
        </w:rPr>
        <w:t>Consumaxi</w:t>
      </w:r>
      <w:bookmarkEnd w:id="458"/>
      <w:proofErr w:type="spellEnd"/>
    </w:p>
    <w:tbl>
      <w:tblPr>
        <w:tblW w:w="5519" w:type="dxa"/>
        <w:tblCellMar>
          <w:left w:w="70" w:type="dxa"/>
          <w:right w:w="70" w:type="dxa"/>
        </w:tblCellMar>
        <w:tblLook w:val="04A0" w:firstRow="1" w:lastRow="0" w:firstColumn="1" w:lastColumn="0" w:noHBand="0" w:noVBand="1"/>
      </w:tblPr>
      <w:tblGrid>
        <w:gridCol w:w="3880"/>
        <w:gridCol w:w="1639"/>
      </w:tblGrid>
      <w:tr w:rsidR="005B5510" w:rsidRPr="005B5510" w14:paraId="7106B442" w14:textId="77777777" w:rsidTr="00CC532B">
        <w:trPr>
          <w:trHeight w:val="615"/>
        </w:trPr>
        <w:tc>
          <w:tcPr>
            <w:tcW w:w="3880" w:type="dxa"/>
            <w:tcBorders>
              <w:top w:val="single" w:sz="12" w:space="0" w:color="auto"/>
              <w:bottom w:val="single" w:sz="12" w:space="0" w:color="auto"/>
            </w:tcBorders>
            <w:shd w:val="clear" w:color="auto" w:fill="FFFFFF" w:themeFill="background1"/>
            <w:vAlign w:val="center"/>
            <w:hideMark/>
          </w:tcPr>
          <w:p w14:paraId="31E6BE3B" w14:textId="77777777" w:rsidR="004338C4" w:rsidRPr="005B5510" w:rsidRDefault="004338C4" w:rsidP="000508F2">
            <w:pPr>
              <w:pBdr>
                <w:between w:val="nil"/>
              </w:pBdr>
              <w:spacing w:after="120"/>
              <w:contextualSpacing/>
              <w:jc w:val="both"/>
              <w:rPr>
                <w:rFonts w:ascii="Times New Roman" w:eastAsia="Times New Roman" w:hAnsi="Times New Roman" w:cs="Times New Roman"/>
                <w:b/>
                <w:bCs/>
                <w:lang w:val="es-ES" w:eastAsia="en-US"/>
              </w:rPr>
            </w:pPr>
            <w:r w:rsidRPr="005B5510">
              <w:rPr>
                <w:rFonts w:ascii="Times New Roman" w:eastAsia="Times New Roman" w:hAnsi="Times New Roman" w:cs="Times New Roman"/>
                <w:b/>
                <w:bCs/>
                <w:lang w:val="es-ES" w:eastAsia="en-US"/>
              </w:rPr>
              <w:t>ACTIVOS FIJOS</w:t>
            </w:r>
          </w:p>
        </w:tc>
        <w:tc>
          <w:tcPr>
            <w:tcW w:w="1639" w:type="dxa"/>
            <w:tcBorders>
              <w:top w:val="single" w:sz="12" w:space="0" w:color="auto"/>
              <w:bottom w:val="single" w:sz="12" w:space="0" w:color="auto"/>
            </w:tcBorders>
            <w:shd w:val="clear" w:color="auto" w:fill="FFFFFF" w:themeFill="background1"/>
            <w:vAlign w:val="center"/>
            <w:hideMark/>
          </w:tcPr>
          <w:p w14:paraId="7C1C9ED8" w14:textId="19C5EFBD" w:rsidR="004338C4" w:rsidRPr="005B5510" w:rsidRDefault="00C40E2F" w:rsidP="000508F2">
            <w:pPr>
              <w:pBdr>
                <w:between w:val="nil"/>
              </w:pBdr>
              <w:spacing w:after="120"/>
              <w:contextualSpacing/>
              <w:rPr>
                <w:rFonts w:ascii="Times New Roman" w:eastAsia="Times New Roman" w:hAnsi="Times New Roman" w:cs="Times New Roman"/>
                <w:b/>
                <w:bCs/>
                <w:lang w:val="es-ES" w:eastAsia="en-US"/>
              </w:rPr>
            </w:pPr>
            <w:r w:rsidRPr="005B5510">
              <w:rPr>
                <w:rFonts w:ascii="Times New Roman" w:eastAsia="Times New Roman" w:hAnsi="Times New Roman" w:cs="Times New Roman"/>
                <w:b/>
                <w:bCs/>
                <w:lang w:val="es-ES" w:eastAsia="es-ES"/>
              </w:rPr>
              <w:t>VALOR (USD)</w:t>
            </w:r>
          </w:p>
        </w:tc>
      </w:tr>
      <w:tr w:rsidR="005B5510" w:rsidRPr="005B5510" w14:paraId="2C73B66D" w14:textId="77777777" w:rsidTr="00CC532B">
        <w:trPr>
          <w:trHeight w:val="330"/>
        </w:trPr>
        <w:tc>
          <w:tcPr>
            <w:tcW w:w="3880" w:type="dxa"/>
            <w:tcBorders>
              <w:top w:val="single" w:sz="12" w:space="0" w:color="auto"/>
            </w:tcBorders>
            <w:shd w:val="clear" w:color="000000" w:fill="FFFFFF"/>
            <w:noWrap/>
            <w:vAlign w:val="center"/>
            <w:hideMark/>
          </w:tcPr>
          <w:p w14:paraId="293E487B" w14:textId="77777777" w:rsidR="004338C4" w:rsidRPr="005B5510" w:rsidRDefault="004338C4" w:rsidP="000508F2">
            <w:pPr>
              <w:pBdr>
                <w:between w:val="nil"/>
              </w:pBdr>
              <w:spacing w:after="120"/>
              <w:contextualSpacing/>
              <w:jc w:val="both"/>
              <w:rPr>
                <w:rFonts w:ascii="Times New Roman" w:eastAsia="Times New Roman" w:hAnsi="Times New Roman" w:cs="Times New Roman"/>
                <w:bCs/>
                <w:lang w:val="es-ES" w:eastAsia="en-US"/>
              </w:rPr>
            </w:pPr>
            <w:r w:rsidRPr="005B5510">
              <w:rPr>
                <w:rFonts w:ascii="Times New Roman" w:eastAsia="Times New Roman" w:hAnsi="Times New Roman" w:cs="Times New Roman"/>
                <w:bCs/>
                <w:lang w:val="es-ES" w:eastAsia="en-US"/>
              </w:rPr>
              <w:t>Edificio</w:t>
            </w:r>
          </w:p>
        </w:tc>
        <w:tc>
          <w:tcPr>
            <w:tcW w:w="1639" w:type="dxa"/>
            <w:tcBorders>
              <w:top w:val="single" w:sz="12" w:space="0" w:color="auto"/>
            </w:tcBorders>
            <w:shd w:val="clear" w:color="000000" w:fill="FFFFFF"/>
            <w:noWrap/>
            <w:vAlign w:val="center"/>
            <w:hideMark/>
          </w:tcPr>
          <w:p w14:paraId="556F5DF0" w14:textId="77777777" w:rsidR="004338C4" w:rsidRPr="005B5510" w:rsidRDefault="004338C4" w:rsidP="000508F2">
            <w:pPr>
              <w:pBdr>
                <w:between w:val="nil"/>
              </w:pBdr>
              <w:spacing w:after="120"/>
              <w:contextualSpacing/>
              <w:jc w:val="right"/>
              <w:rPr>
                <w:rFonts w:ascii="Times New Roman" w:eastAsia="Times New Roman" w:hAnsi="Times New Roman" w:cs="Times New Roman"/>
                <w:bCs/>
                <w:lang w:val="es-ES" w:eastAsia="en-US"/>
              </w:rPr>
            </w:pPr>
            <w:r w:rsidRPr="005B5510">
              <w:rPr>
                <w:rFonts w:ascii="Times New Roman" w:eastAsia="Times New Roman" w:hAnsi="Times New Roman" w:cs="Times New Roman"/>
                <w:bCs/>
                <w:lang w:val="es-ES" w:eastAsia="en-US"/>
              </w:rPr>
              <w:t>0,00</w:t>
            </w:r>
          </w:p>
        </w:tc>
      </w:tr>
      <w:tr w:rsidR="005B5510" w:rsidRPr="005B5510" w14:paraId="2E847296" w14:textId="77777777" w:rsidTr="00CC532B">
        <w:trPr>
          <w:trHeight w:val="330"/>
        </w:trPr>
        <w:tc>
          <w:tcPr>
            <w:tcW w:w="3880" w:type="dxa"/>
            <w:shd w:val="clear" w:color="000000" w:fill="FFFFFF"/>
            <w:noWrap/>
            <w:vAlign w:val="center"/>
            <w:hideMark/>
          </w:tcPr>
          <w:p w14:paraId="6E2A3F33" w14:textId="0638614C" w:rsidR="004338C4" w:rsidRPr="005B5510" w:rsidRDefault="008558F9" w:rsidP="000508F2">
            <w:pPr>
              <w:pBdr>
                <w:between w:val="nil"/>
              </w:pBdr>
              <w:spacing w:after="120"/>
              <w:contextualSpacing/>
              <w:jc w:val="both"/>
              <w:rPr>
                <w:rFonts w:ascii="Times New Roman" w:eastAsia="Times New Roman" w:hAnsi="Times New Roman" w:cs="Times New Roman"/>
                <w:bCs/>
                <w:lang w:val="es-ES" w:eastAsia="en-US"/>
              </w:rPr>
            </w:pPr>
            <w:r w:rsidRPr="005B5510">
              <w:rPr>
                <w:rFonts w:ascii="Arial" w:eastAsia="Times New Roman" w:hAnsi="Arial" w:cs="Arial"/>
                <w:sz w:val="20"/>
                <w:szCs w:val="20"/>
                <w:lang w:val="es-ES" w:eastAsia="es-ES"/>
              </w:rPr>
              <w:t>Vehículo (AVALUO COMERCIAL)</w:t>
            </w:r>
          </w:p>
        </w:tc>
        <w:tc>
          <w:tcPr>
            <w:tcW w:w="1639" w:type="dxa"/>
            <w:shd w:val="clear" w:color="000000" w:fill="FFFFFF"/>
            <w:noWrap/>
            <w:vAlign w:val="center"/>
            <w:hideMark/>
          </w:tcPr>
          <w:p w14:paraId="65C76BEE" w14:textId="77777777" w:rsidR="004338C4" w:rsidRPr="005B5510" w:rsidRDefault="004338C4" w:rsidP="000508F2">
            <w:pPr>
              <w:pBdr>
                <w:between w:val="nil"/>
              </w:pBdr>
              <w:spacing w:after="120"/>
              <w:contextualSpacing/>
              <w:jc w:val="right"/>
              <w:rPr>
                <w:rFonts w:ascii="Times New Roman" w:eastAsia="Times New Roman" w:hAnsi="Times New Roman" w:cs="Times New Roman"/>
                <w:bCs/>
                <w:lang w:val="es-ES" w:eastAsia="en-US"/>
              </w:rPr>
            </w:pPr>
            <w:r w:rsidRPr="005B5510">
              <w:rPr>
                <w:rFonts w:ascii="Times New Roman" w:eastAsia="Times New Roman" w:hAnsi="Times New Roman" w:cs="Times New Roman"/>
                <w:bCs/>
                <w:lang w:val="es-ES" w:eastAsia="en-US"/>
              </w:rPr>
              <w:t>0,00</w:t>
            </w:r>
          </w:p>
        </w:tc>
      </w:tr>
      <w:tr w:rsidR="005B5510" w:rsidRPr="005B5510" w14:paraId="419E3D78" w14:textId="77777777" w:rsidTr="00CC532B">
        <w:trPr>
          <w:trHeight w:val="330"/>
        </w:trPr>
        <w:tc>
          <w:tcPr>
            <w:tcW w:w="3880" w:type="dxa"/>
            <w:shd w:val="clear" w:color="000000" w:fill="FFFFFF"/>
            <w:noWrap/>
            <w:vAlign w:val="center"/>
            <w:hideMark/>
          </w:tcPr>
          <w:p w14:paraId="2A2CB844" w14:textId="425DCD5A" w:rsidR="008558F9" w:rsidRPr="005B5510" w:rsidRDefault="008558F9" w:rsidP="000508F2">
            <w:pPr>
              <w:pBdr>
                <w:between w:val="nil"/>
              </w:pBdr>
              <w:spacing w:after="120"/>
              <w:contextualSpacing/>
              <w:jc w:val="both"/>
              <w:rPr>
                <w:rFonts w:ascii="Times New Roman" w:eastAsia="Times New Roman" w:hAnsi="Times New Roman" w:cs="Times New Roman"/>
                <w:bCs/>
                <w:lang w:val="es-ES" w:eastAsia="en-US"/>
              </w:rPr>
            </w:pPr>
            <w:r w:rsidRPr="005B5510">
              <w:rPr>
                <w:rFonts w:ascii="Times New Roman" w:eastAsia="Times New Roman" w:hAnsi="Times New Roman" w:cs="Times New Roman"/>
                <w:bCs/>
                <w:lang w:val="es-ES" w:eastAsia="en-US"/>
              </w:rPr>
              <w:t>Equipos industriales y de seguridad</w:t>
            </w:r>
          </w:p>
        </w:tc>
        <w:tc>
          <w:tcPr>
            <w:tcW w:w="1639" w:type="dxa"/>
            <w:shd w:val="clear" w:color="000000" w:fill="FFFFFF"/>
            <w:noWrap/>
            <w:vAlign w:val="bottom"/>
            <w:hideMark/>
          </w:tcPr>
          <w:p w14:paraId="10A5BF08" w14:textId="69556618" w:rsidR="008558F9" w:rsidRPr="005B5510" w:rsidRDefault="008558F9" w:rsidP="000508F2">
            <w:pPr>
              <w:pBdr>
                <w:between w:val="nil"/>
              </w:pBdr>
              <w:spacing w:after="120"/>
              <w:contextualSpacing/>
              <w:jc w:val="right"/>
              <w:rPr>
                <w:rFonts w:ascii="Times New Roman" w:eastAsia="Times New Roman" w:hAnsi="Times New Roman" w:cs="Times New Roman"/>
                <w:bCs/>
                <w:lang w:val="es-ES" w:eastAsia="en-US"/>
              </w:rPr>
            </w:pPr>
            <w:r w:rsidRPr="005B5510">
              <w:rPr>
                <w:rFonts w:ascii="Times New Roman" w:eastAsia="Times New Roman" w:hAnsi="Times New Roman" w:cs="Times New Roman"/>
                <w:lang w:val="es-ES" w:eastAsia="es-ES"/>
              </w:rPr>
              <w:t>2.965,68</w:t>
            </w:r>
          </w:p>
        </w:tc>
      </w:tr>
      <w:tr w:rsidR="005B5510" w:rsidRPr="005B5510" w14:paraId="4EF96A6C" w14:textId="77777777" w:rsidTr="00CC532B">
        <w:trPr>
          <w:trHeight w:val="330"/>
        </w:trPr>
        <w:tc>
          <w:tcPr>
            <w:tcW w:w="3880" w:type="dxa"/>
            <w:shd w:val="clear" w:color="000000" w:fill="FFFFFF"/>
            <w:noWrap/>
            <w:vAlign w:val="center"/>
            <w:hideMark/>
          </w:tcPr>
          <w:p w14:paraId="6EA8FAD5" w14:textId="77777777" w:rsidR="008558F9" w:rsidRPr="005B5510" w:rsidRDefault="008558F9" w:rsidP="000508F2">
            <w:pPr>
              <w:pBdr>
                <w:between w:val="nil"/>
              </w:pBdr>
              <w:spacing w:after="120"/>
              <w:contextualSpacing/>
              <w:jc w:val="both"/>
              <w:rPr>
                <w:rFonts w:ascii="Times New Roman" w:eastAsia="Times New Roman" w:hAnsi="Times New Roman" w:cs="Times New Roman"/>
                <w:bCs/>
                <w:lang w:val="es-ES" w:eastAsia="en-US"/>
              </w:rPr>
            </w:pPr>
            <w:r w:rsidRPr="005B5510">
              <w:rPr>
                <w:rFonts w:ascii="Times New Roman" w:eastAsia="Times New Roman" w:hAnsi="Times New Roman" w:cs="Times New Roman"/>
                <w:bCs/>
                <w:lang w:val="es-ES" w:eastAsia="en-US"/>
              </w:rPr>
              <w:t>Equipos Informáticos</w:t>
            </w:r>
          </w:p>
        </w:tc>
        <w:tc>
          <w:tcPr>
            <w:tcW w:w="1639" w:type="dxa"/>
            <w:shd w:val="clear" w:color="000000" w:fill="FFFFFF"/>
            <w:noWrap/>
            <w:vAlign w:val="bottom"/>
            <w:hideMark/>
          </w:tcPr>
          <w:p w14:paraId="63ABC034" w14:textId="3ECC984E" w:rsidR="008558F9" w:rsidRPr="005B5510" w:rsidRDefault="008558F9" w:rsidP="000508F2">
            <w:pPr>
              <w:pBdr>
                <w:between w:val="nil"/>
              </w:pBdr>
              <w:spacing w:after="120"/>
              <w:contextualSpacing/>
              <w:jc w:val="right"/>
              <w:rPr>
                <w:rFonts w:ascii="Times New Roman" w:eastAsia="Times New Roman" w:hAnsi="Times New Roman" w:cs="Times New Roman"/>
                <w:bCs/>
                <w:lang w:val="es-ES" w:eastAsia="en-US"/>
              </w:rPr>
            </w:pPr>
            <w:r w:rsidRPr="005B5510">
              <w:rPr>
                <w:rFonts w:ascii="Times New Roman" w:eastAsia="Times New Roman" w:hAnsi="Times New Roman" w:cs="Times New Roman"/>
                <w:lang w:val="es-ES" w:eastAsia="es-ES"/>
              </w:rPr>
              <w:t>1.134,09</w:t>
            </w:r>
          </w:p>
        </w:tc>
      </w:tr>
      <w:tr w:rsidR="005B5510" w:rsidRPr="005B5510" w14:paraId="7C871AA9" w14:textId="77777777" w:rsidTr="00CC532B">
        <w:trPr>
          <w:trHeight w:val="330"/>
        </w:trPr>
        <w:tc>
          <w:tcPr>
            <w:tcW w:w="3880" w:type="dxa"/>
            <w:tcBorders>
              <w:bottom w:val="single" w:sz="12" w:space="0" w:color="auto"/>
            </w:tcBorders>
            <w:shd w:val="clear" w:color="000000" w:fill="FFFFFF"/>
            <w:noWrap/>
            <w:vAlign w:val="center"/>
            <w:hideMark/>
          </w:tcPr>
          <w:p w14:paraId="5174A1C7" w14:textId="77777777" w:rsidR="008558F9" w:rsidRPr="005B5510" w:rsidRDefault="008558F9" w:rsidP="000508F2">
            <w:pPr>
              <w:pBdr>
                <w:between w:val="nil"/>
              </w:pBdr>
              <w:spacing w:after="120"/>
              <w:contextualSpacing/>
              <w:jc w:val="both"/>
              <w:rPr>
                <w:rFonts w:ascii="Times New Roman" w:eastAsia="Times New Roman" w:hAnsi="Times New Roman" w:cs="Times New Roman"/>
                <w:bCs/>
                <w:lang w:val="es-ES" w:eastAsia="en-US"/>
              </w:rPr>
            </w:pPr>
            <w:r w:rsidRPr="005B5510">
              <w:rPr>
                <w:rFonts w:ascii="Times New Roman" w:eastAsia="Times New Roman" w:hAnsi="Times New Roman" w:cs="Times New Roman"/>
                <w:bCs/>
                <w:lang w:val="es-ES" w:eastAsia="en-US"/>
              </w:rPr>
              <w:t>Muebles - enseres</w:t>
            </w:r>
          </w:p>
        </w:tc>
        <w:tc>
          <w:tcPr>
            <w:tcW w:w="1639" w:type="dxa"/>
            <w:tcBorders>
              <w:bottom w:val="single" w:sz="12" w:space="0" w:color="auto"/>
            </w:tcBorders>
            <w:shd w:val="clear" w:color="000000" w:fill="FFFFFF"/>
            <w:noWrap/>
            <w:vAlign w:val="bottom"/>
            <w:hideMark/>
          </w:tcPr>
          <w:p w14:paraId="026F2264" w14:textId="5C3DB408" w:rsidR="008558F9" w:rsidRPr="005B5510" w:rsidRDefault="008558F9" w:rsidP="000508F2">
            <w:pPr>
              <w:pBdr>
                <w:between w:val="nil"/>
              </w:pBdr>
              <w:spacing w:after="120"/>
              <w:contextualSpacing/>
              <w:jc w:val="right"/>
              <w:rPr>
                <w:rFonts w:ascii="Times New Roman" w:eastAsia="Times New Roman" w:hAnsi="Times New Roman" w:cs="Times New Roman"/>
                <w:bCs/>
                <w:lang w:val="es-ES" w:eastAsia="en-US"/>
              </w:rPr>
            </w:pPr>
            <w:r w:rsidRPr="005B5510">
              <w:rPr>
                <w:rFonts w:ascii="Times New Roman" w:eastAsia="Times New Roman" w:hAnsi="Times New Roman" w:cs="Times New Roman"/>
                <w:lang w:val="es-ES" w:eastAsia="es-ES"/>
              </w:rPr>
              <w:t>256,00</w:t>
            </w:r>
          </w:p>
        </w:tc>
      </w:tr>
      <w:tr w:rsidR="005B5510" w:rsidRPr="005B5510" w14:paraId="13E76B91" w14:textId="77777777" w:rsidTr="00CC532B">
        <w:trPr>
          <w:trHeight w:val="330"/>
        </w:trPr>
        <w:tc>
          <w:tcPr>
            <w:tcW w:w="3880" w:type="dxa"/>
            <w:tcBorders>
              <w:top w:val="single" w:sz="12" w:space="0" w:color="auto"/>
              <w:bottom w:val="single" w:sz="12" w:space="0" w:color="auto"/>
            </w:tcBorders>
            <w:shd w:val="clear" w:color="000000" w:fill="FFFFFF"/>
            <w:noWrap/>
            <w:vAlign w:val="center"/>
          </w:tcPr>
          <w:p w14:paraId="324D98F7" w14:textId="00CBF476" w:rsidR="00816C6C" w:rsidRPr="005B5510" w:rsidRDefault="00816C6C" w:rsidP="000508F2">
            <w:pPr>
              <w:pBdr>
                <w:between w:val="nil"/>
              </w:pBdr>
              <w:spacing w:after="120"/>
              <w:contextualSpacing/>
              <w:jc w:val="both"/>
              <w:rPr>
                <w:rFonts w:ascii="Times New Roman" w:eastAsia="Times New Roman" w:hAnsi="Times New Roman" w:cs="Times New Roman"/>
                <w:b/>
                <w:bCs/>
                <w:lang w:val="es-ES" w:eastAsia="en-US"/>
              </w:rPr>
            </w:pPr>
            <w:r w:rsidRPr="005B5510">
              <w:rPr>
                <w:rFonts w:ascii="Times New Roman" w:eastAsia="Times New Roman" w:hAnsi="Times New Roman" w:cs="Times New Roman"/>
                <w:b/>
                <w:bCs/>
                <w:lang w:val="es-ES" w:eastAsia="en-US"/>
              </w:rPr>
              <w:t>TOTAL</w:t>
            </w:r>
          </w:p>
        </w:tc>
        <w:tc>
          <w:tcPr>
            <w:tcW w:w="1639" w:type="dxa"/>
            <w:tcBorders>
              <w:top w:val="single" w:sz="12" w:space="0" w:color="auto"/>
              <w:bottom w:val="single" w:sz="12" w:space="0" w:color="auto"/>
            </w:tcBorders>
            <w:shd w:val="clear" w:color="000000" w:fill="FFFFFF"/>
            <w:noWrap/>
            <w:vAlign w:val="bottom"/>
          </w:tcPr>
          <w:p w14:paraId="65F21A4A" w14:textId="6EEED92A" w:rsidR="00816C6C" w:rsidRPr="005B5510" w:rsidRDefault="00816C6C" w:rsidP="000508F2">
            <w:pPr>
              <w:pBdr>
                <w:between w:val="nil"/>
              </w:pBdr>
              <w:spacing w:after="120"/>
              <w:contextualSpacing/>
              <w:jc w:val="right"/>
              <w:rPr>
                <w:rFonts w:ascii="Times New Roman" w:eastAsia="Times New Roman" w:hAnsi="Times New Roman" w:cs="Times New Roman"/>
                <w:lang w:val="es-ES" w:eastAsia="es-ES"/>
              </w:rPr>
            </w:pPr>
            <w:r w:rsidRPr="005B5510">
              <w:rPr>
                <w:rFonts w:ascii="Times New Roman" w:eastAsia="Times New Roman" w:hAnsi="Times New Roman" w:cs="Times New Roman"/>
                <w:b/>
                <w:bCs/>
                <w:lang w:val="es-ES" w:eastAsia="es-ES"/>
              </w:rPr>
              <w:t>4.355,77</w:t>
            </w:r>
          </w:p>
        </w:tc>
      </w:tr>
    </w:tbl>
    <w:p w14:paraId="22137856" w14:textId="1E71DDE4" w:rsidR="004338C4" w:rsidRPr="005B5510" w:rsidRDefault="004338C4" w:rsidP="00CC532B">
      <w:pPr>
        <w:pBdr>
          <w:between w:val="nil"/>
        </w:pBdr>
        <w:spacing w:after="120"/>
        <w:contextualSpacing/>
        <w:jc w:val="left"/>
        <w:rPr>
          <w:rFonts w:ascii="Times New Roman" w:eastAsia="Times New Roman" w:hAnsi="Times New Roman" w:cs="Times New Roman"/>
          <w:bCs/>
          <w:i/>
          <w:sz w:val="20"/>
          <w:szCs w:val="20"/>
          <w:lang w:val="es-ES" w:eastAsia="en-US"/>
        </w:rPr>
      </w:pPr>
      <w:r w:rsidRPr="005B5510">
        <w:rPr>
          <w:rFonts w:ascii="Times New Roman" w:eastAsia="Times New Roman" w:hAnsi="Times New Roman" w:cs="Times New Roman"/>
          <w:bCs/>
          <w:i/>
          <w:sz w:val="20"/>
          <w:szCs w:val="20"/>
          <w:lang w:val="es-ES" w:eastAsia="en-US"/>
        </w:rPr>
        <w:t>Gómez, A. (2022). Quito</w:t>
      </w:r>
    </w:p>
    <w:p w14:paraId="7581BF91" w14:textId="39922F10" w:rsidR="00534B21" w:rsidRPr="005B5510" w:rsidRDefault="00534B21" w:rsidP="000508F2">
      <w:pPr>
        <w:spacing w:after="120"/>
        <w:jc w:val="both"/>
        <w:rPr>
          <w:rFonts w:ascii="Arial" w:eastAsia="Times New Roman" w:hAnsi="Arial" w:cs="Arial"/>
          <w:b/>
          <w:bCs/>
          <w:sz w:val="10"/>
          <w:szCs w:val="10"/>
          <w:lang w:val="es-ES" w:eastAsia="es-ES"/>
        </w:rPr>
      </w:pPr>
    </w:p>
    <w:p w14:paraId="5FFC4CFD" w14:textId="77777777" w:rsidR="004338C4" w:rsidRPr="005B5510" w:rsidRDefault="004338C4" w:rsidP="000508F2">
      <w:pPr>
        <w:pBdr>
          <w:between w:val="nil"/>
        </w:pBdr>
        <w:spacing w:after="120"/>
        <w:contextualSpacing/>
        <w:jc w:val="both"/>
        <w:rPr>
          <w:rFonts w:ascii="Times New Roman" w:eastAsia="Times New Roman" w:hAnsi="Times New Roman" w:cs="Times New Roman"/>
          <w:bCs/>
          <w:sz w:val="2"/>
          <w:szCs w:val="2"/>
          <w:lang w:val="es-ES" w:eastAsia="en-US"/>
        </w:rPr>
      </w:pPr>
    </w:p>
    <w:p w14:paraId="5BBA2F2B" w14:textId="01A15E51" w:rsidR="004338C4" w:rsidRPr="005B5510" w:rsidRDefault="004338C4" w:rsidP="000508F2">
      <w:pPr>
        <w:pStyle w:val="Ttulo2"/>
        <w:spacing w:before="0" w:after="120" w:line="360" w:lineRule="auto"/>
        <w:rPr>
          <w:rFonts w:eastAsia="Times New Roman" w:cs="Times New Roman"/>
          <w:b w:val="0"/>
          <w:bCs/>
          <w:lang w:val="es-ES" w:eastAsia="en-US"/>
        </w:rPr>
      </w:pPr>
      <w:bookmarkStart w:id="459" w:name="_Toc112943876"/>
      <w:r w:rsidRPr="005B5510">
        <w:rPr>
          <w:lang w:val="es-ES" w:eastAsia="en-US"/>
        </w:rPr>
        <w:t>Activos diferidos</w:t>
      </w:r>
      <w:bookmarkEnd w:id="459"/>
    </w:p>
    <w:p w14:paraId="10B07731" w14:textId="60305F3B" w:rsidR="004338C4" w:rsidRPr="005B5510" w:rsidRDefault="004338C4" w:rsidP="000508F2">
      <w:pPr>
        <w:pBdr>
          <w:between w:val="nil"/>
        </w:pBdr>
        <w:spacing w:after="120"/>
        <w:ind w:firstLine="709"/>
        <w:contextualSpacing/>
        <w:jc w:val="both"/>
        <w:rPr>
          <w:rFonts w:ascii="Times New Roman" w:eastAsia="Times New Roman" w:hAnsi="Times New Roman" w:cs="Times New Roman"/>
          <w:bCs/>
          <w:lang w:val="es-ES" w:eastAsia="en-US"/>
        </w:rPr>
      </w:pPr>
      <w:r w:rsidRPr="005B5510">
        <w:rPr>
          <w:rFonts w:ascii="Times New Roman" w:eastAsia="Times New Roman" w:hAnsi="Times New Roman" w:cs="Times New Roman"/>
          <w:bCs/>
          <w:lang w:val="es-ES" w:eastAsia="en-US"/>
        </w:rPr>
        <w:t>Los activos diferidos son aquellos bienes o servicios que la organización paga de forma anticipada y que no han sido utilizados o se emplearán en un período futuro; estos activos integran</w:t>
      </w:r>
      <w:r w:rsidR="00C612A4" w:rsidRPr="005B5510">
        <w:rPr>
          <w:rFonts w:ascii="Times New Roman" w:eastAsia="Times New Roman" w:hAnsi="Times New Roman" w:cs="Times New Roman"/>
          <w:bCs/>
          <w:lang w:val="es-ES" w:eastAsia="en-US"/>
        </w:rPr>
        <w:t>,</w:t>
      </w:r>
      <w:r w:rsidRPr="005B5510">
        <w:rPr>
          <w:rFonts w:ascii="Times New Roman" w:eastAsia="Times New Roman" w:hAnsi="Times New Roman" w:cs="Times New Roman"/>
          <w:bCs/>
          <w:lang w:val="es-ES" w:eastAsia="en-US"/>
        </w:rPr>
        <w:t xml:space="preserve"> el patrimonio de la empresa y contablemente se consideran un gasto, pero estos no afectan la información financiera de la organización hasta que son empleados. Constituyen una forma sustancial de no afectar la contabilidad de la compañía en un período determinado.</w:t>
      </w:r>
      <w:sdt>
        <w:sdtPr>
          <w:rPr>
            <w:rFonts w:ascii="Times New Roman" w:eastAsia="Times New Roman" w:hAnsi="Times New Roman" w:cs="Times New Roman"/>
            <w:bCs/>
            <w:lang w:val="es-ES" w:eastAsia="en-US"/>
          </w:rPr>
          <w:id w:val="-103114017"/>
          <w:citation/>
        </w:sdtPr>
        <w:sdtContent>
          <w:r w:rsidRPr="005B5510">
            <w:rPr>
              <w:rFonts w:ascii="Times New Roman" w:eastAsia="Times New Roman" w:hAnsi="Times New Roman" w:cs="Times New Roman"/>
              <w:bCs/>
              <w:lang w:val="es-ES" w:eastAsia="en-US"/>
            </w:rPr>
            <w:fldChar w:fldCharType="begin"/>
          </w:r>
          <w:r w:rsidRPr="005B5510">
            <w:rPr>
              <w:rFonts w:ascii="Times New Roman" w:eastAsia="Times New Roman" w:hAnsi="Times New Roman" w:cs="Times New Roman"/>
              <w:bCs/>
              <w:lang w:val="es-ES" w:eastAsia="en-US"/>
            </w:rPr>
            <w:instrText xml:space="preserve">CITATION MarcadorDePosición15 \l 3082 </w:instrText>
          </w:r>
          <w:r w:rsidRPr="005B5510">
            <w:rPr>
              <w:rFonts w:ascii="Times New Roman" w:eastAsia="Times New Roman" w:hAnsi="Times New Roman" w:cs="Times New Roman"/>
              <w:bCs/>
              <w:lang w:val="es-ES" w:eastAsia="en-US"/>
            </w:rPr>
            <w:fldChar w:fldCharType="separate"/>
          </w:r>
          <w:r w:rsidRPr="005B5510">
            <w:rPr>
              <w:rFonts w:ascii="Times New Roman" w:eastAsia="Times New Roman" w:hAnsi="Times New Roman" w:cs="Times New Roman"/>
              <w:bCs/>
              <w:lang w:val="es-ES" w:eastAsia="en-US"/>
            </w:rPr>
            <w:t xml:space="preserve"> (Blanco, 2022)</w:t>
          </w:r>
          <w:r w:rsidRPr="005B5510">
            <w:rPr>
              <w:rFonts w:ascii="Times New Roman" w:eastAsia="Times New Roman" w:hAnsi="Times New Roman" w:cs="Times New Roman"/>
              <w:bCs/>
              <w:lang w:eastAsia="en-US"/>
            </w:rPr>
            <w:fldChar w:fldCharType="end"/>
          </w:r>
        </w:sdtContent>
      </w:sdt>
    </w:p>
    <w:p w14:paraId="5CD93BDC" w14:textId="77777777" w:rsidR="004338C4" w:rsidRPr="006A7278" w:rsidRDefault="004338C4" w:rsidP="000508F2">
      <w:pPr>
        <w:pBdr>
          <w:between w:val="nil"/>
        </w:pBdr>
        <w:spacing w:after="120"/>
        <w:ind w:firstLine="709"/>
        <w:contextualSpacing/>
        <w:jc w:val="both"/>
        <w:rPr>
          <w:rFonts w:ascii="Times New Roman" w:eastAsia="Times New Roman" w:hAnsi="Times New Roman" w:cs="Times New Roman"/>
          <w:bCs/>
          <w:color w:val="0070C0"/>
          <w:sz w:val="10"/>
          <w:szCs w:val="10"/>
          <w:lang w:val="es-ES" w:eastAsia="en-US"/>
        </w:rPr>
      </w:pPr>
    </w:p>
    <w:p w14:paraId="14DA5572" w14:textId="1BBBF68F" w:rsidR="004338C4" w:rsidRDefault="004338C4" w:rsidP="000508F2">
      <w:pPr>
        <w:pBdr>
          <w:between w:val="nil"/>
        </w:pBdr>
        <w:spacing w:after="120"/>
        <w:ind w:firstLine="709"/>
        <w:contextualSpacing/>
        <w:jc w:val="both"/>
        <w:rPr>
          <w:rFonts w:ascii="Times New Roman" w:eastAsia="Times New Roman" w:hAnsi="Times New Roman" w:cs="Times New Roman"/>
          <w:bCs/>
          <w:lang w:val="es-ES" w:eastAsia="en-US"/>
        </w:rPr>
      </w:pPr>
      <w:r w:rsidRPr="005B5510">
        <w:rPr>
          <w:rFonts w:ascii="Times New Roman" w:eastAsia="Times New Roman" w:hAnsi="Times New Roman" w:cs="Times New Roman"/>
          <w:bCs/>
          <w:lang w:val="es-ES" w:eastAsia="en-US"/>
        </w:rPr>
        <w:t>En el caso de “</w:t>
      </w:r>
      <w:proofErr w:type="spellStart"/>
      <w:r w:rsidRPr="005B5510">
        <w:rPr>
          <w:rFonts w:ascii="Times New Roman" w:eastAsia="Times New Roman" w:hAnsi="Times New Roman" w:cs="Times New Roman"/>
          <w:bCs/>
          <w:lang w:val="es-ES" w:eastAsia="en-US"/>
        </w:rPr>
        <w:t>Consumaxi</w:t>
      </w:r>
      <w:proofErr w:type="spellEnd"/>
      <w:r w:rsidRPr="005B5510">
        <w:rPr>
          <w:rFonts w:ascii="Times New Roman" w:eastAsia="Times New Roman" w:hAnsi="Times New Roman" w:cs="Times New Roman"/>
          <w:bCs/>
          <w:lang w:val="es-ES" w:eastAsia="en-US"/>
        </w:rPr>
        <w:t>” los activos diferidos serán aquellos gastos constructivos relacionados con el acondicionamiento del local que son necesario derogar para la obtención de la perisología para el funcionamiento, gastos de traslado, copias, abogados entre otros.</w:t>
      </w:r>
    </w:p>
    <w:p w14:paraId="14EE9741" w14:textId="202D6125" w:rsidR="001C6282" w:rsidRDefault="001C6282" w:rsidP="000508F2">
      <w:pPr>
        <w:pBdr>
          <w:between w:val="nil"/>
        </w:pBdr>
        <w:spacing w:after="120"/>
        <w:ind w:firstLine="709"/>
        <w:contextualSpacing/>
        <w:jc w:val="both"/>
        <w:rPr>
          <w:rFonts w:ascii="Times New Roman" w:eastAsia="Times New Roman" w:hAnsi="Times New Roman" w:cs="Times New Roman"/>
          <w:bCs/>
          <w:lang w:val="es-ES" w:eastAsia="en-US"/>
        </w:rPr>
      </w:pPr>
    </w:p>
    <w:p w14:paraId="07F49BB1" w14:textId="4E058135" w:rsidR="001C6282" w:rsidRDefault="001C6282" w:rsidP="000508F2">
      <w:pPr>
        <w:pBdr>
          <w:between w:val="nil"/>
        </w:pBdr>
        <w:spacing w:after="120"/>
        <w:ind w:firstLine="709"/>
        <w:contextualSpacing/>
        <w:jc w:val="both"/>
        <w:rPr>
          <w:rFonts w:ascii="Times New Roman" w:eastAsia="Times New Roman" w:hAnsi="Times New Roman" w:cs="Times New Roman"/>
          <w:bCs/>
          <w:lang w:val="es-ES" w:eastAsia="en-US"/>
        </w:rPr>
      </w:pPr>
    </w:p>
    <w:p w14:paraId="08C33FB7" w14:textId="744D1629" w:rsidR="004338C4" w:rsidRPr="001C6282" w:rsidRDefault="008D63A5" w:rsidP="00CC532B">
      <w:pPr>
        <w:pStyle w:val="Descripcin"/>
        <w:spacing w:after="120" w:line="360" w:lineRule="auto"/>
        <w:jc w:val="left"/>
        <w:rPr>
          <w:rFonts w:ascii="Times New Roman" w:eastAsia="Times New Roman" w:hAnsi="Times New Roman" w:cs="Times New Roman"/>
          <w:bCs w:val="0"/>
          <w:color w:val="auto"/>
          <w:sz w:val="16"/>
          <w:szCs w:val="16"/>
          <w:lang w:val="es-ES" w:eastAsia="en-US"/>
        </w:rPr>
      </w:pPr>
      <w:bookmarkStart w:id="460" w:name="_Toc112424095"/>
      <w:r w:rsidRPr="001C6282">
        <w:rPr>
          <w:color w:val="auto"/>
          <w:sz w:val="16"/>
          <w:szCs w:val="16"/>
        </w:rPr>
        <w:lastRenderedPageBreak/>
        <w:t xml:space="preserve">Tabla </w:t>
      </w:r>
      <w:r w:rsidRPr="001C6282">
        <w:rPr>
          <w:color w:val="auto"/>
          <w:sz w:val="16"/>
          <w:szCs w:val="16"/>
        </w:rPr>
        <w:fldChar w:fldCharType="begin"/>
      </w:r>
      <w:r w:rsidRPr="001C6282">
        <w:rPr>
          <w:color w:val="auto"/>
          <w:sz w:val="16"/>
          <w:szCs w:val="16"/>
        </w:rPr>
        <w:instrText xml:space="preserve"> SEQ Tabla \* ARABIC </w:instrText>
      </w:r>
      <w:r w:rsidRPr="001C6282">
        <w:rPr>
          <w:color w:val="auto"/>
          <w:sz w:val="16"/>
          <w:szCs w:val="16"/>
        </w:rPr>
        <w:fldChar w:fldCharType="separate"/>
      </w:r>
      <w:r w:rsidR="00E5694D" w:rsidRPr="001C6282">
        <w:rPr>
          <w:noProof/>
          <w:color w:val="auto"/>
          <w:sz w:val="16"/>
          <w:szCs w:val="16"/>
        </w:rPr>
        <w:t>26</w:t>
      </w:r>
      <w:r w:rsidRPr="001C6282">
        <w:rPr>
          <w:color w:val="auto"/>
          <w:sz w:val="16"/>
          <w:szCs w:val="16"/>
        </w:rPr>
        <w:fldChar w:fldCharType="end"/>
      </w:r>
      <w:r w:rsidR="00176C8D">
        <w:rPr>
          <w:color w:val="auto"/>
          <w:sz w:val="16"/>
          <w:szCs w:val="16"/>
        </w:rPr>
        <w:br/>
      </w:r>
      <w:r w:rsidR="004338C4" w:rsidRPr="001C6282">
        <w:rPr>
          <w:rFonts w:ascii="Times New Roman" w:eastAsia="Times New Roman" w:hAnsi="Times New Roman" w:cs="Times New Roman"/>
          <w:b w:val="0"/>
          <w:bCs w:val="0"/>
          <w:i/>
          <w:color w:val="auto"/>
          <w:sz w:val="16"/>
          <w:szCs w:val="16"/>
          <w:lang w:val="es-ES" w:eastAsia="en-US"/>
        </w:rPr>
        <w:t>Activos Diferidos</w:t>
      </w:r>
      <w:r w:rsidR="009A742E" w:rsidRPr="001C6282">
        <w:rPr>
          <w:rFonts w:ascii="Times New Roman" w:eastAsia="Times New Roman" w:hAnsi="Times New Roman" w:cs="Times New Roman"/>
          <w:b w:val="0"/>
          <w:bCs w:val="0"/>
          <w:i/>
          <w:color w:val="auto"/>
          <w:sz w:val="16"/>
          <w:szCs w:val="16"/>
          <w:lang w:val="es-ES" w:eastAsia="en-US"/>
        </w:rPr>
        <w:t xml:space="preserve"> bodega </w:t>
      </w:r>
      <w:proofErr w:type="spellStart"/>
      <w:r w:rsidR="009A742E" w:rsidRPr="001C6282">
        <w:rPr>
          <w:rFonts w:ascii="Times New Roman" w:eastAsia="Times New Roman" w:hAnsi="Times New Roman" w:cs="Times New Roman"/>
          <w:b w:val="0"/>
          <w:bCs w:val="0"/>
          <w:i/>
          <w:color w:val="auto"/>
          <w:sz w:val="16"/>
          <w:szCs w:val="16"/>
          <w:lang w:val="es-ES" w:eastAsia="en-US"/>
        </w:rPr>
        <w:t>Consumaxi</w:t>
      </w:r>
      <w:bookmarkEnd w:id="460"/>
      <w:proofErr w:type="spellEnd"/>
    </w:p>
    <w:tbl>
      <w:tblPr>
        <w:tblW w:w="5377" w:type="dxa"/>
        <w:tblBorders>
          <w:top w:val="single" w:sz="12" w:space="0" w:color="auto"/>
        </w:tblBorders>
        <w:tblCellMar>
          <w:left w:w="70" w:type="dxa"/>
          <w:right w:w="70" w:type="dxa"/>
        </w:tblCellMar>
        <w:tblLook w:val="04A0" w:firstRow="1" w:lastRow="0" w:firstColumn="1" w:lastColumn="0" w:noHBand="0" w:noVBand="1"/>
      </w:tblPr>
      <w:tblGrid>
        <w:gridCol w:w="3880"/>
        <w:gridCol w:w="1497"/>
      </w:tblGrid>
      <w:tr w:rsidR="005B5510" w:rsidRPr="005B5510" w14:paraId="16E4C744" w14:textId="77777777" w:rsidTr="00CC532B">
        <w:trPr>
          <w:trHeight w:val="645"/>
        </w:trPr>
        <w:tc>
          <w:tcPr>
            <w:tcW w:w="3880" w:type="dxa"/>
            <w:tcBorders>
              <w:bottom w:val="single" w:sz="12" w:space="0" w:color="auto"/>
            </w:tcBorders>
            <w:shd w:val="clear" w:color="auto" w:fill="FFFFFF" w:themeFill="background1"/>
            <w:vAlign w:val="center"/>
            <w:hideMark/>
          </w:tcPr>
          <w:p w14:paraId="456FF5EB" w14:textId="77777777" w:rsidR="004338C4" w:rsidRPr="005B5510" w:rsidRDefault="004338C4" w:rsidP="000508F2">
            <w:pPr>
              <w:pBdr>
                <w:between w:val="nil"/>
              </w:pBdr>
              <w:spacing w:after="120"/>
              <w:contextualSpacing/>
              <w:jc w:val="both"/>
              <w:rPr>
                <w:rFonts w:ascii="Times New Roman" w:eastAsia="Times New Roman" w:hAnsi="Times New Roman" w:cs="Times New Roman"/>
                <w:b/>
                <w:bCs/>
                <w:lang w:val="es-ES" w:eastAsia="en-US"/>
              </w:rPr>
            </w:pPr>
            <w:r w:rsidRPr="005B5510">
              <w:rPr>
                <w:rFonts w:ascii="Times New Roman" w:eastAsia="Times New Roman" w:hAnsi="Times New Roman" w:cs="Times New Roman"/>
                <w:b/>
                <w:bCs/>
                <w:lang w:val="es-ES" w:eastAsia="en-US"/>
              </w:rPr>
              <w:t>ACTIVOS DIFERIDOS</w:t>
            </w:r>
          </w:p>
        </w:tc>
        <w:tc>
          <w:tcPr>
            <w:tcW w:w="1497" w:type="dxa"/>
            <w:tcBorders>
              <w:bottom w:val="single" w:sz="12" w:space="0" w:color="auto"/>
            </w:tcBorders>
            <w:shd w:val="clear" w:color="auto" w:fill="FFFFFF" w:themeFill="background1"/>
            <w:vAlign w:val="center"/>
            <w:hideMark/>
          </w:tcPr>
          <w:p w14:paraId="733A192D" w14:textId="559B3134" w:rsidR="004338C4" w:rsidRPr="005B5510" w:rsidRDefault="005B5510" w:rsidP="000508F2">
            <w:pPr>
              <w:pBdr>
                <w:between w:val="nil"/>
              </w:pBdr>
              <w:spacing w:after="120"/>
              <w:contextualSpacing/>
              <w:jc w:val="right"/>
              <w:rPr>
                <w:rFonts w:ascii="Times New Roman" w:eastAsia="Times New Roman" w:hAnsi="Times New Roman" w:cs="Times New Roman"/>
                <w:b/>
                <w:bCs/>
                <w:lang w:val="es-ES" w:eastAsia="en-US"/>
              </w:rPr>
            </w:pPr>
            <w:r w:rsidRPr="005B5510">
              <w:rPr>
                <w:rFonts w:ascii="Arial" w:eastAsia="Times New Roman" w:hAnsi="Arial" w:cs="Arial"/>
                <w:b/>
                <w:sz w:val="20"/>
                <w:szCs w:val="20"/>
                <w:lang w:val="es-ES" w:eastAsia="es-ES"/>
              </w:rPr>
              <w:t>$ 400</w:t>
            </w:r>
            <w:r w:rsidR="003F23F0" w:rsidRPr="005B5510">
              <w:rPr>
                <w:rFonts w:ascii="Arial" w:eastAsia="Times New Roman" w:hAnsi="Arial" w:cs="Arial"/>
                <w:b/>
                <w:sz w:val="20"/>
                <w:szCs w:val="20"/>
                <w:lang w:val="es-ES" w:eastAsia="es-ES"/>
              </w:rPr>
              <w:t>,00</w:t>
            </w:r>
          </w:p>
        </w:tc>
      </w:tr>
      <w:tr w:rsidR="005B5510" w:rsidRPr="005B5510" w14:paraId="58858DFD" w14:textId="77777777" w:rsidTr="00CC532B">
        <w:trPr>
          <w:trHeight w:val="330"/>
        </w:trPr>
        <w:tc>
          <w:tcPr>
            <w:tcW w:w="3880" w:type="dxa"/>
            <w:tcBorders>
              <w:top w:val="single" w:sz="12" w:space="0" w:color="auto"/>
              <w:bottom w:val="single" w:sz="12" w:space="0" w:color="auto"/>
            </w:tcBorders>
            <w:shd w:val="clear" w:color="000000" w:fill="FFFFFF"/>
            <w:noWrap/>
            <w:vAlign w:val="center"/>
            <w:hideMark/>
          </w:tcPr>
          <w:p w14:paraId="61BD2F2D" w14:textId="77777777" w:rsidR="004338C4" w:rsidRPr="005B5510" w:rsidRDefault="004338C4" w:rsidP="000508F2">
            <w:pPr>
              <w:pBdr>
                <w:between w:val="nil"/>
              </w:pBdr>
              <w:spacing w:after="120"/>
              <w:contextualSpacing/>
              <w:jc w:val="both"/>
              <w:rPr>
                <w:rFonts w:ascii="Times New Roman" w:eastAsia="Times New Roman" w:hAnsi="Times New Roman" w:cs="Times New Roman"/>
                <w:bCs/>
                <w:lang w:val="es-ES" w:eastAsia="en-US"/>
              </w:rPr>
            </w:pPr>
            <w:r w:rsidRPr="005B5510">
              <w:rPr>
                <w:rFonts w:ascii="Times New Roman" w:eastAsia="Times New Roman" w:hAnsi="Times New Roman" w:cs="Times New Roman"/>
                <w:bCs/>
                <w:lang w:val="es-ES" w:eastAsia="en-US"/>
              </w:rPr>
              <w:t>Gastos de Constitución</w:t>
            </w:r>
          </w:p>
        </w:tc>
        <w:tc>
          <w:tcPr>
            <w:tcW w:w="1497" w:type="dxa"/>
            <w:tcBorders>
              <w:top w:val="single" w:sz="12" w:space="0" w:color="auto"/>
              <w:bottom w:val="single" w:sz="12" w:space="0" w:color="auto"/>
            </w:tcBorders>
            <w:shd w:val="clear" w:color="000000" w:fill="FFFFFF"/>
            <w:noWrap/>
            <w:vAlign w:val="center"/>
          </w:tcPr>
          <w:p w14:paraId="31C7C962" w14:textId="1BF89C97" w:rsidR="004338C4" w:rsidRPr="005B5510" w:rsidRDefault="003F23F0" w:rsidP="000508F2">
            <w:pPr>
              <w:pBdr>
                <w:between w:val="nil"/>
              </w:pBdr>
              <w:spacing w:after="120"/>
              <w:contextualSpacing/>
              <w:jc w:val="right"/>
              <w:rPr>
                <w:rFonts w:ascii="Times New Roman" w:eastAsia="Times New Roman" w:hAnsi="Times New Roman" w:cs="Times New Roman"/>
                <w:bCs/>
                <w:lang w:val="es-ES" w:eastAsia="en-US"/>
              </w:rPr>
            </w:pPr>
            <w:r w:rsidRPr="005B5510">
              <w:rPr>
                <w:rFonts w:ascii="Arial" w:eastAsia="Times New Roman" w:hAnsi="Arial" w:cs="Arial"/>
                <w:sz w:val="20"/>
                <w:szCs w:val="20"/>
                <w:lang w:val="es-ES" w:eastAsia="es-ES"/>
              </w:rPr>
              <w:t>400,00</w:t>
            </w:r>
          </w:p>
        </w:tc>
      </w:tr>
    </w:tbl>
    <w:p w14:paraId="188803BE" w14:textId="4CF2ECC3" w:rsidR="004338C4" w:rsidRPr="005B5510" w:rsidRDefault="004338C4" w:rsidP="00CC532B">
      <w:pPr>
        <w:pBdr>
          <w:between w:val="nil"/>
        </w:pBdr>
        <w:spacing w:after="120"/>
        <w:contextualSpacing/>
        <w:jc w:val="left"/>
        <w:rPr>
          <w:rFonts w:ascii="Times New Roman" w:eastAsia="Times New Roman" w:hAnsi="Times New Roman" w:cs="Times New Roman"/>
          <w:bCs/>
          <w:i/>
          <w:sz w:val="20"/>
          <w:szCs w:val="20"/>
          <w:lang w:val="es-ES" w:eastAsia="en-US"/>
        </w:rPr>
      </w:pPr>
      <w:r w:rsidRPr="005B5510">
        <w:rPr>
          <w:rFonts w:ascii="Times New Roman" w:eastAsia="Times New Roman" w:hAnsi="Times New Roman" w:cs="Times New Roman"/>
          <w:bCs/>
          <w:i/>
          <w:sz w:val="20"/>
          <w:szCs w:val="20"/>
          <w:lang w:val="es-ES" w:eastAsia="en-US"/>
        </w:rPr>
        <w:t>Gómez, A. (2022). Quito</w:t>
      </w:r>
    </w:p>
    <w:p w14:paraId="7ED2405A" w14:textId="64320B71" w:rsidR="004338C4" w:rsidRPr="005B5510" w:rsidRDefault="004338C4" w:rsidP="000508F2">
      <w:pPr>
        <w:pStyle w:val="Ttulo2"/>
        <w:spacing w:before="0" w:after="120" w:line="360" w:lineRule="auto"/>
        <w:rPr>
          <w:lang w:val="es-ES"/>
        </w:rPr>
      </w:pPr>
      <w:bookmarkStart w:id="461" w:name="_Toc36209359"/>
      <w:bookmarkStart w:id="462" w:name="_Toc69642726"/>
      <w:bookmarkStart w:id="463" w:name="_Toc69645794"/>
      <w:bookmarkStart w:id="464" w:name="_Toc82158980"/>
      <w:bookmarkStart w:id="465" w:name="_Toc112943877"/>
      <w:r w:rsidRPr="005B5510">
        <w:rPr>
          <w:lang w:val="es-ES"/>
        </w:rPr>
        <w:t>Capital de trabajo</w:t>
      </w:r>
      <w:bookmarkEnd w:id="461"/>
      <w:bookmarkEnd w:id="462"/>
      <w:bookmarkEnd w:id="463"/>
      <w:bookmarkEnd w:id="464"/>
      <w:bookmarkEnd w:id="465"/>
    </w:p>
    <w:p w14:paraId="6C544EDA" w14:textId="394EB91D" w:rsidR="004338C4" w:rsidRPr="005B5510" w:rsidRDefault="004338C4" w:rsidP="000508F2">
      <w:pPr>
        <w:pBdr>
          <w:between w:val="nil"/>
        </w:pBdr>
        <w:spacing w:after="120"/>
        <w:ind w:firstLine="709"/>
        <w:contextualSpacing/>
        <w:jc w:val="both"/>
        <w:rPr>
          <w:rFonts w:ascii="Times New Roman" w:eastAsia="Times New Roman" w:hAnsi="Times New Roman" w:cs="Times New Roman"/>
          <w:bCs/>
          <w:lang w:val="es-ES" w:eastAsia="en-US"/>
        </w:rPr>
      </w:pPr>
      <w:r w:rsidRPr="005B5510">
        <w:rPr>
          <w:rFonts w:ascii="Times New Roman" w:eastAsia="Times New Roman" w:hAnsi="Times New Roman" w:cs="Times New Roman"/>
          <w:bCs/>
          <w:lang w:val="es-ES" w:eastAsia="en-US"/>
        </w:rPr>
        <w:t>Se define como capital de trabajo a la dimensión contable que hace referencia a los recursos económicos de que dispone la organización en su patrimonio y permite asumir compromisos de pago en el corto plazo, los que se vinculan a la actividad propia. En el caso de una contabilidad simplificada se entiende como capital de trabajo a aquellos recursos de los que dispone una compañía para sus operaciones diarias. Estos recursos s</w:t>
      </w:r>
      <w:r w:rsidR="002E6281" w:rsidRPr="005B5510">
        <w:rPr>
          <w:rFonts w:ascii="Times New Roman" w:eastAsia="Times New Roman" w:hAnsi="Times New Roman" w:cs="Times New Roman"/>
          <w:bCs/>
          <w:lang w:val="es-ES" w:eastAsia="en-US"/>
        </w:rPr>
        <w:t>on:</w:t>
      </w:r>
      <w:r w:rsidRPr="005B5510">
        <w:rPr>
          <w:rFonts w:ascii="Times New Roman" w:eastAsia="Times New Roman" w:hAnsi="Times New Roman" w:cs="Times New Roman"/>
          <w:bCs/>
          <w:lang w:val="es-ES" w:eastAsia="en-US"/>
        </w:rPr>
        <w:t xml:space="preserve"> efectivos, productos financieros y otras inversiones realizadas por la empresa.</w:t>
      </w:r>
      <w:sdt>
        <w:sdtPr>
          <w:rPr>
            <w:rFonts w:ascii="Times New Roman" w:eastAsia="Times New Roman" w:hAnsi="Times New Roman" w:cs="Times New Roman"/>
            <w:bCs/>
            <w:lang w:val="es-ES" w:eastAsia="en-US"/>
          </w:rPr>
          <w:id w:val="-2033339644"/>
          <w:citation/>
        </w:sdtPr>
        <w:sdtContent>
          <w:r w:rsidR="00854F93" w:rsidRPr="005B5510">
            <w:rPr>
              <w:rFonts w:ascii="Times New Roman" w:eastAsia="Times New Roman" w:hAnsi="Times New Roman" w:cs="Times New Roman"/>
              <w:bCs/>
              <w:lang w:val="es-ES" w:eastAsia="en-US"/>
            </w:rPr>
            <w:fldChar w:fldCharType="begin"/>
          </w:r>
          <w:r w:rsidR="007E2C93" w:rsidRPr="005B5510">
            <w:rPr>
              <w:rFonts w:ascii="Times New Roman" w:eastAsia="Times New Roman" w:hAnsi="Times New Roman" w:cs="Times New Roman"/>
              <w:bCs/>
              <w:lang w:val="es-ES" w:eastAsia="en-US"/>
            </w:rPr>
            <w:instrText xml:space="preserve">CITATION MarcadorDePosición31 \t  \l 3082 </w:instrText>
          </w:r>
          <w:r w:rsidR="00854F93" w:rsidRPr="005B5510">
            <w:rPr>
              <w:rFonts w:ascii="Times New Roman" w:eastAsia="Times New Roman" w:hAnsi="Times New Roman" w:cs="Times New Roman"/>
              <w:bCs/>
              <w:lang w:val="es-ES" w:eastAsia="en-US"/>
            </w:rPr>
            <w:fldChar w:fldCharType="separate"/>
          </w:r>
          <w:r w:rsidR="007E2C93" w:rsidRPr="005B5510">
            <w:rPr>
              <w:rFonts w:ascii="Times New Roman" w:eastAsia="Times New Roman" w:hAnsi="Times New Roman" w:cs="Times New Roman"/>
              <w:bCs/>
              <w:noProof/>
              <w:lang w:val="es-ES" w:eastAsia="en-US"/>
            </w:rPr>
            <w:t xml:space="preserve"> </w:t>
          </w:r>
          <w:r w:rsidR="007E2C93" w:rsidRPr="005B5510">
            <w:rPr>
              <w:rFonts w:ascii="Times New Roman" w:eastAsia="Times New Roman" w:hAnsi="Times New Roman" w:cs="Times New Roman"/>
              <w:noProof/>
              <w:lang w:val="es-ES" w:eastAsia="en-US"/>
            </w:rPr>
            <w:t>(Westreicher, 2020)</w:t>
          </w:r>
          <w:r w:rsidR="00854F93" w:rsidRPr="005B5510">
            <w:rPr>
              <w:rFonts w:ascii="Times New Roman" w:eastAsia="Times New Roman" w:hAnsi="Times New Roman" w:cs="Times New Roman"/>
              <w:bCs/>
              <w:lang w:val="es-ES" w:eastAsia="en-US"/>
            </w:rPr>
            <w:fldChar w:fldCharType="end"/>
          </w:r>
        </w:sdtContent>
      </w:sdt>
      <w:r w:rsidR="00310FBB" w:rsidRPr="005B5510">
        <w:rPr>
          <w:rFonts w:ascii="Times New Roman" w:eastAsia="Times New Roman" w:hAnsi="Times New Roman" w:cs="Times New Roman"/>
          <w:bCs/>
          <w:lang w:val="es-ES" w:eastAsia="en-US"/>
        </w:rPr>
        <w:t xml:space="preserve"> </w:t>
      </w:r>
    </w:p>
    <w:p w14:paraId="348743B6" w14:textId="77777777" w:rsidR="006A7278" w:rsidRPr="006A7278" w:rsidRDefault="006A7278" w:rsidP="000508F2">
      <w:pPr>
        <w:pBdr>
          <w:between w:val="nil"/>
        </w:pBdr>
        <w:spacing w:after="120"/>
        <w:ind w:firstLine="709"/>
        <w:contextualSpacing/>
        <w:jc w:val="both"/>
        <w:rPr>
          <w:rFonts w:ascii="Times New Roman" w:eastAsia="Times New Roman" w:hAnsi="Times New Roman" w:cs="Times New Roman"/>
          <w:bCs/>
          <w:color w:val="0070C0"/>
          <w:sz w:val="10"/>
          <w:szCs w:val="10"/>
          <w:lang w:val="es-ES" w:eastAsia="en-US"/>
        </w:rPr>
      </w:pPr>
    </w:p>
    <w:p w14:paraId="3D10B814" w14:textId="77777777" w:rsidR="004338C4" w:rsidRPr="005B5510" w:rsidRDefault="004338C4" w:rsidP="000508F2">
      <w:pPr>
        <w:pBdr>
          <w:between w:val="nil"/>
        </w:pBdr>
        <w:spacing w:after="120"/>
        <w:ind w:firstLine="709"/>
        <w:contextualSpacing/>
        <w:jc w:val="both"/>
        <w:rPr>
          <w:rFonts w:ascii="Times New Roman" w:eastAsia="Times New Roman" w:hAnsi="Times New Roman" w:cs="Times New Roman"/>
          <w:bCs/>
          <w:lang w:val="es-ES" w:eastAsia="en-US"/>
        </w:rPr>
      </w:pPr>
      <w:r w:rsidRPr="005B5510">
        <w:rPr>
          <w:rFonts w:ascii="Times New Roman" w:eastAsia="Times New Roman" w:hAnsi="Times New Roman" w:cs="Times New Roman"/>
          <w:bCs/>
          <w:lang w:val="es-ES" w:eastAsia="en-US"/>
        </w:rPr>
        <w:t>El capital de trabajo de “</w:t>
      </w:r>
      <w:proofErr w:type="spellStart"/>
      <w:r w:rsidRPr="005B5510">
        <w:rPr>
          <w:rFonts w:ascii="Times New Roman" w:eastAsia="Times New Roman" w:hAnsi="Times New Roman" w:cs="Times New Roman"/>
          <w:bCs/>
          <w:lang w:val="es-ES" w:eastAsia="en-US"/>
        </w:rPr>
        <w:t>Consumaxi</w:t>
      </w:r>
      <w:proofErr w:type="spellEnd"/>
      <w:r w:rsidRPr="005B5510">
        <w:rPr>
          <w:rFonts w:ascii="Times New Roman" w:eastAsia="Times New Roman" w:hAnsi="Times New Roman" w:cs="Times New Roman"/>
          <w:bCs/>
          <w:lang w:val="es-ES" w:eastAsia="en-US"/>
        </w:rPr>
        <w:t>” es el que se detalla a continuación:</w:t>
      </w:r>
    </w:p>
    <w:p w14:paraId="5C96A3C1" w14:textId="1D28CFC9" w:rsidR="004338C4" w:rsidRPr="001C6282" w:rsidRDefault="008D63A5" w:rsidP="00CC532B">
      <w:pPr>
        <w:pStyle w:val="Descripcin"/>
        <w:spacing w:after="120" w:line="360" w:lineRule="auto"/>
        <w:jc w:val="left"/>
        <w:rPr>
          <w:rFonts w:ascii="Times New Roman" w:eastAsia="Times New Roman" w:hAnsi="Times New Roman" w:cs="Times New Roman"/>
          <w:bCs w:val="0"/>
          <w:i/>
          <w:color w:val="auto"/>
          <w:sz w:val="16"/>
          <w:szCs w:val="16"/>
          <w:lang w:val="es-ES" w:eastAsia="en-US"/>
        </w:rPr>
      </w:pPr>
      <w:bookmarkStart w:id="466" w:name="_Toc112424096"/>
      <w:r w:rsidRPr="001C6282">
        <w:rPr>
          <w:color w:val="auto"/>
          <w:sz w:val="16"/>
          <w:szCs w:val="16"/>
        </w:rPr>
        <w:t xml:space="preserve">Tabla </w:t>
      </w:r>
      <w:r w:rsidRPr="001C6282">
        <w:rPr>
          <w:color w:val="auto"/>
          <w:sz w:val="16"/>
          <w:szCs w:val="16"/>
        </w:rPr>
        <w:fldChar w:fldCharType="begin"/>
      </w:r>
      <w:r w:rsidRPr="001C6282">
        <w:rPr>
          <w:color w:val="auto"/>
          <w:sz w:val="16"/>
          <w:szCs w:val="16"/>
        </w:rPr>
        <w:instrText xml:space="preserve"> SEQ Tabla \* ARABIC </w:instrText>
      </w:r>
      <w:r w:rsidRPr="001C6282">
        <w:rPr>
          <w:color w:val="auto"/>
          <w:sz w:val="16"/>
          <w:szCs w:val="16"/>
        </w:rPr>
        <w:fldChar w:fldCharType="separate"/>
      </w:r>
      <w:r w:rsidR="00E5694D" w:rsidRPr="001C6282">
        <w:rPr>
          <w:noProof/>
          <w:color w:val="auto"/>
          <w:sz w:val="16"/>
          <w:szCs w:val="16"/>
        </w:rPr>
        <w:t>27</w:t>
      </w:r>
      <w:r w:rsidRPr="001C6282">
        <w:rPr>
          <w:color w:val="auto"/>
          <w:sz w:val="16"/>
          <w:szCs w:val="16"/>
        </w:rPr>
        <w:fldChar w:fldCharType="end"/>
      </w:r>
      <w:r w:rsidR="00176C8D">
        <w:rPr>
          <w:color w:val="auto"/>
          <w:sz w:val="16"/>
          <w:szCs w:val="16"/>
        </w:rPr>
        <w:br/>
      </w:r>
      <w:r w:rsidR="004338C4" w:rsidRPr="001C6282">
        <w:rPr>
          <w:rFonts w:ascii="Times New Roman" w:eastAsia="Times New Roman" w:hAnsi="Times New Roman" w:cs="Times New Roman"/>
          <w:b w:val="0"/>
          <w:bCs w:val="0"/>
          <w:i/>
          <w:color w:val="auto"/>
          <w:sz w:val="16"/>
          <w:szCs w:val="16"/>
          <w:lang w:val="es-ES" w:eastAsia="en-US"/>
        </w:rPr>
        <w:t>Capital de Trabajo</w:t>
      </w:r>
      <w:r w:rsidR="00F00FDA" w:rsidRPr="001C6282">
        <w:rPr>
          <w:rFonts w:ascii="Times New Roman" w:eastAsia="Times New Roman" w:hAnsi="Times New Roman" w:cs="Times New Roman"/>
          <w:b w:val="0"/>
          <w:bCs w:val="0"/>
          <w:i/>
          <w:color w:val="auto"/>
          <w:sz w:val="16"/>
          <w:szCs w:val="16"/>
          <w:lang w:val="es-ES" w:eastAsia="en-US"/>
        </w:rPr>
        <w:t xml:space="preserve"> bodega </w:t>
      </w:r>
      <w:proofErr w:type="spellStart"/>
      <w:r w:rsidR="00F00FDA" w:rsidRPr="001C6282">
        <w:rPr>
          <w:rFonts w:ascii="Times New Roman" w:eastAsia="Times New Roman" w:hAnsi="Times New Roman" w:cs="Times New Roman"/>
          <w:b w:val="0"/>
          <w:bCs w:val="0"/>
          <w:i/>
          <w:color w:val="auto"/>
          <w:sz w:val="16"/>
          <w:szCs w:val="16"/>
          <w:lang w:val="es-ES" w:eastAsia="en-US"/>
        </w:rPr>
        <w:t>Consumaxi</w:t>
      </w:r>
      <w:proofErr w:type="spellEnd"/>
      <w:r w:rsidR="00842697" w:rsidRPr="001C6282">
        <w:rPr>
          <w:rFonts w:ascii="Times New Roman" w:eastAsia="Times New Roman" w:hAnsi="Times New Roman" w:cs="Times New Roman"/>
          <w:b w:val="0"/>
          <w:bCs w:val="0"/>
          <w:i/>
          <w:color w:val="auto"/>
          <w:sz w:val="16"/>
          <w:szCs w:val="16"/>
          <w:lang w:val="es-ES" w:eastAsia="en-US"/>
        </w:rPr>
        <w:t xml:space="preserve"> </w:t>
      </w:r>
      <w:r w:rsidR="00F00FDA" w:rsidRPr="001C6282">
        <w:rPr>
          <w:rFonts w:ascii="Times New Roman" w:eastAsia="Times New Roman" w:hAnsi="Times New Roman" w:cs="Times New Roman"/>
          <w:b w:val="0"/>
          <w:bCs w:val="0"/>
          <w:i/>
          <w:color w:val="auto"/>
          <w:sz w:val="16"/>
          <w:szCs w:val="16"/>
          <w:lang w:val="es-ES" w:eastAsia="en-US"/>
        </w:rPr>
        <w:t xml:space="preserve">para </w:t>
      </w:r>
      <w:r w:rsidR="00102248" w:rsidRPr="001C6282">
        <w:rPr>
          <w:rFonts w:ascii="Times New Roman" w:eastAsia="Times New Roman" w:hAnsi="Times New Roman" w:cs="Times New Roman"/>
          <w:b w:val="0"/>
          <w:bCs w:val="0"/>
          <w:i/>
          <w:color w:val="auto"/>
          <w:sz w:val="16"/>
          <w:szCs w:val="16"/>
          <w:lang w:val="es-ES" w:eastAsia="en-US"/>
        </w:rPr>
        <w:t>un año</w:t>
      </w:r>
      <w:r w:rsidR="00F00FDA" w:rsidRPr="001C6282">
        <w:rPr>
          <w:rFonts w:ascii="Times New Roman" w:eastAsia="Times New Roman" w:hAnsi="Times New Roman" w:cs="Times New Roman"/>
          <w:b w:val="0"/>
          <w:bCs w:val="0"/>
          <w:i/>
          <w:color w:val="auto"/>
          <w:sz w:val="16"/>
          <w:szCs w:val="16"/>
          <w:lang w:val="es-ES" w:eastAsia="en-US"/>
        </w:rPr>
        <w:t>.</w:t>
      </w:r>
      <w:bookmarkEnd w:id="466"/>
    </w:p>
    <w:tbl>
      <w:tblPr>
        <w:tblW w:w="5620" w:type="dxa"/>
        <w:tblCellMar>
          <w:left w:w="70" w:type="dxa"/>
          <w:right w:w="70" w:type="dxa"/>
        </w:tblCellMar>
        <w:tblLook w:val="04A0" w:firstRow="1" w:lastRow="0" w:firstColumn="1" w:lastColumn="0" w:noHBand="0" w:noVBand="1"/>
      </w:tblPr>
      <w:tblGrid>
        <w:gridCol w:w="3880"/>
        <w:gridCol w:w="1740"/>
      </w:tblGrid>
      <w:tr w:rsidR="003F269B" w:rsidRPr="003F269B" w14:paraId="09C481EF" w14:textId="77777777" w:rsidTr="00CC532B">
        <w:trPr>
          <w:trHeight w:val="645"/>
        </w:trPr>
        <w:tc>
          <w:tcPr>
            <w:tcW w:w="3880" w:type="dxa"/>
            <w:tcBorders>
              <w:top w:val="single" w:sz="12" w:space="0" w:color="auto"/>
              <w:bottom w:val="single" w:sz="12" w:space="0" w:color="auto"/>
            </w:tcBorders>
            <w:shd w:val="clear" w:color="auto" w:fill="FFFFFF" w:themeFill="background1"/>
            <w:vAlign w:val="center"/>
            <w:hideMark/>
          </w:tcPr>
          <w:p w14:paraId="1A150C64" w14:textId="77777777" w:rsidR="00DD096E" w:rsidRPr="003F269B" w:rsidRDefault="00DD096E" w:rsidP="000508F2">
            <w:pPr>
              <w:pBdr>
                <w:between w:val="nil"/>
              </w:pBdr>
              <w:spacing w:after="120"/>
              <w:contextualSpacing/>
              <w:jc w:val="both"/>
              <w:rPr>
                <w:rFonts w:ascii="Times New Roman" w:eastAsia="Times New Roman" w:hAnsi="Times New Roman" w:cs="Times New Roman"/>
                <w:b/>
                <w:bCs/>
                <w:lang w:val="es-ES" w:eastAsia="en-US"/>
              </w:rPr>
            </w:pPr>
            <w:r w:rsidRPr="003F269B">
              <w:rPr>
                <w:rFonts w:ascii="Times New Roman" w:eastAsia="Times New Roman" w:hAnsi="Times New Roman" w:cs="Times New Roman"/>
                <w:b/>
                <w:bCs/>
                <w:lang w:val="es-ES" w:eastAsia="en-US"/>
              </w:rPr>
              <w:t>CAPITAL DE TRABAJO</w:t>
            </w:r>
          </w:p>
        </w:tc>
        <w:tc>
          <w:tcPr>
            <w:tcW w:w="1740" w:type="dxa"/>
            <w:tcBorders>
              <w:top w:val="single" w:sz="12" w:space="0" w:color="auto"/>
              <w:bottom w:val="single" w:sz="12" w:space="0" w:color="auto"/>
            </w:tcBorders>
            <w:shd w:val="clear" w:color="auto" w:fill="FFFFFF" w:themeFill="background1"/>
            <w:vAlign w:val="center"/>
          </w:tcPr>
          <w:p w14:paraId="67902755" w14:textId="44A609AC" w:rsidR="00DD096E" w:rsidRPr="003F269B" w:rsidRDefault="00DD096E" w:rsidP="000508F2">
            <w:pPr>
              <w:pBdr>
                <w:between w:val="nil"/>
              </w:pBdr>
              <w:spacing w:after="120"/>
              <w:contextualSpacing/>
              <w:jc w:val="right"/>
              <w:rPr>
                <w:rFonts w:ascii="Times New Roman" w:eastAsia="Times New Roman" w:hAnsi="Times New Roman" w:cs="Times New Roman"/>
                <w:b/>
                <w:bCs/>
                <w:lang w:val="es-ES" w:eastAsia="en-US"/>
              </w:rPr>
            </w:pPr>
            <w:r w:rsidRPr="003F269B">
              <w:rPr>
                <w:rFonts w:ascii="Times New Roman" w:eastAsia="Times New Roman" w:hAnsi="Times New Roman" w:cs="Times New Roman"/>
                <w:b/>
                <w:bCs/>
                <w:lang w:val="es-ES" w:eastAsia="en-US"/>
              </w:rPr>
              <w:t>VALOR (USD)</w:t>
            </w:r>
          </w:p>
        </w:tc>
      </w:tr>
      <w:tr w:rsidR="003F269B" w:rsidRPr="003F269B" w14:paraId="10AF29A0" w14:textId="77777777" w:rsidTr="00CC532B">
        <w:trPr>
          <w:trHeight w:val="330"/>
        </w:trPr>
        <w:tc>
          <w:tcPr>
            <w:tcW w:w="3880" w:type="dxa"/>
            <w:tcBorders>
              <w:top w:val="single" w:sz="12" w:space="0" w:color="auto"/>
            </w:tcBorders>
            <w:shd w:val="clear" w:color="000000" w:fill="FFFFFF"/>
            <w:noWrap/>
            <w:vAlign w:val="center"/>
            <w:hideMark/>
          </w:tcPr>
          <w:p w14:paraId="52B95623" w14:textId="77777777" w:rsidR="00625865" w:rsidRPr="003F269B" w:rsidRDefault="00625865" w:rsidP="00625865">
            <w:pPr>
              <w:pBdr>
                <w:between w:val="nil"/>
              </w:pBdr>
              <w:spacing w:after="120"/>
              <w:contextualSpacing/>
              <w:jc w:val="both"/>
              <w:rPr>
                <w:rFonts w:ascii="Times New Roman" w:eastAsia="Times New Roman" w:hAnsi="Times New Roman" w:cs="Times New Roman"/>
                <w:bCs/>
                <w:lang w:val="es-ES" w:eastAsia="en-US"/>
              </w:rPr>
            </w:pPr>
            <w:r w:rsidRPr="003F269B">
              <w:rPr>
                <w:rFonts w:ascii="Times New Roman" w:eastAsia="Times New Roman" w:hAnsi="Times New Roman" w:cs="Times New Roman"/>
                <w:bCs/>
                <w:lang w:val="es-ES" w:eastAsia="en-US"/>
              </w:rPr>
              <w:t xml:space="preserve">Sueldos </w:t>
            </w:r>
          </w:p>
        </w:tc>
        <w:tc>
          <w:tcPr>
            <w:tcW w:w="1740" w:type="dxa"/>
            <w:tcBorders>
              <w:top w:val="single" w:sz="12" w:space="0" w:color="auto"/>
            </w:tcBorders>
            <w:shd w:val="clear" w:color="000000" w:fill="FFFFFF"/>
            <w:vAlign w:val="bottom"/>
          </w:tcPr>
          <w:p w14:paraId="19F2F081" w14:textId="4F45E582" w:rsidR="00625865" w:rsidRPr="003F269B" w:rsidRDefault="00625865" w:rsidP="00625865">
            <w:pPr>
              <w:pBdr>
                <w:between w:val="nil"/>
              </w:pBdr>
              <w:spacing w:after="120"/>
              <w:contextualSpacing/>
              <w:jc w:val="right"/>
              <w:rPr>
                <w:rFonts w:ascii="Times New Roman" w:eastAsia="Times New Roman" w:hAnsi="Times New Roman" w:cs="Times New Roman"/>
                <w:bCs/>
                <w:lang w:val="es-ES" w:eastAsia="en-US"/>
              </w:rPr>
            </w:pPr>
            <w:r w:rsidRPr="003F269B">
              <w:rPr>
                <w:rFonts w:ascii="Times New Roman" w:hAnsi="Times New Roman" w:cs="Times New Roman"/>
              </w:rPr>
              <w:t>21.826,40</w:t>
            </w:r>
          </w:p>
        </w:tc>
      </w:tr>
      <w:tr w:rsidR="003F269B" w:rsidRPr="003F269B" w14:paraId="2240A43B" w14:textId="77777777" w:rsidTr="00CC532B">
        <w:trPr>
          <w:trHeight w:val="330"/>
        </w:trPr>
        <w:tc>
          <w:tcPr>
            <w:tcW w:w="3880" w:type="dxa"/>
            <w:shd w:val="clear" w:color="000000" w:fill="FFFFFF"/>
            <w:noWrap/>
            <w:vAlign w:val="center"/>
            <w:hideMark/>
          </w:tcPr>
          <w:p w14:paraId="2ADC9BE5" w14:textId="77777777" w:rsidR="00625865" w:rsidRPr="003F269B" w:rsidRDefault="00625865" w:rsidP="00625865">
            <w:pPr>
              <w:pBdr>
                <w:between w:val="nil"/>
              </w:pBdr>
              <w:spacing w:after="120"/>
              <w:contextualSpacing/>
              <w:jc w:val="both"/>
              <w:rPr>
                <w:rFonts w:ascii="Times New Roman" w:eastAsia="Times New Roman" w:hAnsi="Times New Roman" w:cs="Times New Roman"/>
                <w:bCs/>
                <w:lang w:val="es-ES" w:eastAsia="en-US"/>
              </w:rPr>
            </w:pPr>
            <w:r w:rsidRPr="003F269B">
              <w:rPr>
                <w:rFonts w:ascii="Times New Roman" w:eastAsia="Times New Roman" w:hAnsi="Times New Roman" w:cs="Times New Roman"/>
                <w:bCs/>
                <w:lang w:val="es-ES" w:eastAsia="en-US"/>
              </w:rPr>
              <w:t>Servicios Básicos</w:t>
            </w:r>
          </w:p>
        </w:tc>
        <w:tc>
          <w:tcPr>
            <w:tcW w:w="1740" w:type="dxa"/>
            <w:shd w:val="clear" w:color="000000" w:fill="FFFFFF"/>
            <w:vAlign w:val="bottom"/>
          </w:tcPr>
          <w:p w14:paraId="0370810C" w14:textId="78240BE7" w:rsidR="00625865" w:rsidRPr="003F269B" w:rsidRDefault="00625865" w:rsidP="00625865">
            <w:pPr>
              <w:pBdr>
                <w:between w:val="nil"/>
              </w:pBdr>
              <w:spacing w:after="120"/>
              <w:contextualSpacing/>
              <w:jc w:val="right"/>
              <w:rPr>
                <w:rFonts w:ascii="Times New Roman" w:eastAsia="Times New Roman" w:hAnsi="Times New Roman" w:cs="Times New Roman"/>
                <w:bCs/>
                <w:lang w:val="es-ES" w:eastAsia="en-US"/>
              </w:rPr>
            </w:pPr>
            <w:r w:rsidRPr="003F269B">
              <w:rPr>
                <w:rFonts w:ascii="Times New Roman" w:hAnsi="Times New Roman" w:cs="Times New Roman"/>
              </w:rPr>
              <w:t>1.800,00</w:t>
            </w:r>
          </w:p>
        </w:tc>
      </w:tr>
      <w:tr w:rsidR="003F269B" w:rsidRPr="003F269B" w14:paraId="45B397DD" w14:textId="77777777" w:rsidTr="00CC532B">
        <w:trPr>
          <w:trHeight w:val="330"/>
        </w:trPr>
        <w:tc>
          <w:tcPr>
            <w:tcW w:w="3880" w:type="dxa"/>
            <w:shd w:val="clear" w:color="000000" w:fill="FFFFFF"/>
            <w:noWrap/>
            <w:vAlign w:val="center"/>
            <w:hideMark/>
          </w:tcPr>
          <w:p w14:paraId="24E941D4" w14:textId="7E4AB145" w:rsidR="00625865" w:rsidRPr="003F269B" w:rsidRDefault="00625865" w:rsidP="00625865">
            <w:pPr>
              <w:pBdr>
                <w:between w:val="nil"/>
              </w:pBdr>
              <w:spacing w:after="120"/>
              <w:contextualSpacing/>
              <w:jc w:val="both"/>
              <w:rPr>
                <w:rFonts w:ascii="Times New Roman" w:eastAsia="Times New Roman" w:hAnsi="Times New Roman" w:cs="Times New Roman"/>
                <w:bCs/>
                <w:lang w:val="es-ES" w:eastAsia="en-US"/>
              </w:rPr>
            </w:pPr>
            <w:r w:rsidRPr="003F269B">
              <w:rPr>
                <w:rFonts w:ascii="Times New Roman" w:eastAsia="Times New Roman" w:hAnsi="Times New Roman" w:cs="Times New Roman"/>
                <w:bCs/>
                <w:lang w:val="es-ES" w:eastAsia="en-US"/>
              </w:rPr>
              <w:t xml:space="preserve">Material </w:t>
            </w:r>
            <w:r w:rsidR="00E4648F" w:rsidRPr="003F269B">
              <w:rPr>
                <w:rFonts w:ascii="Times New Roman" w:eastAsia="Times New Roman" w:hAnsi="Times New Roman" w:cs="Times New Roman"/>
                <w:bCs/>
                <w:lang w:val="es-ES" w:eastAsia="en-US"/>
              </w:rPr>
              <w:t>O</w:t>
            </w:r>
            <w:r w:rsidRPr="003F269B">
              <w:rPr>
                <w:rFonts w:ascii="Times New Roman" w:eastAsia="Times New Roman" w:hAnsi="Times New Roman" w:cs="Times New Roman"/>
                <w:bCs/>
                <w:lang w:val="es-ES" w:eastAsia="en-US"/>
              </w:rPr>
              <w:t>ficina</w:t>
            </w:r>
          </w:p>
        </w:tc>
        <w:tc>
          <w:tcPr>
            <w:tcW w:w="1740" w:type="dxa"/>
            <w:shd w:val="clear" w:color="000000" w:fill="FFFFFF"/>
            <w:vAlign w:val="bottom"/>
          </w:tcPr>
          <w:p w14:paraId="16F479E4" w14:textId="2F1B8404" w:rsidR="00625865" w:rsidRPr="003F269B" w:rsidRDefault="00625865" w:rsidP="00625865">
            <w:pPr>
              <w:pBdr>
                <w:between w:val="nil"/>
              </w:pBdr>
              <w:spacing w:after="120"/>
              <w:contextualSpacing/>
              <w:jc w:val="right"/>
              <w:rPr>
                <w:rFonts w:ascii="Times New Roman" w:eastAsia="Times New Roman" w:hAnsi="Times New Roman" w:cs="Times New Roman"/>
                <w:bCs/>
                <w:lang w:val="es-ES" w:eastAsia="en-US"/>
              </w:rPr>
            </w:pPr>
            <w:r w:rsidRPr="003F269B">
              <w:rPr>
                <w:rFonts w:ascii="Times New Roman" w:hAnsi="Times New Roman" w:cs="Times New Roman"/>
              </w:rPr>
              <w:t>1.072,80</w:t>
            </w:r>
          </w:p>
        </w:tc>
      </w:tr>
      <w:tr w:rsidR="003F269B" w:rsidRPr="003F269B" w14:paraId="3164791D" w14:textId="77777777" w:rsidTr="00CC532B">
        <w:trPr>
          <w:trHeight w:val="330"/>
        </w:trPr>
        <w:tc>
          <w:tcPr>
            <w:tcW w:w="3880" w:type="dxa"/>
            <w:shd w:val="clear" w:color="000000" w:fill="FFFFFF"/>
            <w:noWrap/>
            <w:vAlign w:val="center"/>
            <w:hideMark/>
          </w:tcPr>
          <w:p w14:paraId="15D5DCA5" w14:textId="77777777" w:rsidR="00625865" w:rsidRPr="003F269B" w:rsidRDefault="00625865" w:rsidP="00625865">
            <w:pPr>
              <w:pBdr>
                <w:between w:val="nil"/>
              </w:pBdr>
              <w:spacing w:after="120"/>
              <w:contextualSpacing/>
              <w:jc w:val="both"/>
              <w:rPr>
                <w:rFonts w:ascii="Times New Roman" w:eastAsia="Times New Roman" w:hAnsi="Times New Roman" w:cs="Times New Roman"/>
                <w:bCs/>
                <w:lang w:val="es-ES" w:eastAsia="en-US"/>
              </w:rPr>
            </w:pPr>
            <w:r w:rsidRPr="003F269B">
              <w:rPr>
                <w:rFonts w:ascii="Times New Roman" w:eastAsia="Times New Roman" w:hAnsi="Times New Roman" w:cs="Times New Roman"/>
                <w:bCs/>
                <w:lang w:val="es-ES" w:eastAsia="en-US"/>
              </w:rPr>
              <w:t>Material Limpieza</w:t>
            </w:r>
          </w:p>
        </w:tc>
        <w:tc>
          <w:tcPr>
            <w:tcW w:w="1740" w:type="dxa"/>
            <w:shd w:val="clear" w:color="000000" w:fill="FFFFFF"/>
            <w:vAlign w:val="bottom"/>
          </w:tcPr>
          <w:p w14:paraId="3E51DB5B" w14:textId="36DF1CA2" w:rsidR="00625865" w:rsidRPr="003F269B" w:rsidRDefault="00625865" w:rsidP="00625865">
            <w:pPr>
              <w:pBdr>
                <w:between w:val="nil"/>
              </w:pBdr>
              <w:spacing w:after="120"/>
              <w:contextualSpacing/>
              <w:jc w:val="right"/>
              <w:rPr>
                <w:rFonts w:ascii="Times New Roman" w:eastAsia="Times New Roman" w:hAnsi="Times New Roman" w:cs="Times New Roman"/>
                <w:bCs/>
                <w:lang w:val="es-ES" w:eastAsia="en-US"/>
              </w:rPr>
            </w:pPr>
            <w:r w:rsidRPr="003F269B">
              <w:rPr>
                <w:rFonts w:ascii="Times New Roman" w:hAnsi="Times New Roman" w:cs="Times New Roman"/>
              </w:rPr>
              <w:t>821,88</w:t>
            </w:r>
          </w:p>
        </w:tc>
      </w:tr>
      <w:tr w:rsidR="003F269B" w:rsidRPr="003F269B" w14:paraId="25D71AE6" w14:textId="77777777" w:rsidTr="00CC532B">
        <w:trPr>
          <w:trHeight w:val="330"/>
        </w:trPr>
        <w:tc>
          <w:tcPr>
            <w:tcW w:w="3880" w:type="dxa"/>
            <w:shd w:val="clear" w:color="000000" w:fill="FFFFFF"/>
            <w:noWrap/>
            <w:vAlign w:val="center"/>
            <w:hideMark/>
          </w:tcPr>
          <w:p w14:paraId="768724F9" w14:textId="77777777" w:rsidR="00625865" w:rsidRPr="003F269B" w:rsidRDefault="00625865" w:rsidP="00625865">
            <w:pPr>
              <w:pBdr>
                <w:between w:val="nil"/>
              </w:pBdr>
              <w:spacing w:after="120"/>
              <w:contextualSpacing/>
              <w:jc w:val="both"/>
              <w:rPr>
                <w:rFonts w:ascii="Times New Roman" w:eastAsia="Times New Roman" w:hAnsi="Times New Roman" w:cs="Times New Roman"/>
                <w:bCs/>
                <w:lang w:val="es-ES" w:eastAsia="en-US"/>
              </w:rPr>
            </w:pPr>
            <w:r w:rsidRPr="003F269B">
              <w:rPr>
                <w:rFonts w:ascii="Times New Roman" w:eastAsia="Times New Roman" w:hAnsi="Times New Roman" w:cs="Times New Roman"/>
                <w:bCs/>
                <w:lang w:val="es-ES" w:eastAsia="en-US"/>
              </w:rPr>
              <w:t>Servicio Auto</w:t>
            </w:r>
          </w:p>
        </w:tc>
        <w:tc>
          <w:tcPr>
            <w:tcW w:w="1740" w:type="dxa"/>
            <w:shd w:val="clear" w:color="000000" w:fill="FFFFFF"/>
            <w:vAlign w:val="bottom"/>
          </w:tcPr>
          <w:p w14:paraId="248EE3B4" w14:textId="2CA443CF" w:rsidR="00625865" w:rsidRPr="003F269B" w:rsidRDefault="00625865" w:rsidP="00625865">
            <w:pPr>
              <w:pBdr>
                <w:between w:val="nil"/>
              </w:pBdr>
              <w:spacing w:after="120"/>
              <w:contextualSpacing/>
              <w:jc w:val="right"/>
              <w:rPr>
                <w:rFonts w:ascii="Times New Roman" w:eastAsia="Times New Roman" w:hAnsi="Times New Roman" w:cs="Times New Roman"/>
                <w:bCs/>
                <w:lang w:val="es-ES" w:eastAsia="en-US"/>
              </w:rPr>
            </w:pPr>
            <w:r w:rsidRPr="003F269B">
              <w:rPr>
                <w:rFonts w:ascii="Times New Roman" w:hAnsi="Times New Roman" w:cs="Times New Roman"/>
              </w:rPr>
              <w:t>0,00</w:t>
            </w:r>
          </w:p>
        </w:tc>
      </w:tr>
      <w:tr w:rsidR="003F269B" w:rsidRPr="003F269B" w14:paraId="76762C47" w14:textId="77777777" w:rsidTr="00CC532B">
        <w:trPr>
          <w:trHeight w:val="330"/>
        </w:trPr>
        <w:tc>
          <w:tcPr>
            <w:tcW w:w="3880" w:type="dxa"/>
            <w:shd w:val="clear" w:color="000000" w:fill="FFFFFF"/>
            <w:noWrap/>
            <w:vAlign w:val="center"/>
            <w:hideMark/>
          </w:tcPr>
          <w:p w14:paraId="482FB9BA" w14:textId="77777777" w:rsidR="00625865" w:rsidRPr="003F269B" w:rsidRDefault="00625865" w:rsidP="00625865">
            <w:pPr>
              <w:pBdr>
                <w:between w:val="nil"/>
              </w:pBdr>
              <w:spacing w:after="120"/>
              <w:contextualSpacing/>
              <w:jc w:val="both"/>
              <w:rPr>
                <w:rFonts w:ascii="Times New Roman" w:eastAsia="Times New Roman" w:hAnsi="Times New Roman" w:cs="Times New Roman"/>
                <w:bCs/>
                <w:lang w:val="es-ES" w:eastAsia="en-US"/>
              </w:rPr>
            </w:pPr>
            <w:r w:rsidRPr="003F269B">
              <w:rPr>
                <w:rFonts w:ascii="Times New Roman" w:eastAsia="Times New Roman" w:hAnsi="Times New Roman" w:cs="Times New Roman"/>
                <w:bCs/>
                <w:lang w:val="es-ES" w:eastAsia="en-US"/>
              </w:rPr>
              <w:t>Alquiler Local</w:t>
            </w:r>
          </w:p>
        </w:tc>
        <w:tc>
          <w:tcPr>
            <w:tcW w:w="1740" w:type="dxa"/>
            <w:shd w:val="clear" w:color="000000" w:fill="FFFFFF"/>
            <w:vAlign w:val="bottom"/>
          </w:tcPr>
          <w:p w14:paraId="6C371E30" w14:textId="4A012C67" w:rsidR="00625865" w:rsidRPr="003F269B" w:rsidRDefault="00625865" w:rsidP="00625865">
            <w:pPr>
              <w:pBdr>
                <w:between w:val="nil"/>
              </w:pBdr>
              <w:spacing w:after="120"/>
              <w:contextualSpacing/>
              <w:jc w:val="right"/>
              <w:rPr>
                <w:rFonts w:ascii="Times New Roman" w:eastAsia="Times New Roman" w:hAnsi="Times New Roman" w:cs="Times New Roman"/>
                <w:bCs/>
                <w:lang w:val="es-ES" w:eastAsia="en-US"/>
              </w:rPr>
            </w:pPr>
            <w:r w:rsidRPr="003F269B">
              <w:rPr>
                <w:rFonts w:ascii="Times New Roman" w:hAnsi="Times New Roman" w:cs="Times New Roman"/>
              </w:rPr>
              <w:t>7.200,00</w:t>
            </w:r>
          </w:p>
        </w:tc>
      </w:tr>
      <w:tr w:rsidR="003F269B" w:rsidRPr="003F269B" w14:paraId="3D332E73" w14:textId="77777777" w:rsidTr="00CC532B">
        <w:trPr>
          <w:trHeight w:val="330"/>
        </w:trPr>
        <w:tc>
          <w:tcPr>
            <w:tcW w:w="3880" w:type="dxa"/>
            <w:shd w:val="clear" w:color="000000" w:fill="FFFFFF"/>
            <w:noWrap/>
            <w:vAlign w:val="center"/>
            <w:hideMark/>
          </w:tcPr>
          <w:p w14:paraId="2E8D8A6B" w14:textId="77777777" w:rsidR="00625865" w:rsidRPr="003F269B" w:rsidRDefault="00625865" w:rsidP="00625865">
            <w:pPr>
              <w:pBdr>
                <w:between w:val="nil"/>
              </w:pBdr>
              <w:spacing w:after="120"/>
              <w:contextualSpacing/>
              <w:jc w:val="both"/>
              <w:rPr>
                <w:rFonts w:ascii="Times New Roman" w:eastAsia="Times New Roman" w:hAnsi="Times New Roman" w:cs="Times New Roman"/>
                <w:bCs/>
                <w:lang w:val="es-ES" w:eastAsia="en-US"/>
              </w:rPr>
            </w:pPr>
            <w:r w:rsidRPr="003F269B">
              <w:rPr>
                <w:rFonts w:ascii="Times New Roman" w:eastAsia="Times New Roman" w:hAnsi="Times New Roman" w:cs="Times New Roman"/>
                <w:bCs/>
                <w:lang w:val="es-ES" w:eastAsia="en-US"/>
              </w:rPr>
              <w:t>Publicidad</w:t>
            </w:r>
          </w:p>
        </w:tc>
        <w:tc>
          <w:tcPr>
            <w:tcW w:w="1740" w:type="dxa"/>
            <w:shd w:val="clear" w:color="000000" w:fill="FFFFFF"/>
            <w:vAlign w:val="bottom"/>
          </w:tcPr>
          <w:p w14:paraId="77D806CE" w14:textId="74839C2C" w:rsidR="00625865" w:rsidRPr="003F269B" w:rsidRDefault="00625865" w:rsidP="00625865">
            <w:pPr>
              <w:pBdr>
                <w:between w:val="nil"/>
              </w:pBdr>
              <w:spacing w:after="120"/>
              <w:contextualSpacing/>
              <w:jc w:val="right"/>
              <w:rPr>
                <w:rFonts w:ascii="Times New Roman" w:eastAsia="Times New Roman" w:hAnsi="Times New Roman" w:cs="Times New Roman"/>
                <w:bCs/>
                <w:lang w:val="es-ES" w:eastAsia="en-US"/>
              </w:rPr>
            </w:pPr>
            <w:r w:rsidRPr="003F269B">
              <w:rPr>
                <w:rFonts w:ascii="Times New Roman" w:hAnsi="Times New Roman" w:cs="Times New Roman"/>
              </w:rPr>
              <w:t>80,00</w:t>
            </w:r>
          </w:p>
        </w:tc>
      </w:tr>
      <w:tr w:rsidR="003F269B" w:rsidRPr="003F269B" w14:paraId="09DFEA66" w14:textId="77777777" w:rsidTr="00CC532B">
        <w:trPr>
          <w:trHeight w:val="330"/>
        </w:trPr>
        <w:tc>
          <w:tcPr>
            <w:tcW w:w="3880" w:type="dxa"/>
            <w:shd w:val="clear" w:color="000000" w:fill="FFFFFF"/>
            <w:noWrap/>
            <w:vAlign w:val="center"/>
            <w:hideMark/>
          </w:tcPr>
          <w:p w14:paraId="6F89C312" w14:textId="77777777" w:rsidR="00625865" w:rsidRPr="003F269B" w:rsidRDefault="00625865" w:rsidP="00625865">
            <w:pPr>
              <w:pBdr>
                <w:between w:val="nil"/>
              </w:pBdr>
              <w:spacing w:after="120"/>
              <w:contextualSpacing/>
              <w:jc w:val="both"/>
              <w:rPr>
                <w:rFonts w:ascii="Times New Roman" w:eastAsia="Times New Roman" w:hAnsi="Times New Roman" w:cs="Times New Roman"/>
                <w:bCs/>
                <w:lang w:val="es-ES" w:eastAsia="en-US"/>
              </w:rPr>
            </w:pPr>
            <w:r w:rsidRPr="003F269B">
              <w:rPr>
                <w:rFonts w:ascii="Times New Roman" w:eastAsia="Times New Roman" w:hAnsi="Times New Roman" w:cs="Times New Roman"/>
                <w:bCs/>
                <w:lang w:val="es-ES" w:eastAsia="en-US"/>
              </w:rPr>
              <w:t>Adquisición de materia prima</w:t>
            </w:r>
          </w:p>
        </w:tc>
        <w:tc>
          <w:tcPr>
            <w:tcW w:w="1740" w:type="dxa"/>
            <w:shd w:val="clear" w:color="000000" w:fill="FFFFFF"/>
            <w:vAlign w:val="bottom"/>
          </w:tcPr>
          <w:p w14:paraId="0D9B9984" w14:textId="5F2A8676" w:rsidR="00625865" w:rsidRPr="003F269B" w:rsidRDefault="00625865" w:rsidP="00625865">
            <w:pPr>
              <w:pBdr>
                <w:between w:val="nil"/>
              </w:pBdr>
              <w:spacing w:after="120"/>
              <w:contextualSpacing/>
              <w:jc w:val="right"/>
              <w:rPr>
                <w:rFonts w:ascii="Times New Roman" w:eastAsia="Times New Roman" w:hAnsi="Times New Roman" w:cs="Times New Roman"/>
                <w:bCs/>
                <w:lang w:val="es-ES" w:eastAsia="en-US"/>
              </w:rPr>
            </w:pPr>
            <w:r w:rsidRPr="003F269B">
              <w:rPr>
                <w:rFonts w:ascii="Times New Roman" w:hAnsi="Times New Roman" w:cs="Times New Roman"/>
              </w:rPr>
              <w:t>7.200,00</w:t>
            </w:r>
          </w:p>
        </w:tc>
      </w:tr>
      <w:tr w:rsidR="003F269B" w:rsidRPr="003F269B" w14:paraId="174FB306" w14:textId="77777777" w:rsidTr="00CC532B">
        <w:trPr>
          <w:trHeight w:val="330"/>
        </w:trPr>
        <w:tc>
          <w:tcPr>
            <w:tcW w:w="3880" w:type="dxa"/>
            <w:tcBorders>
              <w:bottom w:val="single" w:sz="12" w:space="0" w:color="auto"/>
            </w:tcBorders>
            <w:shd w:val="clear" w:color="000000" w:fill="FFFFFF"/>
            <w:noWrap/>
            <w:vAlign w:val="center"/>
            <w:hideMark/>
          </w:tcPr>
          <w:p w14:paraId="6E2FEE91" w14:textId="77777777" w:rsidR="00625865" w:rsidRPr="003F269B" w:rsidRDefault="00625865" w:rsidP="00625865">
            <w:pPr>
              <w:pBdr>
                <w:between w:val="nil"/>
              </w:pBdr>
              <w:spacing w:after="120"/>
              <w:contextualSpacing/>
              <w:jc w:val="both"/>
              <w:rPr>
                <w:rFonts w:ascii="Times New Roman" w:eastAsia="Times New Roman" w:hAnsi="Times New Roman" w:cs="Times New Roman"/>
                <w:bCs/>
                <w:lang w:val="es-ES" w:eastAsia="en-US"/>
              </w:rPr>
            </w:pPr>
            <w:r w:rsidRPr="003F269B">
              <w:rPr>
                <w:rFonts w:ascii="Times New Roman" w:eastAsia="Times New Roman" w:hAnsi="Times New Roman" w:cs="Times New Roman"/>
                <w:bCs/>
                <w:lang w:val="es-ES" w:eastAsia="en-US"/>
              </w:rPr>
              <w:t>Gastos Financieros</w:t>
            </w:r>
          </w:p>
        </w:tc>
        <w:tc>
          <w:tcPr>
            <w:tcW w:w="1740" w:type="dxa"/>
            <w:tcBorders>
              <w:bottom w:val="single" w:sz="12" w:space="0" w:color="auto"/>
            </w:tcBorders>
            <w:shd w:val="clear" w:color="000000" w:fill="FFFFFF"/>
            <w:vAlign w:val="bottom"/>
          </w:tcPr>
          <w:p w14:paraId="7FE72B23" w14:textId="17FC6A2F" w:rsidR="00625865" w:rsidRPr="003F269B" w:rsidRDefault="00625865" w:rsidP="00625865">
            <w:pPr>
              <w:pBdr>
                <w:between w:val="nil"/>
              </w:pBdr>
              <w:spacing w:after="120"/>
              <w:contextualSpacing/>
              <w:jc w:val="right"/>
              <w:rPr>
                <w:rFonts w:ascii="Times New Roman" w:eastAsia="Times New Roman" w:hAnsi="Times New Roman" w:cs="Times New Roman"/>
                <w:bCs/>
                <w:lang w:val="es-ES" w:eastAsia="en-US"/>
              </w:rPr>
            </w:pPr>
            <w:r w:rsidRPr="003F269B">
              <w:rPr>
                <w:rFonts w:ascii="Times New Roman" w:hAnsi="Times New Roman" w:cs="Times New Roman"/>
              </w:rPr>
              <w:t>1.400,00</w:t>
            </w:r>
          </w:p>
        </w:tc>
      </w:tr>
      <w:tr w:rsidR="003F269B" w:rsidRPr="003F269B" w14:paraId="6D5D1E0A" w14:textId="77777777" w:rsidTr="00CC532B">
        <w:trPr>
          <w:trHeight w:val="330"/>
        </w:trPr>
        <w:tc>
          <w:tcPr>
            <w:tcW w:w="3880" w:type="dxa"/>
            <w:tcBorders>
              <w:top w:val="single" w:sz="12" w:space="0" w:color="auto"/>
              <w:bottom w:val="single" w:sz="12" w:space="0" w:color="auto"/>
            </w:tcBorders>
            <w:shd w:val="clear" w:color="000000" w:fill="FFFFFF"/>
            <w:noWrap/>
            <w:vAlign w:val="center"/>
            <w:hideMark/>
          </w:tcPr>
          <w:p w14:paraId="679398F0" w14:textId="77777777" w:rsidR="00625865" w:rsidRPr="003F269B" w:rsidRDefault="00625865" w:rsidP="00625865">
            <w:pPr>
              <w:pBdr>
                <w:between w:val="nil"/>
              </w:pBdr>
              <w:spacing w:after="120"/>
              <w:contextualSpacing/>
              <w:jc w:val="both"/>
              <w:rPr>
                <w:rFonts w:ascii="Times New Roman" w:eastAsia="Times New Roman" w:hAnsi="Times New Roman" w:cs="Times New Roman"/>
                <w:b/>
                <w:bCs/>
                <w:lang w:val="es-ES" w:eastAsia="en-US"/>
              </w:rPr>
            </w:pPr>
            <w:r w:rsidRPr="003F269B">
              <w:rPr>
                <w:rFonts w:ascii="Times New Roman" w:eastAsia="Times New Roman" w:hAnsi="Times New Roman" w:cs="Times New Roman"/>
                <w:b/>
                <w:bCs/>
                <w:lang w:val="es-ES" w:eastAsia="en-US"/>
              </w:rPr>
              <w:t>TOTAL</w:t>
            </w:r>
          </w:p>
        </w:tc>
        <w:tc>
          <w:tcPr>
            <w:tcW w:w="1740" w:type="dxa"/>
            <w:tcBorders>
              <w:top w:val="single" w:sz="12" w:space="0" w:color="auto"/>
              <w:bottom w:val="single" w:sz="12" w:space="0" w:color="auto"/>
            </w:tcBorders>
            <w:shd w:val="clear" w:color="000000" w:fill="FFFFFF"/>
            <w:vAlign w:val="bottom"/>
          </w:tcPr>
          <w:p w14:paraId="501F4ABE" w14:textId="096798DE" w:rsidR="00625865" w:rsidRPr="003F269B" w:rsidRDefault="00625865" w:rsidP="00625865">
            <w:pPr>
              <w:pBdr>
                <w:between w:val="nil"/>
              </w:pBdr>
              <w:spacing w:after="120"/>
              <w:contextualSpacing/>
              <w:jc w:val="right"/>
              <w:rPr>
                <w:rFonts w:ascii="Times New Roman" w:eastAsia="Times New Roman" w:hAnsi="Times New Roman" w:cs="Times New Roman"/>
                <w:b/>
                <w:bCs/>
                <w:lang w:val="es-ES" w:eastAsia="en-US"/>
              </w:rPr>
            </w:pPr>
            <w:r w:rsidRPr="003F269B">
              <w:rPr>
                <w:rFonts w:ascii="Times New Roman" w:hAnsi="Times New Roman" w:cs="Times New Roman"/>
                <w:b/>
                <w:bCs/>
              </w:rPr>
              <w:t>$ 41.401,08</w:t>
            </w:r>
          </w:p>
        </w:tc>
      </w:tr>
    </w:tbl>
    <w:p w14:paraId="28565A00" w14:textId="443D67BF" w:rsidR="004338C4" w:rsidRPr="00CC532B" w:rsidRDefault="004338C4" w:rsidP="00CC532B">
      <w:pPr>
        <w:pBdr>
          <w:between w:val="nil"/>
        </w:pBdr>
        <w:spacing w:after="120"/>
        <w:contextualSpacing/>
        <w:jc w:val="both"/>
        <w:rPr>
          <w:rFonts w:ascii="Times New Roman" w:eastAsia="Times New Roman" w:hAnsi="Times New Roman" w:cs="Times New Roman"/>
          <w:bCs/>
          <w:iCs/>
          <w:sz w:val="20"/>
          <w:szCs w:val="20"/>
          <w:lang w:val="es-ES" w:eastAsia="en-US"/>
        </w:rPr>
      </w:pPr>
      <w:r w:rsidRPr="00CC532B">
        <w:rPr>
          <w:rFonts w:ascii="Times New Roman" w:eastAsia="Times New Roman" w:hAnsi="Times New Roman" w:cs="Times New Roman"/>
          <w:bCs/>
          <w:iCs/>
          <w:sz w:val="20"/>
          <w:szCs w:val="20"/>
          <w:lang w:val="es-ES" w:eastAsia="en-US"/>
        </w:rPr>
        <w:t>Gómez, A. (2022). Quito</w:t>
      </w:r>
    </w:p>
    <w:p w14:paraId="26EE2679" w14:textId="6F8D1B2E" w:rsidR="006A7278" w:rsidRPr="00DC20A8" w:rsidRDefault="00D45C80" w:rsidP="009D4DE6">
      <w:pPr>
        <w:pBdr>
          <w:between w:val="nil"/>
        </w:pBdr>
        <w:spacing w:after="120"/>
        <w:contextualSpacing/>
        <w:jc w:val="both"/>
        <w:rPr>
          <w:rFonts w:ascii="Times New Roman" w:eastAsia="Times New Roman" w:hAnsi="Times New Roman" w:cs="Times New Roman"/>
          <w:b/>
          <w:bCs/>
          <w:lang w:val="es-ES" w:eastAsia="en-US"/>
        </w:rPr>
      </w:pPr>
      <w:r w:rsidRPr="00DC20A8">
        <w:rPr>
          <w:rFonts w:ascii="Times New Roman" w:eastAsia="Times New Roman" w:hAnsi="Times New Roman" w:cs="Times New Roman"/>
          <w:b/>
          <w:bCs/>
          <w:lang w:val="es-ES" w:eastAsia="en-US"/>
        </w:rPr>
        <w:lastRenderedPageBreak/>
        <w:t>Inversión Total</w:t>
      </w:r>
    </w:p>
    <w:p w14:paraId="6411050B" w14:textId="6020A096" w:rsidR="004338C4" w:rsidRPr="00DC20A8" w:rsidRDefault="006734D4" w:rsidP="00CC532B">
      <w:pPr>
        <w:pStyle w:val="Descripcin"/>
        <w:spacing w:line="360" w:lineRule="auto"/>
        <w:jc w:val="left"/>
        <w:rPr>
          <w:rFonts w:ascii="Times New Roman" w:eastAsia="Times New Roman" w:hAnsi="Times New Roman" w:cs="Times New Roman"/>
          <w:b w:val="0"/>
          <w:i/>
          <w:color w:val="auto"/>
          <w:sz w:val="16"/>
          <w:szCs w:val="16"/>
          <w:lang w:val="es-ES" w:eastAsia="en-US"/>
        </w:rPr>
      </w:pPr>
      <w:bookmarkStart w:id="467" w:name="_Toc112424097"/>
      <w:r w:rsidRPr="00DC20A8">
        <w:rPr>
          <w:color w:val="auto"/>
          <w:sz w:val="16"/>
          <w:szCs w:val="16"/>
        </w:rPr>
        <w:t xml:space="preserve">Tabla </w:t>
      </w:r>
      <w:r w:rsidRPr="00DC20A8">
        <w:rPr>
          <w:color w:val="auto"/>
          <w:sz w:val="16"/>
          <w:szCs w:val="16"/>
        </w:rPr>
        <w:fldChar w:fldCharType="begin"/>
      </w:r>
      <w:r w:rsidRPr="00DC20A8">
        <w:rPr>
          <w:color w:val="auto"/>
          <w:sz w:val="16"/>
          <w:szCs w:val="16"/>
        </w:rPr>
        <w:instrText xml:space="preserve"> SEQ Tabla \* ARABIC </w:instrText>
      </w:r>
      <w:r w:rsidRPr="00DC20A8">
        <w:rPr>
          <w:color w:val="auto"/>
          <w:sz w:val="16"/>
          <w:szCs w:val="16"/>
        </w:rPr>
        <w:fldChar w:fldCharType="separate"/>
      </w:r>
      <w:r w:rsidR="00E5694D" w:rsidRPr="00DC20A8">
        <w:rPr>
          <w:noProof/>
          <w:color w:val="auto"/>
          <w:sz w:val="16"/>
          <w:szCs w:val="16"/>
        </w:rPr>
        <w:t>28</w:t>
      </w:r>
      <w:r w:rsidRPr="00DC20A8">
        <w:rPr>
          <w:color w:val="auto"/>
          <w:sz w:val="16"/>
          <w:szCs w:val="16"/>
        </w:rPr>
        <w:fldChar w:fldCharType="end"/>
      </w:r>
      <w:r w:rsidR="00176C8D" w:rsidRPr="00DC20A8">
        <w:rPr>
          <w:color w:val="auto"/>
          <w:sz w:val="16"/>
          <w:szCs w:val="16"/>
        </w:rPr>
        <w:br/>
      </w:r>
      <w:r w:rsidR="004338C4" w:rsidRPr="00DC20A8">
        <w:rPr>
          <w:rFonts w:ascii="Times New Roman" w:eastAsia="Times New Roman" w:hAnsi="Times New Roman" w:cs="Times New Roman"/>
          <w:b w:val="0"/>
          <w:i/>
          <w:color w:val="auto"/>
          <w:sz w:val="16"/>
          <w:szCs w:val="16"/>
          <w:lang w:val="es-ES" w:eastAsia="en-US"/>
        </w:rPr>
        <w:t>Inversión Total</w:t>
      </w:r>
      <w:r w:rsidR="00F00FDA" w:rsidRPr="00DC20A8">
        <w:rPr>
          <w:rFonts w:ascii="Times New Roman" w:eastAsia="Times New Roman" w:hAnsi="Times New Roman" w:cs="Times New Roman"/>
          <w:b w:val="0"/>
          <w:i/>
          <w:color w:val="auto"/>
          <w:sz w:val="16"/>
          <w:szCs w:val="16"/>
          <w:lang w:val="es-ES" w:eastAsia="en-US"/>
        </w:rPr>
        <w:t xml:space="preserve"> bodega </w:t>
      </w:r>
      <w:proofErr w:type="spellStart"/>
      <w:r w:rsidR="00F00FDA" w:rsidRPr="00DC20A8">
        <w:rPr>
          <w:rFonts w:ascii="Times New Roman" w:eastAsia="Times New Roman" w:hAnsi="Times New Roman" w:cs="Times New Roman"/>
          <w:b w:val="0"/>
          <w:i/>
          <w:color w:val="auto"/>
          <w:sz w:val="16"/>
          <w:szCs w:val="16"/>
          <w:lang w:val="es-ES" w:eastAsia="en-US"/>
        </w:rPr>
        <w:t>Consumaxi</w:t>
      </w:r>
      <w:proofErr w:type="spellEnd"/>
      <w:r w:rsidR="00C34F23" w:rsidRPr="00DC20A8">
        <w:rPr>
          <w:rFonts w:ascii="Times New Roman" w:eastAsia="Times New Roman" w:hAnsi="Times New Roman" w:cs="Times New Roman"/>
          <w:b w:val="0"/>
          <w:i/>
          <w:color w:val="auto"/>
          <w:sz w:val="16"/>
          <w:szCs w:val="16"/>
          <w:lang w:val="es-ES" w:eastAsia="en-US"/>
        </w:rPr>
        <w:t xml:space="preserve"> para tres meses</w:t>
      </w:r>
      <w:bookmarkEnd w:id="467"/>
    </w:p>
    <w:tbl>
      <w:tblPr>
        <w:tblW w:w="5620" w:type="dxa"/>
        <w:tblCellMar>
          <w:left w:w="70" w:type="dxa"/>
          <w:right w:w="70" w:type="dxa"/>
        </w:tblCellMar>
        <w:tblLook w:val="04A0" w:firstRow="1" w:lastRow="0" w:firstColumn="1" w:lastColumn="0" w:noHBand="0" w:noVBand="1"/>
      </w:tblPr>
      <w:tblGrid>
        <w:gridCol w:w="3880"/>
        <w:gridCol w:w="1740"/>
      </w:tblGrid>
      <w:tr w:rsidR="00DC20A8" w:rsidRPr="00DC20A8" w14:paraId="6653B30C" w14:textId="77777777" w:rsidTr="00CC532B">
        <w:trPr>
          <w:trHeight w:val="645"/>
        </w:trPr>
        <w:tc>
          <w:tcPr>
            <w:tcW w:w="3880" w:type="dxa"/>
            <w:tcBorders>
              <w:top w:val="single" w:sz="12" w:space="0" w:color="auto"/>
              <w:bottom w:val="single" w:sz="12" w:space="0" w:color="auto"/>
            </w:tcBorders>
            <w:shd w:val="clear" w:color="auto" w:fill="FFFFFF" w:themeFill="background1"/>
            <w:vAlign w:val="center"/>
            <w:hideMark/>
          </w:tcPr>
          <w:p w14:paraId="6F923E9E" w14:textId="299A376B" w:rsidR="00600B8C" w:rsidRPr="00DC20A8" w:rsidRDefault="00381723" w:rsidP="000532A9">
            <w:pPr>
              <w:pBdr>
                <w:between w:val="nil"/>
              </w:pBdr>
              <w:spacing w:after="120"/>
              <w:contextualSpacing/>
              <w:jc w:val="both"/>
              <w:rPr>
                <w:rFonts w:ascii="Times New Roman" w:eastAsia="Times New Roman" w:hAnsi="Times New Roman" w:cs="Times New Roman"/>
                <w:b/>
                <w:bCs/>
                <w:lang w:val="es-ES" w:eastAsia="en-US"/>
              </w:rPr>
            </w:pPr>
            <w:r w:rsidRPr="00DC20A8">
              <w:rPr>
                <w:rFonts w:ascii="Times New Roman" w:eastAsia="Times New Roman" w:hAnsi="Times New Roman" w:cs="Times New Roman"/>
                <w:b/>
                <w:bCs/>
                <w:lang w:val="es-ES" w:eastAsia="en-US"/>
              </w:rPr>
              <w:t>INVERSIÓN TOTAL</w:t>
            </w:r>
          </w:p>
        </w:tc>
        <w:tc>
          <w:tcPr>
            <w:tcW w:w="1740" w:type="dxa"/>
            <w:tcBorders>
              <w:top w:val="single" w:sz="12" w:space="0" w:color="auto"/>
              <w:bottom w:val="single" w:sz="12" w:space="0" w:color="auto"/>
            </w:tcBorders>
            <w:shd w:val="clear" w:color="auto" w:fill="FFFFFF" w:themeFill="background1"/>
            <w:vAlign w:val="center"/>
          </w:tcPr>
          <w:p w14:paraId="5879152E" w14:textId="01A67D88" w:rsidR="00600B8C" w:rsidRPr="00DC20A8" w:rsidRDefault="00EE2200" w:rsidP="000532A9">
            <w:pPr>
              <w:spacing w:after="120" w:line="240" w:lineRule="auto"/>
              <w:jc w:val="right"/>
              <w:rPr>
                <w:rFonts w:ascii="Times New Roman" w:eastAsia="Times New Roman" w:hAnsi="Times New Roman" w:cs="Times New Roman"/>
                <w:b/>
                <w:bCs/>
                <w:lang w:val="es-ES" w:eastAsia="es-ES"/>
              </w:rPr>
            </w:pPr>
            <w:r w:rsidRPr="00DC20A8">
              <w:rPr>
                <w:b/>
                <w:bCs/>
              </w:rPr>
              <w:t xml:space="preserve">$ </w:t>
            </w:r>
            <w:r w:rsidR="000532A9" w:rsidRPr="00DC20A8">
              <w:rPr>
                <w:b/>
                <w:bCs/>
              </w:rPr>
              <w:t>46.156,85</w:t>
            </w:r>
          </w:p>
        </w:tc>
      </w:tr>
      <w:tr w:rsidR="00DC20A8" w:rsidRPr="00DC20A8" w14:paraId="6615B67B" w14:textId="77777777" w:rsidTr="00CC532B">
        <w:trPr>
          <w:trHeight w:val="330"/>
        </w:trPr>
        <w:tc>
          <w:tcPr>
            <w:tcW w:w="3880" w:type="dxa"/>
            <w:tcBorders>
              <w:top w:val="single" w:sz="12" w:space="0" w:color="auto"/>
            </w:tcBorders>
            <w:shd w:val="clear" w:color="000000" w:fill="FFFFFF"/>
            <w:noWrap/>
            <w:vAlign w:val="center"/>
            <w:hideMark/>
          </w:tcPr>
          <w:p w14:paraId="3408C52D" w14:textId="5782943B" w:rsidR="000532A9" w:rsidRPr="00DC20A8" w:rsidRDefault="000532A9" w:rsidP="000532A9">
            <w:pPr>
              <w:pBdr>
                <w:between w:val="nil"/>
              </w:pBdr>
              <w:spacing w:after="120"/>
              <w:contextualSpacing/>
              <w:jc w:val="both"/>
              <w:rPr>
                <w:rFonts w:ascii="Times New Roman" w:eastAsia="Times New Roman" w:hAnsi="Times New Roman" w:cs="Times New Roman"/>
                <w:bCs/>
                <w:lang w:val="es-ES" w:eastAsia="en-US"/>
              </w:rPr>
            </w:pPr>
            <w:r w:rsidRPr="00DC20A8">
              <w:rPr>
                <w:rFonts w:ascii="Times New Roman" w:eastAsia="Times New Roman" w:hAnsi="Times New Roman" w:cs="Times New Roman"/>
                <w:bCs/>
                <w:lang w:val="es-ES" w:eastAsia="en-US"/>
              </w:rPr>
              <w:t>Activos Fijos</w:t>
            </w:r>
          </w:p>
        </w:tc>
        <w:tc>
          <w:tcPr>
            <w:tcW w:w="1740" w:type="dxa"/>
            <w:tcBorders>
              <w:top w:val="single" w:sz="12" w:space="0" w:color="auto"/>
            </w:tcBorders>
            <w:shd w:val="clear" w:color="000000" w:fill="FFFFFF"/>
            <w:vAlign w:val="center"/>
          </w:tcPr>
          <w:p w14:paraId="4F8125D0" w14:textId="1E79BFC9" w:rsidR="000532A9" w:rsidRPr="00DC20A8" w:rsidRDefault="000532A9" w:rsidP="000532A9">
            <w:pPr>
              <w:pBdr>
                <w:between w:val="nil"/>
              </w:pBdr>
              <w:spacing w:after="120"/>
              <w:contextualSpacing/>
              <w:jc w:val="right"/>
              <w:rPr>
                <w:rFonts w:ascii="Times New Roman" w:eastAsia="Times New Roman" w:hAnsi="Times New Roman" w:cs="Times New Roman"/>
                <w:bCs/>
                <w:lang w:val="es-ES" w:eastAsia="en-US"/>
              </w:rPr>
            </w:pPr>
            <w:r w:rsidRPr="00DC20A8">
              <w:t>4.355,77</w:t>
            </w:r>
          </w:p>
        </w:tc>
      </w:tr>
      <w:tr w:rsidR="00DC20A8" w:rsidRPr="00DC20A8" w14:paraId="643146FB" w14:textId="77777777" w:rsidTr="00CC532B">
        <w:trPr>
          <w:trHeight w:val="330"/>
        </w:trPr>
        <w:tc>
          <w:tcPr>
            <w:tcW w:w="3880" w:type="dxa"/>
            <w:shd w:val="clear" w:color="000000" w:fill="FFFFFF"/>
            <w:noWrap/>
            <w:vAlign w:val="center"/>
            <w:hideMark/>
          </w:tcPr>
          <w:p w14:paraId="6A067069" w14:textId="3616ACED" w:rsidR="000532A9" w:rsidRPr="00DC20A8" w:rsidRDefault="000532A9" w:rsidP="000532A9">
            <w:pPr>
              <w:pBdr>
                <w:between w:val="nil"/>
              </w:pBdr>
              <w:spacing w:after="120"/>
              <w:contextualSpacing/>
              <w:jc w:val="both"/>
              <w:rPr>
                <w:rFonts w:ascii="Times New Roman" w:eastAsia="Times New Roman" w:hAnsi="Times New Roman" w:cs="Times New Roman"/>
                <w:bCs/>
                <w:lang w:val="es-ES" w:eastAsia="en-US"/>
              </w:rPr>
            </w:pPr>
            <w:r w:rsidRPr="00DC20A8">
              <w:rPr>
                <w:rFonts w:ascii="Times New Roman" w:eastAsia="Times New Roman" w:hAnsi="Times New Roman" w:cs="Times New Roman"/>
                <w:bCs/>
                <w:lang w:val="es-ES" w:eastAsia="en-US"/>
              </w:rPr>
              <w:t>Activos Diferidos</w:t>
            </w:r>
          </w:p>
        </w:tc>
        <w:tc>
          <w:tcPr>
            <w:tcW w:w="1740" w:type="dxa"/>
            <w:shd w:val="clear" w:color="000000" w:fill="FFFFFF"/>
            <w:vAlign w:val="center"/>
          </w:tcPr>
          <w:p w14:paraId="14136349" w14:textId="2842BA7B" w:rsidR="000532A9" w:rsidRPr="00DC20A8" w:rsidRDefault="000532A9" w:rsidP="000532A9">
            <w:pPr>
              <w:pBdr>
                <w:between w:val="nil"/>
              </w:pBdr>
              <w:spacing w:after="120"/>
              <w:contextualSpacing/>
              <w:jc w:val="right"/>
              <w:rPr>
                <w:rFonts w:ascii="Times New Roman" w:eastAsia="Times New Roman" w:hAnsi="Times New Roman" w:cs="Times New Roman"/>
                <w:bCs/>
                <w:lang w:val="es-ES" w:eastAsia="en-US"/>
              </w:rPr>
            </w:pPr>
            <w:r w:rsidRPr="00DC20A8">
              <w:t>400,00</w:t>
            </w:r>
          </w:p>
        </w:tc>
      </w:tr>
      <w:tr w:rsidR="00DC20A8" w:rsidRPr="00DC20A8" w14:paraId="32E6AD21" w14:textId="77777777" w:rsidTr="00CC532B">
        <w:trPr>
          <w:trHeight w:val="330"/>
        </w:trPr>
        <w:tc>
          <w:tcPr>
            <w:tcW w:w="3880" w:type="dxa"/>
            <w:tcBorders>
              <w:bottom w:val="single" w:sz="12" w:space="0" w:color="auto"/>
            </w:tcBorders>
            <w:shd w:val="clear" w:color="000000" w:fill="FFFFFF"/>
            <w:noWrap/>
            <w:vAlign w:val="center"/>
          </w:tcPr>
          <w:p w14:paraId="2710F318" w14:textId="1CFDF9E6" w:rsidR="000532A9" w:rsidRPr="00DC20A8" w:rsidRDefault="000532A9" w:rsidP="000532A9">
            <w:pPr>
              <w:pBdr>
                <w:between w:val="nil"/>
              </w:pBdr>
              <w:spacing w:after="120"/>
              <w:contextualSpacing/>
              <w:jc w:val="both"/>
              <w:rPr>
                <w:rFonts w:ascii="Times New Roman" w:eastAsia="Times New Roman" w:hAnsi="Times New Roman" w:cs="Times New Roman"/>
                <w:bCs/>
                <w:lang w:val="es-ES" w:eastAsia="en-US"/>
              </w:rPr>
            </w:pPr>
            <w:r w:rsidRPr="00DC20A8">
              <w:rPr>
                <w:rFonts w:ascii="Times New Roman" w:eastAsia="Times New Roman" w:hAnsi="Times New Roman" w:cs="Times New Roman"/>
                <w:bCs/>
                <w:lang w:val="es-ES" w:eastAsia="en-US"/>
              </w:rPr>
              <w:t>Capital de Trabajo</w:t>
            </w:r>
          </w:p>
        </w:tc>
        <w:tc>
          <w:tcPr>
            <w:tcW w:w="1740" w:type="dxa"/>
            <w:tcBorders>
              <w:bottom w:val="single" w:sz="12" w:space="0" w:color="auto"/>
            </w:tcBorders>
            <w:shd w:val="clear" w:color="000000" w:fill="FFFFFF"/>
            <w:vAlign w:val="bottom"/>
          </w:tcPr>
          <w:p w14:paraId="504AAA7F" w14:textId="22F8B942" w:rsidR="000532A9" w:rsidRPr="00DC20A8" w:rsidRDefault="000532A9" w:rsidP="000532A9">
            <w:pPr>
              <w:pBdr>
                <w:between w:val="nil"/>
              </w:pBdr>
              <w:spacing w:after="120"/>
              <w:contextualSpacing/>
              <w:jc w:val="right"/>
              <w:rPr>
                <w:rFonts w:ascii="Times New Roman" w:eastAsia="Times New Roman" w:hAnsi="Times New Roman" w:cs="Times New Roman"/>
                <w:b/>
                <w:bCs/>
                <w:lang w:val="es-ES" w:eastAsia="en-US"/>
              </w:rPr>
            </w:pPr>
            <w:r w:rsidRPr="00DC20A8">
              <w:t>41.401,08</w:t>
            </w:r>
          </w:p>
        </w:tc>
      </w:tr>
    </w:tbl>
    <w:p w14:paraId="13A336D3" w14:textId="478B18E4" w:rsidR="004338C4" w:rsidRPr="00CC532B" w:rsidRDefault="004338C4" w:rsidP="00CC532B">
      <w:pPr>
        <w:pBdr>
          <w:between w:val="nil"/>
        </w:pBdr>
        <w:spacing w:after="120"/>
        <w:contextualSpacing/>
        <w:jc w:val="both"/>
        <w:rPr>
          <w:rFonts w:ascii="Times New Roman" w:eastAsia="Times New Roman" w:hAnsi="Times New Roman" w:cs="Times New Roman"/>
          <w:bCs/>
          <w:iCs/>
          <w:sz w:val="20"/>
          <w:szCs w:val="20"/>
          <w:lang w:val="es-ES" w:eastAsia="en-US"/>
        </w:rPr>
      </w:pPr>
      <w:r w:rsidRPr="00CC532B">
        <w:rPr>
          <w:rFonts w:ascii="Times New Roman" w:eastAsia="Times New Roman" w:hAnsi="Times New Roman" w:cs="Times New Roman"/>
          <w:bCs/>
          <w:iCs/>
          <w:sz w:val="20"/>
          <w:szCs w:val="20"/>
          <w:lang w:val="es-ES" w:eastAsia="en-US"/>
        </w:rPr>
        <w:t>Gómez, A. (2022). Quito</w:t>
      </w:r>
    </w:p>
    <w:p w14:paraId="3E46BAB8" w14:textId="3A760128" w:rsidR="006A7278" w:rsidRPr="003F269B" w:rsidRDefault="006A7278" w:rsidP="000508F2">
      <w:pPr>
        <w:pBdr>
          <w:between w:val="nil"/>
        </w:pBdr>
        <w:spacing w:after="120"/>
        <w:ind w:left="720" w:firstLine="720"/>
        <w:contextualSpacing/>
        <w:jc w:val="both"/>
        <w:rPr>
          <w:rFonts w:ascii="Times New Roman" w:eastAsia="Times New Roman" w:hAnsi="Times New Roman" w:cs="Times New Roman"/>
          <w:bCs/>
          <w:i/>
          <w:sz w:val="10"/>
          <w:szCs w:val="10"/>
          <w:lang w:val="es-ES" w:eastAsia="en-US"/>
        </w:rPr>
      </w:pPr>
    </w:p>
    <w:p w14:paraId="73155D41" w14:textId="3686E287" w:rsidR="006734D4" w:rsidRPr="003F269B" w:rsidRDefault="004338C4" w:rsidP="000508F2">
      <w:pPr>
        <w:pStyle w:val="Ttulo2"/>
        <w:spacing w:before="0" w:after="120" w:line="360" w:lineRule="auto"/>
        <w:rPr>
          <w:rFonts w:eastAsia="Times New Roman" w:cs="Times New Roman"/>
          <w:b w:val="0"/>
          <w:bCs/>
          <w:lang w:val="es-ES" w:eastAsia="en-US"/>
        </w:rPr>
      </w:pPr>
      <w:bookmarkStart w:id="468" w:name="_Toc36209360"/>
      <w:bookmarkStart w:id="469" w:name="_Toc69642727"/>
      <w:bookmarkStart w:id="470" w:name="_Toc69645795"/>
      <w:bookmarkStart w:id="471" w:name="_Toc82158981"/>
      <w:bookmarkStart w:id="472" w:name="_Toc112943878"/>
      <w:r w:rsidRPr="003F269B">
        <w:rPr>
          <w:lang w:val="es-ES" w:eastAsia="en-US"/>
        </w:rPr>
        <w:t>Salarios o sueldos</w:t>
      </w:r>
      <w:bookmarkEnd w:id="468"/>
      <w:bookmarkEnd w:id="469"/>
      <w:bookmarkEnd w:id="470"/>
      <w:bookmarkEnd w:id="471"/>
      <w:bookmarkEnd w:id="472"/>
    </w:p>
    <w:p w14:paraId="0E46D0F3" w14:textId="76D17367" w:rsidR="004338C4" w:rsidRPr="003F269B" w:rsidRDefault="004338C4" w:rsidP="000508F2">
      <w:pPr>
        <w:pBdr>
          <w:between w:val="nil"/>
        </w:pBdr>
        <w:spacing w:after="120"/>
        <w:ind w:firstLine="709"/>
        <w:contextualSpacing/>
        <w:jc w:val="both"/>
        <w:rPr>
          <w:rFonts w:ascii="Times New Roman" w:eastAsia="Times New Roman" w:hAnsi="Times New Roman" w:cs="Times New Roman"/>
          <w:bCs/>
          <w:lang w:val="es-ES" w:eastAsia="en-US"/>
        </w:rPr>
      </w:pPr>
      <w:r w:rsidRPr="003F269B">
        <w:rPr>
          <w:rFonts w:ascii="Times New Roman" w:eastAsia="Times New Roman" w:hAnsi="Times New Roman" w:cs="Times New Roman"/>
          <w:bCs/>
          <w:lang w:val="es-ES" w:eastAsia="en-US"/>
        </w:rPr>
        <w:t xml:space="preserve">El salario o sueldo es la remuneración que recibe una persona como pago del trabajo </w:t>
      </w:r>
      <w:r w:rsidR="00B81989" w:rsidRPr="003F269B">
        <w:rPr>
          <w:rFonts w:ascii="Times New Roman" w:eastAsia="Times New Roman" w:hAnsi="Times New Roman" w:cs="Times New Roman"/>
          <w:bCs/>
          <w:lang w:val="es-ES" w:eastAsia="en-US"/>
        </w:rPr>
        <w:t xml:space="preserve">que </w:t>
      </w:r>
      <w:r w:rsidRPr="003F269B">
        <w:rPr>
          <w:rFonts w:ascii="Times New Roman" w:eastAsia="Times New Roman" w:hAnsi="Times New Roman" w:cs="Times New Roman"/>
          <w:bCs/>
          <w:lang w:val="es-ES" w:eastAsia="en-US"/>
        </w:rPr>
        <w:t xml:space="preserve">realiza; es la manera en que los empleados se benefician de la contribución </w:t>
      </w:r>
      <w:r w:rsidR="00B81989" w:rsidRPr="003F269B">
        <w:rPr>
          <w:rFonts w:ascii="Times New Roman" w:eastAsia="Times New Roman" w:hAnsi="Times New Roman" w:cs="Times New Roman"/>
          <w:bCs/>
          <w:lang w:val="es-ES" w:eastAsia="en-US"/>
        </w:rPr>
        <w:t xml:space="preserve">por </w:t>
      </w:r>
      <w:r w:rsidRPr="003F269B">
        <w:rPr>
          <w:rFonts w:ascii="Times New Roman" w:eastAsia="Times New Roman" w:hAnsi="Times New Roman" w:cs="Times New Roman"/>
          <w:bCs/>
          <w:lang w:val="es-ES" w:eastAsia="en-US"/>
        </w:rPr>
        <w:t>esfuerzo y tiempo que realizan para la organización que</w:t>
      </w:r>
      <w:r w:rsidR="00B81989" w:rsidRPr="003F269B">
        <w:rPr>
          <w:rFonts w:ascii="Times New Roman" w:eastAsia="Times New Roman" w:hAnsi="Times New Roman" w:cs="Times New Roman"/>
          <w:bCs/>
          <w:lang w:val="es-ES" w:eastAsia="en-US"/>
        </w:rPr>
        <w:t xml:space="preserve"> </w:t>
      </w:r>
      <w:r w:rsidRPr="003F269B">
        <w:rPr>
          <w:rFonts w:ascii="Times New Roman" w:eastAsia="Times New Roman" w:hAnsi="Times New Roman" w:cs="Times New Roman"/>
          <w:bCs/>
          <w:lang w:val="es-ES" w:eastAsia="en-US"/>
        </w:rPr>
        <w:t xml:space="preserve">contrata. </w:t>
      </w:r>
      <w:r w:rsidR="00B81989" w:rsidRPr="003F269B">
        <w:rPr>
          <w:rFonts w:ascii="Times New Roman" w:eastAsia="Times New Roman" w:hAnsi="Times New Roman" w:cs="Times New Roman"/>
          <w:bCs/>
          <w:lang w:val="es-ES" w:eastAsia="en-US"/>
        </w:rPr>
        <w:t>De esta</w:t>
      </w:r>
      <w:r w:rsidRPr="003F269B">
        <w:rPr>
          <w:rFonts w:ascii="Times New Roman" w:eastAsia="Times New Roman" w:hAnsi="Times New Roman" w:cs="Times New Roman"/>
          <w:bCs/>
          <w:lang w:val="es-ES" w:eastAsia="en-US"/>
        </w:rPr>
        <w:t xml:space="preserve"> forma se puede ver convertida las aportaciones en términos monetarios.</w:t>
      </w:r>
      <w:sdt>
        <w:sdtPr>
          <w:rPr>
            <w:rFonts w:ascii="Times New Roman" w:eastAsia="Times New Roman" w:hAnsi="Times New Roman" w:cs="Times New Roman"/>
            <w:bCs/>
            <w:lang w:val="es-ES" w:eastAsia="en-US"/>
          </w:rPr>
          <w:id w:val="1375508406"/>
          <w:citation/>
        </w:sdtPr>
        <w:sdtContent>
          <w:r w:rsidR="00834007" w:rsidRPr="003F269B">
            <w:rPr>
              <w:rFonts w:ascii="Times New Roman" w:eastAsia="Times New Roman" w:hAnsi="Times New Roman" w:cs="Times New Roman"/>
              <w:bCs/>
              <w:lang w:val="es-ES" w:eastAsia="en-US"/>
            </w:rPr>
            <w:fldChar w:fldCharType="begin"/>
          </w:r>
          <w:r w:rsidR="00834007" w:rsidRPr="003F269B">
            <w:rPr>
              <w:rFonts w:ascii="Times New Roman" w:eastAsia="Times New Roman" w:hAnsi="Times New Roman" w:cs="Times New Roman"/>
              <w:bCs/>
              <w:lang w:val="es-ES" w:eastAsia="en-US"/>
            </w:rPr>
            <w:instrText xml:space="preserve"> CITATION Cab15 \l 3082 </w:instrText>
          </w:r>
          <w:r w:rsidR="00834007" w:rsidRPr="003F269B">
            <w:rPr>
              <w:rFonts w:ascii="Times New Roman" w:eastAsia="Times New Roman" w:hAnsi="Times New Roman" w:cs="Times New Roman"/>
              <w:bCs/>
              <w:lang w:val="es-ES" w:eastAsia="en-US"/>
            </w:rPr>
            <w:fldChar w:fldCharType="separate"/>
          </w:r>
          <w:r w:rsidR="00834007" w:rsidRPr="003F269B">
            <w:rPr>
              <w:rFonts w:ascii="Times New Roman" w:eastAsia="Times New Roman" w:hAnsi="Times New Roman" w:cs="Times New Roman"/>
              <w:bCs/>
              <w:noProof/>
              <w:lang w:val="es-ES" w:eastAsia="en-US"/>
            </w:rPr>
            <w:t xml:space="preserve"> </w:t>
          </w:r>
          <w:r w:rsidR="00834007" w:rsidRPr="003F269B">
            <w:rPr>
              <w:rFonts w:ascii="Times New Roman" w:eastAsia="Times New Roman" w:hAnsi="Times New Roman" w:cs="Times New Roman"/>
              <w:noProof/>
              <w:lang w:val="es-ES" w:eastAsia="en-US"/>
            </w:rPr>
            <w:t>(Caballero, 2015)</w:t>
          </w:r>
          <w:r w:rsidR="00834007" w:rsidRPr="003F269B">
            <w:rPr>
              <w:rFonts w:ascii="Times New Roman" w:eastAsia="Times New Roman" w:hAnsi="Times New Roman" w:cs="Times New Roman"/>
              <w:bCs/>
              <w:lang w:val="es-ES" w:eastAsia="en-US"/>
            </w:rPr>
            <w:fldChar w:fldCharType="end"/>
          </w:r>
        </w:sdtContent>
      </w:sdt>
    </w:p>
    <w:p w14:paraId="7489AA7F" w14:textId="54144F94" w:rsidR="004338C4" w:rsidRPr="001C6282" w:rsidRDefault="006734D4" w:rsidP="00331BF8">
      <w:pPr>
        <w:pStyle w:val="Descripcin"/>
        <w:spacing w:after="120" w:line="360" w:lineRule="auto"/>
        <w:jc w:val="left"/>
        <w:rPr>
          <w:rFonts w:ascii="Times New Roman" w:eastAsia="Times New Roman" w:hAnsi="Times New Roman" w:cs="Times New Roman"/>
          <w:bCs w:val="0"/>
          <w:i/>
          <w:color w:val="auto"/>
          <w:sz w:val="16"/>
          <w:szCs w:val="16"/>
          <w:lang w:val="es-ES" w:eastAsia="en-US"/>
        </w:rPr>
      </w:pPr>
      <w:bookmarkStart w:id="473" w:name="_Toc112424098"/>
      <w:r w:rsidRPr="001C6282">
        <w:rPr>
          <w:color w:val="auto"/>
          <w:sz w:val="16"/>
          <w:szCs w:val="16"/>
        </w:rPr>
        <w:t xml:space="preserve">Tabla </w:t>
      </w:r>
      <w:r w:rsidRPr="001C6282">
        <w:rPr>
          <w:color w:val="auto"/>
          <w:sz w:val="16"/>
          <w:szCs w:val="16"/>
        </w:rPr>
        <w:fldChar w:fldCharType="begin"/>
      </w:r>
      <w:r w:rsidRPr="001C6282">
        <w:rPr>
          <w:color w:val="auto"/>
          <w:sz w:val="16"/>
          <w:szCs w:val="16"/>
        </w:rPr>
        <w:instrText xml:space="preserve"> SEQ Tabla \* ARABIC </w:instrText>
      </w:r>
      <w:r w:rsidRPr="001C6282">
        <w:rPr>
          <w:color w:val="auto"/>
          <w:sz w:val="16"/>
          <w:szCs w:val="16"/>
        </w:rPr>
        <w:fldChar w:fldCharType="separate"/>
      </w:r>
      <w:r w:rsidR="00E5694D" w:rsidRPr="001C6282">
        <w:rPr>
          <w:noProof/>
          <w:color w:val="auto"/>
          <w:sz w:val="16"/>
          <w:szCs w:val="16"/>
        </w:rPr>
        <w:t>29</w:t>
      </w:r>
      <w:r w:rsidRPr="001C6282">
        <w:rPr>
          <w:color w:val="auto"/>
          <w:sz w:val="16"/>
          <w:szCs w:val="16"/>
        </w:rPr>
        <w:fldChar w:fldCharType="end"/>
      </w:r>
      <w:r w:rsidR="00176C8D">
        <w:rPr>
          <w:color w:val="auto"/>
          <w:sz w:val="16"/>
          <w:szCs w:val="16"/>
        </w:rPr>
        <w:br/>
      </w:r>
      <w:r w:rsidR="004338C4" w:rsidRPr="001C6282">
        <w:rPr>
          <w:rFonts w:ascii="Times New Roman" w:eastAsia="Times New Roman" w:hAnsi="Times New Roman" w:cs="Times New Roman"/>
          <w:b w:val="0"/>
          <w:bCs w:val="0"/>
          <w:i/>
          <w:color w:val="auto"/>
          <w:sz w:val="16"/>
          <w:szCs w:val="16"/>
          <w:lang w:val="es-ES" w:eastAsia="en-US"/>
        </w:rPr>
        <w:t>Salarios o sueldos</w:t>
      </w:r>
      <w:r w:rsidR="00A36538" w:rsidRPr="001C6282">
        <w:rPr>
          <w:rFonts w:ascii="Times New Roman" w:eastAsia="Times New Roman" w:hAnsi="Times New Roman" w:cs="Times New Roman"/>
          <w:b w:val="0"/>
          <w:bCs w:val="0"/>
          <w:i/>
          <w:color w:val="auto"/>
          <w:sz w:val="16"/>
          <w:szCs w:val="16"/>
          <w:lang w:val="es-ES" w:eastAsia="en-US"/>
        </w:rPr>
        <w:t xml:space="preserve"> bodega </w:t>
      </w:r>
      <w:proofErr w:type="spellStart"/>
      <w:r w:rsidR="00A36538" w:rsidRPr="001C6282">
        <w:rPr>
          <w:rFonts w:ascii="Times New Roman" w:eastAsia="Times New Roman" w:hAnsi="Times New Roman" w:cs="Times New Roman"/>
          <w:b w:val="0"/>
          <w:bCs w:val="0"/>
          <w:i/>
          <w:color w:val="auto"/>
          <w:sz w:val="16"/>
          <w:szCs w:val="16"/>
          <w:lang w:val="es-ES" w:eastAsia="en-US"/>
        </w:rPr>
        <w:t>Consumaxi</w:t>
      </w:r>
      <w:bookmarkEnd w:id="473"/>
      <w:proofErr w:type="spellEnd"/>
    </w:p>
    <w:tbl>
      <w:tblPr>
        <w:tblW w:w="8734" w:type="dxa"/>
        <w:jc w:val="center"/>
        <w:tblLayout w:type="fixed"/>
        <w:tblCellMar>
          <w:left w:w="70" w:type="dxa"/>
          <w:right w:w="70" w:type="dxa"/>
        </w:tblCellMar>
        <w:tblLook w:val="04A0" w:firstRow="1" w:lastRow="0" w:firstColumn="1" w:lastColumn="0" w:noHBand="0" w:noVBand="1"/>
      </w:tblPr>
      <w:tblGrid>
        <w:gridCol w:w="2127"/>
        <w:gridCol w:w="1281"/>
        <w:gridCol w:w="1128"/>
        <w:gridCol w:w="1314"/>
        <w:gridCol w:w="1623"/>
        <w:gridCol w:w="1261"/>
      </w:tblGrid>
      <w:tr w:rsidR="003F269B" w:rsidRPr="003F269B" w14:paraId="2EAF2999" w14:textId="77777777" w:rsidTr="006478CE">
        <w:trPr>
          <w:trHeight w:val="675"/>
          <w:jc w:val="center"/>
        </w:trPr>
        <w:tc>
          <w:tcPr>
            <w:tcW w:w="2127" w:type="dxa"/>
            <w:tcBorders>
              <w:top w:val="single" w:sz="12" w:space="0" w:color="auto"/>
              <w:bottom w:val="single" w:sz="12" w:space="0" w:color="auto"/>
            </w:tcBorders>
            <w:shd w:val="clear" w:color="auto" w:fill="FFFFFF" w:themeFill="background1"/>
            <w:noWrap/>
            <w:vAlign w:val="center"/>
            <w:hideMark/>
          </w:tcPr>
          <w:p w14:paraId="605EC205" w14:textId="77777777" w:rsidR="004338C4" w:rsidRPr="003F269B" w:rsidRDefault="004338C4" w:rsidP="000508F2">
            <w:pPr>
              <w:pBdr>
                <w:between w:val="nil"/>
              </w:pBdr>
              <w:spacing w:after="120"/>
              <w:contextualSpacing/>
              <w:jc w:val="both"/>
              <w:rPr>
                <w:rFonts w:ascii="Times New Roman" w:eastAsia="Times New Roman" w:hAnsi="Times New Roman" w:cs="Times New Roman"/>
                <w:b/>
                <w:bCs/>
                <w:lang w:val="es-ES" w:eastAsia="en-US"/>
              </w:rPr>
            </w:pPr>
            <w:r w:rsidRPr="003F269B">
              <w:rPr>
                <w:rFonts w:ascii="Times New Roman" w:eastAsia="Times New Roman" w:hAnsi="Times New Roman" w:cs="Times New Roman"/>
                <w:b/>
                <w:bCs/>
                <w:lang w:val="es-ES" w:eastAsia="en-US"/>
              </w:rPr>
              <w:t>PERSONAL</w:t>
            </w:r>
          </w:p>
        </w:tc>
        <w:tc>
          <w:tcPr>
            <w:tcW w:w="1281" w:type="dxa"/>
            <w:tcBorders>
              <w:top w:val="single" w:sz="12" w:space="0" w:color="auto"/>
              <w:bottom w:val="single" w:sz="12" w:space="0" w:color="auto"/>
            </w:tcBorders>
            <w:shd w:val="clear" w:color="auto" w:fill="FFFFFF" w:themeFill="background1"/>
            <w:noWrap/>
            <w:vAlign w:val="center"/>
            <w:hideMark/>
          </w:tcPr>
          <w:p w14:paraId="2E462BA2" w14:textId="77777777" w:rsidR="004338C4" w:rsidRPr="003F269B" w:rsidRDefault="004338C4" w:rsidP="000508F2">
            <w:pPr>
              <w:pBdr>
                <w:between w:val="nil"/>
              </w:pBdr>
              <w:spacing w:after="120"/>
              <w:contextualSpacing/>
              <w:jc w:val="both"/>
              <w:rPr>
                <w:rFonts w:ascii="Times New Roman" w:eastAsia="Times New Roman" w:hAnsi="Times New Roman" w:cs="Times New Roman"/>
                <w:b/>
                <w:bCs/>
                <w:lang w:val="es-ES" w:eastAsia="en-US"/>
              </w:rPr>
            </w:pPr>
            <w:r w:rsidRPr="003F269B">
              <w:rPr>
                <w:rFonts w:ascii="Times New Roman" w:eastAsia="Times New Roman" w:hAnsi="Times New Roman" w:cs="Times New Roman"/>
                <w:b/>
                <w:bCs/>
                <w:lang w:val="es-ES" w:eastAsia="en-US"/>
              </w:rPr>
              <w:t>SUELDOS</w:t>
            </w:r>
          </w:p>
        </w:tc>
        <w:tc>
          <w:tcPr>
            <w:tcW w:w="1128" w:type="dxa"/>
            <w:tcBorders>
              <w:top w:val="single" w:sz="12" w:space="0" w:color="auto"/>
              <w:bottom w:val="single" w:sz="12" w:space="0" w:color="auto"/>
            </w:tcBorders>
            <w:shd w:val="clear" w:color="auto" w:fill="FFFFFF" w:themeFill="background1"/>
            <w:noWrap/>
            <w:vAlign w:val="center"/>
            <w:hideMark/>
          </w:tcPr>
          <w:p w14:paraId="5504BC51" w14:textId="77777777" w:rsidR="004338C4" w:rsidRPr="003F269B" w:rsidRDefault="004338C4" w:rsidP="000508F2">
            <w:pPr>
              <w:pBdr>
                <w:between w:val="nil"/>
              </w:pBdr>
              <w:spacing w:after="120"/>
              <w:contextualSpacing/>
              <w:jc w:val="both"/>
              <w:rPr>
                <w:rFonts w:ascii="Times New Roman" w:eastAsia="Times New Roman" w:hAnsi="Times New Roman" w:cs="Times New Roman"/>
                <w:b/>
                <w:bCs/>
                <w:lang w:val="es-ES" w:eastAsia="en-US"/>
              </w:rPr>
            </w:pPr>
            <w:r w:rsidRPr="003F269B">
              <w:rPr>
                <w:rFonts w:ascii="Times New Roman" w:eastAsia="Times New Roman" w:hAnsi="Times New Roman" w:cs="Times New Roman"/>
                <w:b/>
                <w:bCs/>
                <w:lang w:val="es-ES" w:eastAsia="en-US"/>
              </w:rPr>
              <w:t>ANUAL</w:t>
            </w:r>
          </w:p>
        </w:tc>
        <w:tc>
          <w:tcPr>
            <w:tcW w:w="1314" w:type="dxa"/>
            <w:tcBorders>
              <w:top w:val="single" w:sz="12" w:space="0" w:color="auto"/>
              <w:bottom w:val="single" w:sz="12" w:space="0" w:color="auto"/>
            </w:tcBorders>
            <w:shd w:val="clear" w:color="auto" w:fill="FFFFFF" w:themeFill="background1"/>
            <w:noWrap/>
            <w:vAlign w:val="center"/>
            <w:hideMark/>
          </w:tcPr>
          <w:p w14:paraId="31B960CB" w14:textId="77777777" w:rsidR="004338C4" w:rsidRPr="003F269B" w:rsidRDefault="004338C4" w:rsidP="000508F2">
            <w:pPr>
              <w:pBdr>
                <w:between w:val="nil"/>
              </w:pBdr>
              <w:spacing w:after="120"/>
              <w:contextualSpacing/>
              <w:jc w:val="both"/>
              <w:rPr>
                <w:rFonts w:ascii="Times New Roman" w:eastAsia="Times New Roman" w:hAnsi="Times New Roman" w:cs="Times New Roman"/>
                <w:b/>
                <w:bCs/>
                <w:lang w:val="es-ES" w:eastAsia="en-US"/>
              </w:rPr>
            </w:pPr>
            <w:r w:rsidRPr="003F269B">
              <w:rPr>
                <w:rFonts w:ascii="Times New Roman" w:eastAsia="Times New Roman" w:hAnsi="Times New Roman" w:cs="Times New Roman"/>
                <w:b/>
                <w:bCs/>
                <w:lang w:val="es-ES" w:eastAsia="en-US"/>
              </w:rPr>
              <w:t>IESS EMP.</w:t>
            </w:r>
          </w:p>
        </w:tc>
        <w:tc>
          <w:tcPr>
            <w:tcW w:w="1623" w:type="dxa"/>
            <w:tcBorders>
              <w:top w:val="single" w:sz="12" w:space="0" w:color="auto"/>
              <w:bottom w:val="single" w:sz="12" w:space="0" w:color="auto"/>
            </w:tcBorders>
            <w:shd w:val="clear" w:color="auto" w:fill="FFFFFF" w:themeFill="background1"/>
            <w:noWrap/>
            <w:vAlign w:val="center"/>
            <w:hideMark/>
          </w:tcPr>
          <w:p w14:paraId="2FC31EC5" w14:textId="77777777" w:rsidR="004338C4" w:rsidRPr="003F269B" w:rsidRDefault="004338C4" w:rsidP="000508F2">
            <w:pPr>
              <w:pBdr>
                <w:between w:val="nil"/>
              </w:pBdr>
              <w:spacing w:after="120"/>
              <w:contextualSpacing/>
              <w:rPr>
                <w:rFonts w:ascii="Times New Roman" w:eastAsia="Times New Roman" w:hAnsi="Times New Roman" w:cs="Times New Roman"/>
                <w:b/>
                <w:bCs/>
                <w:lang w:val="es-ES" w:eastAsia="en-US"/>
              </w:rPr>
            </w:pPr>
            <w:r w:rsidRPr="003F269B">
              <w:rPr>
                <w:rFonts w:ascii="Times New Roman" w:eastAsia="Times New Roman" w:hAnsi="Times New Roman" w:cs="Times New Roman"/>
                <w:b/>
                <w:bCs/>
                <w:lang w:val="es-ES" w:eastAsia="en-US"/>
              </w:rPr>
              <w:t>IESS EMPRESA</w:t>
            </w:r>
          </w:p>
        </w:tc>
        <w:tc>
          <w:tcPr>
            <w:tcW w:w="1261" w:type="dxa"/>
            <w:tcBorders>
              <w:top w:val="single" w:sz="12" w:space="0" w:color="auto"/>
              <w:bottom w:val="single" w:sz="12" w:space="0" w:color="auto"/>
            </w:tcBorders>
            <w:shd w:val="clear" w:color="auto" w:fill="FFFFFF" w:themeFill="background1"/>
            <w:vAlign w:val="center"/>
            <w:hideMark/>
          </w:tcPr>
          <w:p w14:paraId="6B8028EE" w14:textId="77777777" w:rsidR="004338C4" w:rsidRPr="003F269B" w:rsidRDefault="004338C4" w:rsidP="000508F2">
            <w:pPr>
              <w:pBdr>
                <w:between w:val="nil"/>
              </w:pBdr>
              <w:spacing w:after="120"/>
              <w:contextualSpacing/>
              <w:rPr>
                <w:rFonts w:ascii="Times New Roman" w:eastAsia="Times New Roman" w:hAnsi="Times New Roman" w:cs="Times New Roman"/>
                <w:b/>
                <w:bCs/>
                <w:lang w:val="es-ES" w:eastAsia="en-US"/>
              </w:rPr>
            </w:pPr>
            <w:r w:rsidRPr="003F269B">
              <w:rPr>
                <w:rFonts w:ascii="Times New Roman" w:eastAsia="Times New Roman" w:hAnsi="Times New Roman" w:cs="Times New Roman"/>
                <w:b/>
                <w:bCs/>
                <w:lang w:val="es-ES" w:eastAsia="en-US"/>
              </w:rPr>
              <w:t>GASTO SUELDOS ANUAL</w:t>
            </w:r>
          </w:p>
        </w:tc>
      </w:tr>
      <w:tr w:rsidR="003F269B" w:rsidRPr="003F269B" w14:paraId="49B28FF7" w14:textId="77777777" w:rsidTr="006478CE">
        <w:trPr>
          <w:trHeight w:val="255"/>
          <w:jc w:val="center"/>
        </w:trPr>
        <w:tc>
          <w:tcPr>
            <w:tcW w:w="2127" w:type="dxa"/>
            <w:tcBorders>
              <w:top w:val="single" w:sz="12" w:space="0" w:color="auto"/>
            </w:tcBorders>
            <w:shd w:val="clear" w:color="auto" w:fill="auto"/>
            <w:noWrap/>
            <w:vAlign w:val="bottom"/>
          </w:tcPr>
          <w:p w14:paraId="10DBA53B" w14:textId="10E8AFD4" w:rsidR="00083DCA" w:rsidRPr="003F269B" w:rsidRDefault="00083DCA" w:rsidP="00083DCA">
            <w:pPr>
              <w:pBdr>
                <w:between w:val="nil"/>
              </w:pBdr>
              <w:spacing w:after="120"/>
              <w:contextualSpacing/>
              <w:jc w:val="both"/>
              <w:rPr>
                <w:rFonts w:ascii="Times New Roman" w:eastAsia="Times New Roman" w:hAnsi="Times New Roman" w:cs="Times New Roman"/>
                <w:bCs/>
                <w:lang w:val="es-ES" w:eastAsia="en-US"/>
              </w:rPr>
            </w:pPr>
            <w:r w:rsidRPr="003F269B">
              <w:rPr>
                <w:rFonts w:ascii="Times New Roman" w:hAnsi="Times New Roman" w:cs="Times New Roman"/>
              </w:rPr>
              <w:t>Jefe Administrativo</w:t>
            </w:r>
          </w:p>
        </w:tc>
        <w:tc>
          <w:tcPr>
            <w:tcW w:w="1281" w:type="dxa"/>
            <w:tcBorders>
              <w:top w:val="single" w:sz="12" w:space="0" w:color="auto"/>
            </w:tcBorders>
            <w:shd w:val="clear" w:color="auto" w:fill="auto"/>
            <w:noWrap/>
            <w:vAlign w:val="bottom"/>
          </w:tcPr>
          <w:p w14:paraId="555E8952" w14:textId="49AE057F" w:rsidR="00083DCA" w:rsidRPr="003F269B" w:rsidRDefault="00083DCA" w:rsidP="00083DCA">
            <w:pPr>
              <w:pBdr>
                <w:between w:val="nil"/>
              </w:pBdr>
              <w:spacing w:after="120"/>
              <w:contextualSpacing/>
              <w:jc w:val="both"/>
              <w:rPr>
                <w:rFonts w:ascii="Times New Roman" w:eastAsia="Times New Roman" w:hAnsi="Times New Roman" w:cs="Times New Roman"/>
                <w:bCs/>
                <w:lang w:val="es-ES" w:eastAsia="en-US"/>
              </w:rPr>
            </w:pPr>
            <w:r w:rsidRPr="003F269B">
              <w:rPr>
                <w:rFonts w:ascii="Times New Roman" w:hAnsi="Times New Roman" w:cs="Times New Roman"/>
              </w:rPr>
              <w:t>475,00</w:t>
            </w:r>
          </w:p>
        </w:tc>
        <w:tc>
          <w:tcPr>
            <w:tcW w:w="1128" w:type="dxa"/>
            <w:tcBorders>
              <w:top w:val="single" w:sz="12" w:space="0" w:color="auto"/>
            </w:tcBorders>
            <w:shd w:val="clear" w:color="000000" w:fill="FFFFFF"/>
            <w:noWrap/>
            <w:vAlign w:val="bottom"/>
          </w:tcPr>
          <w:p w14:paraId="26C6F42B" w14:textId="3415BCCB" w:rsidR="00083DCA" w:rsidRPr="003F269B" w:rsidRDefault="00083DCA" w:rsidP="00083DCA">
            <w:pPr>
              <w:pBdr>
                <w:between w:val="nil"/>
              </w:pBdr>
              <w:spacing w:after="120"/>
              <w:contextualSpacing/>
              <w:jc w:val="both"/>
              <w:rPr>
                <w:rFonts w:ascii="Times New Roman" w:eastAsia="Times New Roman" w:hAnsi="Times New Roman" w:cs="Times New Roman"/>
                <w:bCs/>
                <w:lang w:val="es-ES" w:eastAsia="en-US"/>
              </w:rPr>
            </w:pPr>
            <w:r w:rsidRPr="003F269B">
              <w:rPr>
                <w:rFonts w:ascii="Times New Roman" w:hAnsi="Times New Roman" w:cs="Times New Roman"/>
              </w:rPr>
              <w:t>5.700,00</w:t>
            </w:r>
          </w:p>
        </w:tc>
        <w:tc>
          <w:tcPr>
            <w:tcW w:w="1314" w:type="dxa"/>
            <w:tcBorders>
              <w:top w:val="single" w:sz="12" w:space="0" w:color="auto"/>
            </w:tcBorders>
            <w:shd w:val="clear" w:color="000000" w:fill="FFFFFF"/>
            <w:noWrap/>
            <w:vAlign w:val="bottom"/>
          </w:tcPr>
          <w:p w14:paraId="3991E63F" w14:textId="40F8818D" w:rsidR="00083DCA" w:rsidRPr="003F269B" w:rsidRDefault="00083DCA" w:rsidP="00083DCA">
            <w:pPr>
              <w:pBdr>
                <w:between w:val="nil"/>
              </w:pBdr>
              <w:spacing w:after="120"/>
              <w:contextualSpacing/>
              <w:jc w:val="both"/>
              <w:rPr>
                <w:rFonts w:ascii="Times New Roman" w:eastAsia="Times New Roman" w:hAnsi="Times New Roman" w:cs="Times New Roman"/>
                <w:bCs/>
                <w:lang w:val="es-ES" w:eastAsia="en-US"/>
              </w:rPr>
            </w:pPr>
            <w:r w:rsidRPr="003F269B">
              <w:rPr>
                <w:rFonts w:ascii="Times New Roman" w:hAnsi="Times New Roman" w:cs="Times New Roman"/>
              </w:rPr>
              <w:t>538,65</w:t>
            </w:r>
          </w:p>
        </w:tc>
        <w:tc>
          <w:tcPr>
            <w:tcW w:w="1623" w:type="dxa"/>
            <w:tcBorders>
              <w:top w:val="single" w:sz="12" w:space="0" w:color="auto"/>
            </w:tcBorders>
            <w:shd w:val="clear" w:color="000000" w:fill="FFFFFF"/>
            <w:noWrap/>
            <w:vAlign w:val="bottom"/>
          </w:tcPr>
          <w:p w14:paraId="2D3AC373" w14:textId="188ED4D8" w:rsidR="00083DCA" w:rsidRPr="003F269B" w:rsidRDefault="00083DCA" w:rsidP="00083DCA">
            <w:pPr>
              <w:pBdr>
                <w:between w:val="nil"/>
              </w:pBdr>
              <w:spacing w:after="120"/>
              <w:contextualSpacing/>
              <w:jc w:val="both"/>
              <w:rPr>
                <w:rFonts w:ascii="Times New Roman" w:eastAsia="Times New Roman" w:hAnsi="Times New Roman" w:cs="Times New Roman"/>
                <w:bCs/>
                <w:lang w:val="es-ES" w:eastAsia="en-US"/>
              </w:rPr>
            </w:pPr>
            <w:r w:rsidRPr="003F269B">
              <w:rPr>
                <w:rFonts w:ascii="Times New Roman" w:hAnsi="Times New Roman" w:cs="Times New Roman"/>
              </w:rPr>
              <w:t>635,55</w:t>
            </w:r>
          </w:p>
        </w:tc>
        <w:tc>
          <w:tcPr>
            <w:tcW w:w="1261" w:type="dxa"/>
            <w:tcBorders>
              <w:top w:val="single" w:sz="12" w:space="0" w:color="auto"/>
            </w:tcBorders>
            <w:shd w:val="clear" w:color="000000" w:fill="FFFFFF"/>
            <w:noWrap/>
            <w:vAlign w:val="bottom"/>
          </w:tcPr>
          <w:p w14:paraId="4268CDF9" w14:textId="3A88150C" w:rsidR="00083DCA" w:rsidRPr="003F269B" w:rsidRDefault="00083DCA" w:rsidP="00083DCA">
            <w:pPr>
              <w:pBdr>
                <w:between w:val="nil"/>
              </w:pBdr>
              <w:spacing w:after="120"/>
              <w:contextualSpacing/>
              <w:jc w:val="both"/>
              <w:rPr>
                <w:rFonts w:ascii="Times New Roman" w:eastAsia="Times New Roman" w:hAnsi="Times New Roman" w:cs="Times New Roman"/>
                <w:bCs/>
                <w:lang w:val="es-ES" w:eastAsia="en-US"/>
              </w:rPr>
            </w:pPr>
            <w:r w:rsidRPr="003F269B">
              <w:rPr>
                <w:rFonts w:ascii="Times New Roman" w:hAnsi="Times New Roman" w:cs="Times New Roman"/>
              </w:rPr>
              <w:t>6.874,20</w:t>
            </w:r>
          </w:p>
        </w:tc>
      </w:tr>
      <w:tr w:rsidR="003F269B" w:rsidRPr="003F269B" w14:paraId="322FC07B" w14:textId="77777777" w:rsidTr="006478CE">
        <w:trPr>
          <w:trHeight w:val="255"/>
          <w:jc w:val="center"/>
        </w:trPr>
        <w:tc>
          <w:tcPr>
            <w:tcW w:w="2127" w:type="dxa"/>
            <w:shd w:val="clear" w:color="auto" w:fill="auto"/>
            <w:noWrap/>
            <w:vAlign w:val="bottom"/>
          </w:tcPr>
          <w:p w14:paraId="6249CDA5" w14:textId="119C3824" w:rsidR="00083DCA" w:rsidRPr="003F269B" w:rsidRDefault="00083DCA" w:rsidP="00083DCA">
            <w:pPr>
              <w:pBdr>
                <w:between w:val="nil"/>
              </w:pBdr>
              <w:spacing w:after="120"/>
              <w:contextualSpacing/>
              <w:jc w:val="both"/>
              <w:rPr>
                <w:rFonts w:ascii="Times New Roman" w:eastAsia="Times New Roman" w:hAnsi="Times New Roman" w:cs="Times New Roman"/>
                <w:bCs/>
                <w:lang w:val="es-ES" w:eastAsia="en-US"/>
              </w:rPr>
            </w:pPr>
            <w:r w:rsidRPr="003F269B">
              <w:rPr>
                <w:rFonts w:ascii="Times New Roman" w:hAnsi="Times New Roman" w:cs="Times New Roman"/>
              </w:rPr>
              <w:t>Cajero Vendedor</w:t>
            </w:r>
          </w:p>
        </w:tc>
        <w:tc>
          <w:tcPr>
            <w:tcW w:w="1281" w:type="dxa"/>
            <w:shd w:val="clear" w:color="auto" w:fill="auto"/>
            <w:noWrap/>
            <w:vAlign w:val="bottom"/>
          </w:tcPr>
          <w:p w14:paraId="446327C1" w14:textId="31227B32" w:rsidR="00083DCA" w:rsidRPr="003F269B" w:rsidRDefault="00083DCA" w:rsidP="00083DCA">
            <w:pPr>
              <w:pBdr>
                <w:between w:val="nil"/>
              </w:pBdr>
              <w:spacing w:after="120"/>
              <w:contextualSpacing/>
              <w:jc w:val="both"/>
              <w:rPr>
                <w:rFonts w:ascii="Times New Roman" w:eastAsia="Times New Roman" w:hAnsi="Times New Roman" w:cs="Times New Roman"/>
                <w:bCs/>
                <w:lang w:val="es-ES" w:eastAsia="en-US"/>
              </w:rPr>
            </w:pPr>
            <w:r w:rsidRPr="003F269B">
              <w:rPr>
                <w:rFonts w:ascii="Times New Roman" w:hAnsi="Times New Roman" w:cs="Times New Roman"/>
              </w:rPr>
              <w:t>425,00</w:t>
            </w:r>
          </w:p>
        </w:tc>
        <w:tc>
          <w:tcPr>
            <w:tcW w:w="1128" w:type="dxa"/>
            <w:shd w:val="clear" w:color="000000" w:fill="FFFFFF"/>
            <w:noWrap/>
            <w:vAlign w:val="bottom"/>
          </w:tcPr>
          <w:p w14:paraId="2AF8F7C6" w14:textId="12DCF6E6" w:rsidR="00083DCA" w:rsidRPr="003F269B" w:rsidRDefault="00083DCA" w:rsidP="00083DCA">
            <w:pPr>
              <w:pBdr>
                <w:between w:val="nil"/>
              </w:pBdr>
              <w:spacing w:after="120"/>
              <w:contextualSpacing/>
              <w:jc w:val="both"/>
              <w:rPr>
                <w:rFonts w:ascii="Times New Roman" w:eastAsia="Times New Roman" w:hAnsi="Times New Roman" w:cs="Times New Roman"/>
                <w:bCs/>
                <w:lang w:val="es-ES" w:eastAsia="en-US"/>
              </w:rPr>
            </w:pPr>
            <w:r w:rsidRPr="003F269B">
              <w:rPr>
                <w:rFonts w:ascii="Times New Roman" w:hAnsi="Times New Roman" w:cs="Times New Roman"/>
              </w:rPr>
              <w:t>5.100,00</w:t>
            </w:r>
          </w:p>
        </w:tc>
        <w:tc>
          <w:tcPr>
            <w:tcW w:w="1314" w:type="dxa"/>
            <w:shd w:val="clear" w:color="000000" w:fill="FFFFFF"/>
            <w:noWrap/>
            <w:vAlign w:val="bottom"/>
          </w:tcPr>
          <w:p w14:paraId="2C46268C" w14:textId="41F87ED7" w:rsidR="00083DCA" w:rsidRPr="003F269B" w:rsidRDefault="00083DCA" w:rsidP="00083DCA">
            <w:pPr>
              <w:pBdr>
                <w:between w:val="nil"/>
              </w:pBdr>
              <w:spacing w:after="120"/>
              <w:contextualSpacing/>
              <w:jc w:val="both"/>
              <w:rPr>
                <w:rFonts w:ascii="Times New Roman" w:eastAsia="Times New Roman" w:hAnsi="Times New Roman" w:cs="Times New Roman"/>
                <w:bCs/>
                <w:lang w:val="es-ES" w:eastAsia="en-US"/>
              </w:rPr>
            </w:pPr>
            <w:r w:rsidRPr="003F269B">
              <w:rPr>
                <w:rFonts w:ascii="Times New Roman" w:hAnsi="Times New Roman" w:cs="Times New Roman"/>
              </w:rPr>
              <w:t>481,95</w:t>
            </w:r>
          </w:p>
        </w:tc>
        <w:tc>
          <w:tcPr>
            <w:tcW w:w="1623" w:type="dxa"/>
            <w:shd w:val="clear" w:color="000000" w:fill="FFFFFF"/>
            <w:noWrap/>
            <w:vAlign w:val="bottom"/>
          </w:tcPr>
          <w:p w14:paraId="1A418481" w14:textId="7526DB2A" w:rsidR="00083DCA" w:rsidRPr="003F269B" w:rsidRDefault="00083DCA" w:rsidP="00083DCA">
            <w:pPr>
              <w:pBdr>
                <w:between w:val="nil"/>
              </w:pBdr>
              <w:spacing w:after="120"/>
              <w:contextualSpacing/>
              <w:jc w:val="both"/>
              <w:rPr>
                <w:rFonts w:ascii="Times New Roman" w:eastAsia="Times New Roman" w:hAnsi="Times New Roman" w:cs="Times New Roman"/>
                <w:bCs/>
                <w:lang w:val="es-ES" w:eastAsia="en-US"/>
              </w:rPr>
            </w:pPr>
            <w:r w:rsidRPr="003F269B">
              <w:rPr>
                <w:rFonts w:ascii="Times New Roman" w:hAnsi="Times New Roman" w:cs="Times New Roman"/>
              </w:rPr>
              <w:t>568,65</w:t>
            </w:r>
          </w:p>
        </w:tc>
        <w:tc>
          <w:tcPr>
            <w:tcW w:w="1261" w:type="dxa"/>
            <w:shd w:val="clear" w:color="000000" w:fill="FFFFFF"/>
            <w:noWrap/>
            <w:vAlign w:val="bottom"/>
          </w:tcPr>
          <w:p w14:paraId="5E8512D1" w14:textId="6EB2CB06" w:rsidR="00083DCA" w:rsidRPr="003F269B" w:rsidRDefault="00083DCA" w:rsidP="00083DCA">
            <w:pPr>
              <w:pBdr>
                <w:between w:val="nil"/>
              </w:pBdr>
              <w:spacing w:after="120"/>
              <w:contextualSpacing/>
              <w:jc w:val="both"/>
              <w:rPr>
                <w:rFonts w:ascii="Times New Roman" w:eastAsia="Times New Roman" w:hAnsi="Times New Roman" w:cs="Times New Roman"/>
                <w:bCs/>
                <w:lang w:val="es-ES" w:eastAsia="en-US"/>
              </w:rPr>
            </w:pPr>
            <w:r w:rsidRPr="003F269B">
              <w:rPr>
                <w:rFonts w:ascii="Times New Roman" w:hAnsi="Times New Roman" w:cs="Times New Roman"/>
              </w:rPr>
              <w:t>6.150,60</w:t>
            </w:r>
          </w:p>
        </w:tc>
      </w:tr>
      <w:tr w:rsidR="003F269B" w:rsidRPr="003F269B" w14:paraId="1113D5B7" w14:textId="77777777" w:rsidTr="006478CE">
        <w:trPr>
          <w:trHeight w:val="255"/>
          <w:jc w:val="center"/>
        </w:trPr>
        <w:tc>
          <w:tcPr>
            <w:tcW w:w="2127" w:type="dxa"/>
            <w:tcBorders>
              <w:bottom w:val="single" w:sz="12" w:space="0" w:color="auto"/>
            </w:tcBorders>
            <w:shd w:val="clear" w:color="auto" w:fill="auto"/>
            <w:noWrap/>
            <w:vAlign w:val="bottom"/>
          </w:tcPr>
          <w:p w14:paraId="6E6F11B4" w14:textId="5C238D41" w:rsidR="00083DCA" w:rsidRPr="003F269B" w:rsidRDefault="00083DCA" w:rsidP="00083DCA">
            <w:pPr>
              <w:spacing w:after="120"/>
              <w:contextualSpacing/>
              <w:jc w:val="both"/>
              <w:rPr>
                <w:rFonts w:ascii="Times New Roman" w:eastAsia="Times New Roman" w:hAnsi="Times New Roman" w:cs="Times New Roman"/>
                <w:bCs/>
                <w:lang w:val="es-ES" w:eastAsia="en-US"/>
              </w:rPr>
            </w:pPr>
            <w:r w:rsidRPr="003F269B">
              <w:rPr>
                <w:rFonts w:ascii="Times New Roman" w:hAnsi="Times New Roman" w:cs="Times New Roman"/>
              </w:rPr>
              <w:t>Bodeguero</w:t>
            </w:r>
          </w:p>
        </w:tc>
        <w:tc>
          <w:tcPr>
            <w:tcW w:w="1281" w:type="dxa"/>
            <w:tcBorders>
              <w:bottom w:val="single" w:sz="12" w:space="0" w:color="auto"/>
            </w:tcBorders>
            <w:shd w:val="clear" w:color="auto" w:fill="auto"/>
            <w:noWrap/>
            <w:vAlign w:val="bottom"/>
          </w:tcPr>
          <w:p w14:paraId="3607247F" w14:textId="5AEEDBFD" w:rsidR="00083DCA" w:rsidRPr="003F269B" w:rsidRDefault="00083DCA" w:rsidP="00083DCA">
            <w:pPr>
              <w:pBdr>
                <w:between w:val="nil"/>
              </w:pBdr>
              <w:spacing w:after="120"/>
              <w:contextualSpacing/>
              <w:jc w:val="both"/>
              <w:rPr>
                <w:rFonts w:ascii="Times New Roman" w:eastAsia="Times New Roman" w:hAnsi="Times New Roman" w:cs="Times New Roman"/>
                <w:bCs/>
                <w:lang w:val="es-ES" w:eastAsia="en-US"/>
              </w:rPr>
            </w:pPr>
            <w:r w:rsidRPr="003F269B">
              <w:rPr>
                <w:rFonts w:ascii="Times New Roman" w:hAnsi="Times New Roman" w:cs="Times New Roman"/>
              </w:rPr>
              <w:t>425,00</w:t>
            </w:r>
          </w:p>
        </w:tc>
        <w:tc>
          <w:tcPr>
            <w:tcW w:w="1128" w:type="dxa"/>
            <w:tcBorders>
              <w:bottom w:val="single" w:sz="12" w:space="0" w:color="auto"/>
            </w:tcBorders>
            <w:shd w:val="clear" w:color="000000" w:fill="FFFFFF"/>
            <w:noWrap/>
            <w:vAlign w:val="bottom"/>
          </w:tcPr>
          <w:p w14:paraId="4B0FEA96" w14:textId="187A6FE6" w:rsidR="00083DCA" w:rsidRPr="003F269B" w:rsidRDefault="00083DCA" w:rsidP="00083DCA">
            <w:pPr>
              <w:pBdr>
                <w:between w:val="nil"/>
              </w:pBdr>
              <w:spacing w:after="120"/>
              <w:contextualSpacing/>
              <w:jc w:val="both"/>
              <w:rPr>
                <w:rFonts w:ascii="Times New Roman" w:eastAsia="Times New Roman" w:hAnsi="Times New Roman" w:cs="Times New Roman"/>
                <w:bCs/>
                <w:lang w:val="es-ES" w:eastAsia="en-US"/>
              </w:rPr>
            </w:pPr>
            <w:r w:rsidRPr="003F269B">
              <w:rPr>
                <w:rFonts w:ascii="Times New Roman" w:hAnsi="Times New Roman" w:cs="Times New Roman"/>
              </w:rPr>
              <w:t>5.100,00</w:t>
            </w:r>
          </w:p>
        </w:tc>
        <w:tc>
          <w:tcPr>
            <w:tcW w:w="1314" w:type="dxa"/>
            <w:tcBorders>
              <w:bottom w:val="single" w:sz="12" w:space="0" w:color="auto"/>
            </w:tcBorders>
            <w:shd w:val="clear" w:color="000000" w:fill="FFFFFF"/>
            <w:noWrap/>
            <w:vAlign w:val="bottom"/>
          </w:tcPr>
          <w:p w14:paraId="3CA75D26" w14:textId="2C238F1E" w:rsidR="00083DCA" w:rsidRPr="003F269B" w:rsidRDefault="00083DCA" w:rsidP="00083DCA">
            <w:pPr>
              <w:pBdr>
                <w:between w:val="nil"/>
              </w:pBdr>
              <w:spacing w:after="120"/>
              <w:contextualSpacing/>
              <w:jc w:val="both"/>
              <w:rPr>
                <w:rFonts w:ascii="Times New Roman" w:eastAsia="Times New Roman" w:hAnsi="Times New Roman" w:cs="Times New Roman"/>
                <w:bCs/>
                <w:lang w:val="es-ES" w:eastAsia="en-US"/>
              </w:rPr>
            </w:pPr>
            <w:r w:rsidRPr="003F269B">
              <w:rPr>
                <w:rFonts w:ascii="Times New Roman" w:hAnsi="Times New Roman" w:cs="Times New Roman"/>
              </w:rPr>
              <w:t>481,95</w:t>
            </w:r>
          </w:p>
        </w:tc>
        <w:tc>
          <w:tcPr>
            <w:tcW w:w="1623" w:type="dxa"/>
            <w:tcBorders>
              <w:bottom w:val="single" w:sz="12" w:space="0" w:color="auto"/>
            </w:tcBorders>
            <w:shd w:val="clear" w:color="000000" w:fill="FFFFFF"/>
            <w:noWrap/>
            <w:vAlign w:val="bottom"/>
          </w:tcPr>
          <w:p w14:paraId="7BAD60C7" w14:textId="6B362D17" w:rsidR="00083DCA" w:rsidRPr="003F269B" w:rsidRDefault="00083DCA" w:rsidP="00083DCA">
            <w:pPr>
              <w:pBdr>
                <w:between w:val="nil"/>
              </w:pBdr>
              <w:spacing w:after="120"/>
              <w:contextualSpacing/>
              <w:jc w:val="both"/>
              <w:rPr>
                <w:rFonts w:ascii="Times New Roman" w:eastAsia="Times New Roman" w:hAnsi="Times New Roman" w:cs="Times New Roman"/>
                <w:bCs/>
                <w:lang w:val="es-ES" w:eastAsia="en-US"/>
              </w:rPr>
            </w:pPr>
            <w:r w:rsidRPr="003F269B">
              <w:rPr>
                <w:rFonts w:ascii="Times New Roman" w:hAnsi="Times New Roman" w:cs="Times New Roman"/>
              </w:rPr>
              <w:t>619,65</w:t>
            </w:r>
          </w:p>
        </w:tc>
        <w:tc>
          <w:tcPr>
            <w:tcW w:w="1261" w:type="dxa"/>
            <w:tcBorders>
              <w:bottom w:val="single" w:sz="12" w:space="0" w:color="auto"/>
            </w:tcBorders>
            <w:shd w:val="clear" w:color="000000" w:fill="FFFFFF"/>
            <w:noWrap/>
            <w:vAlign w:val="bottom"/>
          </w:tcPr>
          <w:p w14:paraId="4566BAAA" w14:textId="186CB83B" w:rsidR="00083DCA" w:rsidRPr="003F269B" w:rsidRDefault="00083DCA" w:rsidP="00083DCA">
            <w:pPr>
              <w:pBdr>
                <w:between w:val="nil"/>
              </w:pBdr>
              <w:spacing w:after="120"/>
              <w:contextualSpacing/>
              <w:jc w:val="both"/>
              <w:rPr>
                <w:rFonts w:ascii="Times New Roman" w:eastAsia="Times New Roman" w:hAnsi="Times New Roman" w:cs="Times New Roman"/>
                <w:bCs/>
                <w:lang w:val="es-ES" w:eastAsia="en-US"/>
              </w:rPr>
            </w:pPr>
            <w:r w:rsidRPr="003F269B">
              <w:rPr>
                <w:rFonts w:ascii="Times New Roman" w:hAnsi="Times New Roman" w:cs="Times New Roman"/>
              </w:rPr>
              <w:t>6.201,60</w:t>
            </w:r>
          </w:p>
        </w:tc>
      </w:tr>
      <w:tr w:rsidR="003F269B" w:rsidRPr="003F269B" w14:paraId="3B11BD85" w14:textId="77777777" w:rsidTr="006478CE">
        <w:trPr>
          <w:trHeight w:val="255"/>
          <w:jc w:val="center"/>
        </w:trPr>
        <w:tc>
          <w:tcPr>
            <w:tcW w:w="2127" w:type="dxa"/>
            <w:tcBorders>
              <w:top w:val="single" w:sz="12" w:space="0" w:color="auto"/>
              <w:bottom w:val="single" w:sz="12" w:space="0" w:color="auto"/>
            </w:tcBorders>
            <w:shd w:val="clear" w:color="000000" w:fill="FFFFFF"/>
            <w:noWrap/>
            <w:vAlign w:val="bottom"/>
          </w:tcPr>
          <w:p w14:paraId="6CF7FF61" w14:textId="1DE46011" w:rsidR="00083DCA" w:rsidRPr="003F269B" w:rsidRDefault="00083DCA" w:rsidP="00083DCA">
            <w:pPr>
              <w:pBdr>
                <w:between w:val="nil"/>
              </w:pBdr>
              <w:spacing w:after="120"/>
              <w:contextualSpacing/>
              <w:jc w:val="both"/>
              <w:rPr>
                <w:rFonts w:ascii="Times New Roman" w:eastAsia="Times New Roman" w:hAnsi="Times New Roman" w:cs="Times New Roman"/>
                <w:b/>
                <w:bCs/>
                <w:lang w:val="es-ES" w:eastAsia="en-US"/>
              </w:rPr>
            </w:pPr>
            <w:r w:rsidRPr="003F269B">
              <w:rPr>
                <w:rFonts w:ascii="Times New Roman" w:hAnsi="Times New Roman" w:cs="Times New Roman"/>
                <w:b/>
                <w:bCs/>
              </w:rPr>
              <w:t>TOTAL</w:t>
            </w:r>
          </w:p>
        </w:tc>
        <w:tc>
          <w:tcPr>
            <w:tcW w:w="1281" w:type="dxa"/>
            <w:tcBorders>
              <w:top w:val="single" w:sz="12" w:space="0" w:color="auto"/>
              <w:bottom w:val="single" w:sz="12" w:space="0" w:color="auto"/>
            </w:tcBorders>
            <w:shd w:val="clear" w:color="000000" w:fill="FFFFFF"/>
            <w:noWrap/>
            <w:vAlign w:val="bottom"/>
          </w:tcPr>
          <w:p w14:paraId="010D1E22" w14:textId="5D461B3B" w:rsidR="00083DCA" w:rsidRPr="003F269B" w:rsidRDefault="00083DCA" w:rsidP="00083DCA">
            <w:pPr>
              <w:pBdr>
                <w:between w:val="nil"/>
              </w:pBdr>
              <w:spacing w:after="120"/>
              <w:contextualSpacing/>
              <w:jc w:val="both"/>
              <w:rPr>
                <w:rFonts w:ascii="Times New Roman" w:eastAsia="Times New Roman" w:hAnsi="Times New Roman" w:cs="Times New Roman"/>
                <w:b/>
                <w:bCs/>
                <w:lang w:val="es-ES" w:eastAsia="en-US"/>
              </w:rPr>
            </w:pPr>
            <w:r w:rsidRPr="003F269B">
              <w:rPr>
                <w:rFonts w:ascii="Times New Roman" w:hAnsi="Times New Roman" w:cs="Times New Roman"/>
                <w:b/>
                <w:bCs/>
              </w:rPr>
              <w:t>1.325,00</w:t>
            </w:r>
          </w:p>
        </w:tc>
        <w:tc>
          <w:tcPr>
            <w:tcW w:w="1128" w:type="dxa"/>
            <w:tcBorders>
              <w:top w:val="single" w:sz="12" w:space="0" w:color="auto"/>
              <w:bottom w:val="single" w:sz="12" w:space="0" w:color="auto"/>
            </w:tcBorders>
            <w:shd w:val="clear" w:color="000000" w:fill="FFFFFF"/>
            <w:noWrap/>
            <w:vAlign w:val="bottom"/>
          </w:tcPr>
          <w:p w14:paraId="6F49B56C" w14:textId="658F82F8" w:rsidR="00083DCA" w:rsidRPr="003F269B" w:rsidRDefault="00083DCA" w:rsidP="00083DCA">
            <w:pPr>
              <w:pBdr>
                <w:between w:val="nil"/>
              </w:pBdr>
              <w:spacing w:after="120"/>
              <w:contextualSpacing/>
              <w:jc w:val="both"/>
              <w:rPr>
                <w:rFonts w:ascii="Times New Roman" w:eastAsia="Times New Roman" w:hAnsi="Times New Roman" w:cs="Times New Roman"/>
                <w:b/>
                <w:bCs/>
                <w:lang w:val="es-ES" w:eastAsia="en-US"/>
              </w:rPr>
            </w:pPr>
            <w:r w:rsidRPr="003F269B">
              <w:rPr>
                <w:rFonts w:ascii="Times New Roman" w:hAnsi="Times New Roman" w:cs="Times New Roman"/>
                <w:b/>
                <w:bCs/>
              </w:rPr>
              <w:t>15.900,00</w:t>
            </w:r>
          </w:p>
        </w:tc>
        <w:tc>
          <w:tcPr>
            <w:tcW w:w="1314" w:type="dxa"/>
            <w:tcBorders>
              <w:top w:val="single" w:sz="12" w:space="0" w:color="auto"/>
              <w:bottom w:val="single" w:sz="12" w:space="0" w:color="auto"/>
            </w:tcBorders>
            <w:shd w:val="clear" w:color="000000" w:fill="FFFFFF"/>
            <w:noWrap/>
            <w:vAlign w:val="bottom"/>
          </w:tcPr>
          <w:p w14:paraId="79C1DD7A" w14:textId="4DA04A72" w:rsidR="00083DCA" w:rsidRPr="003F269B" w:rsidRDefault="00083DCA" w:rsidP="00083DCA">
            <w:pPr>
              <w:pBdr>
                <w:between w:val="nil"/>
              </w:pBdr>
              <w:spacing w:after="120"/>
              <w:contextualSpacing/>
              <w:jc w:val="both"/>
              <w:rPr>
                <w:rFonts w:ascii="Times New Roman" w:eastAsia="Times New Roman" w:hAnsi="Times New Roman" w:cs="Times New Roman"/>
                <w:b/>
                <w:bCs/>
                <w:lang w:val="es-ES" w:eastAsia="en-US"/>
              </w:rPr>
            </w:pPr>
            <w:r w:rsidRPr="003F269B">
              <w:rPr>
                <w:rFonts w:ascii="Times New Roman" w:hAnsi="Times New Roman" w:cs="Times New Roman"/>
                <w:b/>
                <w:bCs/>
              </w:rPr>
              <w:t>1.502,55</w:t>
            </w:r>
          </w:p>
        </w:tc>
        <w:tc>
          <w:tcPr>
            <w:tcW w:w="1623" w:type="dxa"/>
            <w:tcBorders>
              <w:top w:val="single" w:sz="12" w:space="0" w:color="auto"/>
              <w:bottom w:val="single" w:sz="12" w:space="0" w:color="auto"/>
            </w:tcBorders>
            <w:shd w:val="clear" w:color="000000" w:fill="FFFFFF"/>
            <w:noWrap/>
            <w:vAlign w:val="bottom"/>
          </w:tcPr>
          <w:p w14:paraId="1D5A969F" w14:textId="1954D5E7" w:rsidR="00083DCA" w:rsidRPr="003F269B" w:rsidRDefault="00083DCA" w:rsidP="00083DCA">
            <w:pPr>
              <w:pBdr>
                <w:between w:val="nil"/>
              </w:pBdr>
              <w:spacing w:after="120"/>
              <w:contextualSpacing/>
              <w:jc w:val="both"/>
              <w:rPr>
                <w:rFonts w:ascii="Times New Roman" w:eastAsia="Times New Roman" w:hAnsi="Times New Roman" w:cs="Times New Roman"/>
                <w:b/>
                <w:bCs/>
                <w:lang w:val="es-ES" w:eastAsia="en-US"/>
              </w:rPr>
            </w:pPr>
            <w:r w:rsidRPr="003F269B">
              <w:rPr>
                <w:rFonts w:ascii="Times New Roman" w:hAnsi="Times New Roman" w:cs="Times New Roman"/>
                <w:b/>
                <w:bCs/>
              </w:rPr>
              <w:t>1.823,85</w:t>
            </w:r>
          </w:p>
        </w:tc>
        <w:tc>
          <w:tcPr>
            <w:tcW w:w="1261" w:type="dxa"/>
            <w:tcBorders>
              <w:top w:val="single" w:sz="12" w:space="0" w:color="auto"/>
              <w:bottom w:val="single" w:sz="12" w:space="0" w:color="auto"/>
            </w:tcBorders>
            <w:shd w:val="clear" w:color="000000" w:fill="FFFFFF"/>
            <w:noWrap/>
            <w:vAlign w:val="bottom"/>
          </w:tcPr>
          <w:p w14:paraId="37510AA2" w14:textId="669EB444" w:rsidR="00083DCA" w:rsidRPr="003F269B" w:rsidRDefault="00083DCA" w:rsidP="00083DCA">
            <w:pPr>
              <w:pBdr>
                <w:between w:val="nil"/>
              </w:pBdr>
              <w:spacing w:after="120"/>
              <w:contextualSpacing/>
              <w:jc w:val="both"/>
              <w:rPr>
                <w:rFonts w:ascii="Times New Roman" w:eastAsia="Times New Roman" w:hAnsi="Times New Roman" w:cs="Times New Roman"/>
                <w:b/>
                <w:bCs/>
                <w:lang w:val="es-ES" w:eastAsia="en-US"/>
              </w:rPr>
            </w:pPr>
            <w:r w:rsidRPr="003F269B">
              <w:rPr>
                <w:rFonts w:ascii="Times New Roman" w:hAnsi="Times New Roman" w:cs="Times New Roman"/>
                <w:b/>
                <w:bCs/>
              </w:rPr>
              <w:t>19.226,40</w:t>
            </w:r>
          </w:p>
        </w:tc>
      </w:tr>
    </w:tbl>
    <w:p w14:paraId="32A07AE6" w14:textId="42099130" w:rsidR="004338C4" w:rsidRPr="00CC532B" w:rsidRDefault="004338C4" w:rsidP="000508F2">
      <w:pPr>
        <w:pBdr>
          <w:between w:val="nil"/>
        </w:pBdr>
        <w:spacing w:after="120"/>
        <w:contextualSpacing/>
        <w:jc w:val="both"/>
        <w:rPr>
          <w:rFonts w:ascii="Times New Roman" w:eastAsia="Times New Roman" w:hAnsi="Times New Roman" w:cs="Times New Roman"/>
          <w:bCs/>
          <w:iCs/>
          <w:sz w:val="20"/>
          <w:szCs w:val="20"/>
          <w:lang w:val="es-ES" w:eastAsia="en-US"/>
        </w:rPr>
      </w:pPr>
      <w:r w:rsidRPr="00CC532B">
        <w:rPr>
          <w:rFonts w:ascii="Times New Roman" w:eastAsia="Times New Roman" w:hAnsi="Times New Roman" w:cs="Times New Roman"/>
          <w:bCs/>
          <w:iCs/>
          <w:sz w:val="20"/>
          <w:szCs w:val="20"/>
          <w:lang w:val="es-ES" w:eastAsia="en-US"/>
        </w:rPr>
        <w:t>Gómez, A. (2022). Quito</w:t>
      </w:r>
    </w:p>
    <w:p w14:paraId="5D37A709" w14:textId="3219052C" w:rsidR="006734D4" w:rsidRDefault="006734D4" w:rsidP="000508F2">
      <w:pPr>
        <w:pBdr>
          <w:between w:val="nil"/>
        </w:pBdr>
        <w:spacing w:after="120"/>
        <w:contextualSpacing/>
        <w:jc w:val="both"/>
        <w:rPr>
          <w:rFonts w:ascii="Times New Roman" w:eastAsia="Times New Roman" w:hAnsi="Times New Roman" w:cs="Times New Roman"/>
          <w:bCs/>
          <w:i/>
          <w:sz w:val="16"/>
          <w:szCs w:val="16"/>
          <w:lang w:val="es-ES" w:eastAsia="en-US"/>
        </w:rPr>
      </w:pPr>
    </w:p>
    <w:p w14:paraId="04E83BDC" w14:textId="5C4D165A" w:rsidR="001C6282" w:rsidRDefault="001C6282" w:rsidP="000508F2">
      <w:pPr>
        <w:pBdr>
          <w:between w:val="nil"/>
        </w:pBdr>
        <w:spacing w:after="120"/>
        <w:contextualSpacing/>
        <w:jc w:val="both"/>
        <w:rPr>
          <w:rFonts w:ascii="Times New Roman" w:eastAsia="Times New Roman" w:hAnsi="Times New Roman" w:cs="Times New Roman"/>
          <w:bCs/>
          <w:i/>
          <w:sz w:val="16"/>
          <w:szCs w:val="16"/>
          <w:lang w:val="es-ES" w:eastAsia="en-US"/>
        </w:rPr>
      </w:pPr>
    </w:p>
    <w:p w14:paraId="145F53B7" w14:textId="281B3EDE" w:rsidR="001C6282" w:rsidRDefault="001C6282" w:rsidP="000508F2">
      <w:pPr>
        <w:pBdr>
          <w:between w:val="nil"/>
        </w:pBdr>
        <w:spacing w:after="120"/>
        <w:contextualSpacing/>
        <w:jc w:val="both"/>
        <w:rPr>
          <w:rFonts w:ascii="Times New Roman" w:eastAsia="Times New Roman" w:hAnsi="Times New Roman" w:cs="Times New Roman"/>
          <w:bCs/>
          <w:i/>
          <w:sz w:val="16"/>
          <w:szCs w:val="16"/>
          <w:lang w:val="es-ES" w:eastAsia="en-US"/>
        </w:rPr>
      </w:pPr>
    </w:p>
    <w:p w14:paraId="384784A5" w14:textId="2AB8780C" w:rsidR="001C6282" w:rsidRDefault="001C6282" w:rsidP="000508F2">
      <w:pPr>
        <w:pBdr>
          <w:between w:val="nil"/>
        </w:pBdr>
        <w:spacing w:after="120"/>
        <w:contextualSpacing/>
        <w:jc w:val="both"/>
        <w:rPr>
          <w:rFonts w:ascii="Times New Roman" w:eastAsia="Times New Roman" w:hAnsi="Times New Roman" w:cs="Times New Roman"/>
          <w:bCs/>
          <w:i/>
          <w:sz w:val="16"/>
          <w:szCs w:val="16"/>
          <w:lang w:val="es-ES" w:eastAsia="en-US"/>
        </w:rPr>
      </w:pPr>
    </w:p>
    <w:p w14:paraId="01E2307E" w14:textId="5D6AF3DD" w:rsidR="001C6282" w:rsidRDefault="001C6282" w:rsidP="000508F2">
      <w:pPr>
        <w:pBdr>
          <w:between w:val="nil"/>
        </w:pBdr>
        <w:spacing w:after="120"/>
        <w:contextualSpacing/>
        <w:jc w:val="both"/>
        <w:rPr>
          <w:rFonts w:ascii="Times New Roman" w:eastAsia="Times New Roman" w:hAnsi="Times New Roman" w:cs="Times New Roman"/>
          <w:bCs/>
          <w:i/>
          <w:sz w:val="16"/>
          <w:szCs w:val="16"/>
          <w:lang w:val="es-ES" w:eastAsia="en-US"/>
        </w:rPr>
      </w:pPr>
    </w:p>
    <w:p w14:paraId="6B1A57ED" w14:textId="6CAC0C7E" w:rsidR="001C6282" w:rsidRDefault="001C6282" w:rsidP="000508F2">
      <w:pPr>
        <w:pBdr>
          <w:between w:val="nil"/>
        </w:pBdr>
        <w:spacing w:after="120"/>
        <w:contextualSpacing/>
        <w:jc w:val="both"/>
        <w:rPr>
          <w:rFonts w:ascii="Times New Roman" w:eastAsia="Times New Roman" w:hAnsi="Times New Roman" w:cs="Times New Roman"/>
          <w:bCs/>
          <w:i/>
          <w:sz w:val="16"/>
          <w:szCs w:val="16"/>
          <w:lang w:val="es-ES" w:eastAsia="en-US"/>
        </w:rPr>
      </w:pPr>
    </w:p>
    <w:p w14:paraId="1F681F1C" w14:textId="787E26D9" w:rsidR="001C6282" w:rsidRDefault="001C6282" w:rsidP="000508F2">
      <w:pPr>
        <w:pBdr>
          <w:between w:val="nil"/>
        </w:pBdr>
        <w:spacing w:after="120"/>
        <w:contextualSpacing/>
        <w:jc w:val="both"/>
        <w:rPr>
          <w:rFonts w:ascii="Times New Roman" w:eastAsia="Times New Roman" w:hAnsi="Times New Roman" w:cs="Times New Roman"/>
          <w:bCs/>
          <w:i/>
          <w:sz w:val="16"/>
          <w:szCs w:val="16"/>
          <w:lang w:val="es-ES" w:eastAsia="en-US"/>
        </w:rPr>
      </w:pPr>
    </w:p>
    <w:p w14:paraId="1AA53D15" w14:textId="502517FC" w:rsidR="001C6282" w:rsidRDefault="001C6282" w:rsidP="000508F2">
      <w:pPr>
        <w:pBdr>
          <w:between w:val="nil"/>
        </w:pBdr>
        <w:spacing w:after="120"/>
        <w:contextualSpacing/>
        <w:jc w:val="both"/>
        <w:rPr>
          <w:rFonts w:ascii="Times New Roman" w:eastAsia="Times New Roman" w:hAnsi="Times New Roman" w:cs="Times New Roman"/>
          <w:bCs/>
          <w:i/>
          <w:sz w:val="16"/>
          <w:szCs w:val="16"/>
          <w:lang w:val="es-ES" w:eastAsia="en-US"/>
        </w:rPr>
      </w:pPr>
    </w:p>
    <w:p w14:paraId="3A15F1B8" w14:textId="77777777" w:rsidR="001C6282" w:rsidRPr="003F269B" w:rsidRDefault="001C6282" w:rsidP="000508F2">
      <w:pPr>
        <w:pBdr>
          <w:between w:val="nil"/>
        </w:pBdr>
        <w:spacing w:after="120"/>
        <w:contextualSpacing/>
        <w:jc w:val="both"/>
        <w:rPr>
          <w:rFonts w:ascii="Times New Roman" w:eastAsia="Times New Roman" w:hAnsi="Times New Roman" w:cs="Times New Roman"/>
          <w:bCs/>
          <w:i/>
          <w:sz w:val="16"/>
          <w:szCs w:val="16"/>
          <w:lang w:val="es-ES" w:eastAsia="en-US"/>
        </w:rPr>
      </w:pPr>
    </w:p>
    <w:p w14:paraId="1B9DBFE7" w14:textId="6515B4C2" w:rsidR="00176C8D" w:rsidRDefault="006734D4" w:rsidP="00176C8D">
      <w:pPr>
        <w:pStyle w:val="Descripcin"/>
        <w:spacing w:after="0" w:line="360" w:lineRule="auto"/>
        <w:jc w:val="both"/>
        <w:rPr>
          <w:color w:val="auto"/>
          <w:sz w:val="16"/>
          <w:szCs w:val="16"/>
        </w:rPr>
      </w:pPr>
      <w:bookmarkStart w:id="474" w:name="_Toc112424099"/>
      <w:r w:rsidRPr="001C6282">
        <w:rPr>
          <w:color w:val="auto"/>
          <w:sz w:val="16"/>
          <w:szCs w:val="16"/>
        </w:rPr>
        <w:t xml:space="preserve">Tabla </w:t>
      </w:r>
      <w:r w:rsidRPr="001C6282">
        <w:rPr>
          <w:color w:val="auto"/>
          <w:sz w:val="16"/>
          <w:szCs w:val="16"/>
        </w:rPr>
        <w:fldChar w:fldCharType="begin"/>
      </w:r>
      <w:r w:rsidRPr="001C6282">
        <w:rPr>
          <w:color w:val="auto"/>
          <w:sz w:val="16"/>
          <w:szCs w:val="16"/>
        </w:rPr>
        <w:instrText xml:space="preserve"> SEQ Tabla \* ARABIC </w:instrText>
      </w:r>
      <w:r w:rsidRPr="001C6282">
        <w:rPr>
          <w:color w:val="auto"/>
          <w:sz w:val="16"/>
          <w:szCs w:val="16"/>
        </w:rPr>
        <w:fldChar w:fldCharType="separate"/>
      </w:r>
      <w:r w:rsidR="00E5694D" w:rsidRPr="001C6282">
        <w:rPr>
          <w:noProof/>
          <w:color w:val="auto"/>
          <w:sz w:val="16"/>
          <w:szCs w:val="16"/>
        </w:rPr>
        <w:t>30</w:t>
      </w:r>
      <w:r w:rsidRPr="001C6282">
        <w:rPr>
          <w:color w:val="auto"/>
          <w:sz w:val="16"/>
          <w:szCs w:val="16"/>
        </w:rPr>
        <w:fldChar w:fldCharType="end"/>
      </w:r>
    </w:p>
    <w:p w14:paraId="51978C64" w14:textId="2B4F48E7" w:rsidR="004338C4" w:rsidRPr="001C6282" w:rsidRDefault="004338C4" w:rsidP="00176C8D">
      <w:pPr>
        <w:pStyle w:val="Descripcin"/>
        <w:spacing w:after="0" w:line="360" w:lineRule="auto"/>
        <w:jc w:val="both"/>
        <w:rPr>
          <w:rFonts w:ascii="Times New Roman" w:eastAsia="Times New Roman" w:hAnsi="Times New Roman" w:cs="Times New Roman"/>
          <w:bCs w:val="0"/>
          <w:i/>
          <w:color w:val="auto"/>
          <w:sz w:val="16"/>
          <w:szCs w:val="16"/>
          <w:lang w:val="es-ES" w:eastAsia="en-US"/>
        </w:rPr>
      </w:pPr>
      <w:r w:rsidRPr="001C6282">
        <w:rPr>
          <w:rFonts w:ascii="Times New Roman" w:eastAsia="Times New Roman" w:hAnsi="Times New Roman" w:cs="Times New Roman"/>
          <w:b w:val="0"/>
          <w:bCs w:val="0"/>
          <w:i/>
          <w:color w:val="auto"/>
          <w:sz w:val="16"/>
          <w:szCs w:val="16"/>
          <w:lang w:val="es-ES" w:eastAsia="en-US"/>
        </w:rPr>
        <w:t>Décimos</w:t>
      </w:r>
      <w:r w:rsidR="00A523E6" w:rsidRPr="001C6282">
        <w:rPr>
          <w:rFonts w:ascii="Times New Roman" w:eastAsia="Times New Roman" w:hAnsi="Times New Roman" w:cs="Times New Roman"/>
          <w:b w:val="0"/>
          <w:bCs w:val="0"/>
          <w:i/>
          <w:color w:val="auto"/>
          <w:sz w:val="16"/>
          <w:szCs w:val="16"/>
          <w:lang w:val="es-ES" w:eastAsia="en-US"/>
        </w:rPr>
        <w:t xml:space="preserve"> bodega </w:t>
      </w:r>
      <w:proofErr w:type="spellStart"/>
      <w:r w:rsidR="00A523E6" w:rsidRPr="001C6282">
        <w:rPr>
          <w:rFonts w:ascii="Times New Roman" w:eastAsia="Times New Roman" w:hAnsi="Times New Roman" w:cs="Times New Roman"/>
          <w:b w:val="0"/>
          <w:bCs w:val="0"/>
          <w:i/>
          <w:color w:val="auto"/>
          <w:sz w:val="16"/>
          <w:szCs w:val="16"/>
          <w:lang w:val="es-ES" w:eastAsia="en-US"/>
        </w:rPr>
        <w:t>Consumaxi</w:t>
      </w:r>
      <w:bookmarkEnd w:id="474"/>
      <w:proofErr w:type="spellEnd"/>
    </w:p>
    <w:tbl>
      <w:tblPr>
        <w:tblW w:w="0" w:type="auto"/>
        <w:jc w:val="center"/>
        <w:tblCellMar>
          <w:left w:w="70" w:type="dxa"/>
          <w:right w:w="70" w:type="dxa"/>
        </w:tblCellMar>
        <w:tblLook w:val="04A0" w:firstRow="1" w:lastRow="0" w:firstColumn="1" w:lastColumn="0" w:noHBand="0" w:noVBand="1"/>
      </w:tblPr>
      <w:tblGrid>
        <w:gridCol w:w="2547"/>
        <w:gridCol w:w="1261"/>
        <w:gridCol w:w="1413"/>
        <w:gridCol w:w="1413"/>
        <w:gridCol w:w="1583"/>
      </w:tblGrid>
      <w:tr w:rsidR="003F269B" w:rsidRPr="003F269B" w14:paraId="0C410796" w14:textId="77777777" w:rsidTr="007F5192">
        <w:trPr>
          <w:trHeight w:val="255"/>
          <w:jc w:val="center"/>
        </w:trPr>
        <w:tc>
          <w:tcPr>
            <w:tcW w:w="2547" w:type="dxa"/>
            <w:tcBorders>
              <w:top w:val="single" w:sz="12" w:space="0" w:color="auto"/>
              <w:bottom w:val="single" w:sz="12" w:space="0" w:color="auto"/>
            </w:tcBorders>
            <w:shd w:val="clear" w:color="auto" w:fill="FFFFFF" w:themeFill="background1"/>
            <w:noWrap/>
            <w:vAlign w:val="center"/>
            <w:hideMark/>
          </w:tcPr>
          <w:p w14:paraId="3DF1B311" w14:textId="77777777" w:rsidR="004338C4" w:rsidRPr="003F269B" w:rsidRDefault="004338C4" w:rsidP="009E7898">
            <w:pPr>
              <w:pBdr>
                <w:between w:val="nil"/>
              </w:pBdr>
              <w:spacing w:after="120" w:line="276" w:lineRule="auto"/>
              <w:contextualSpacing/>
              <w:rPr>
                <w:rFonts w:ascii="Times New Roman" w:eastAsia="Times New Roman" w:hAnsi="Times New Roman" w:cs="Times New Roman"/>
                <w:b/>
                <w:bCs/>
                <w:lang w:val="es-ES" w:eastAsia="en-US"/>
              </w:rPr>
            </w:pPr>
            <w:r w:rsidRPr="003F269B">
              <w:rPr>
                <w:rFonts w:ascii="Times New Roman" w:eastAsia="Times New Roman" w:hAnsi="Times New Roman" w:cs="Times New Roman"/>
                <w:b/>
                <w:bCs/>
                <w:lang w:val="es-ES" w:eastAsia="en-US"/>
              </w:rPr>
              <w:t>PERSONAL</w:t>
            </w:r>
          </w:p>
        </w:tc>
        <w:tc>
          <w:tcPr>
            <w:tcW w:w="0" w:type="auto"/>
            <w:tcBorders>
              <w:top w:val="single" w:sz="12" w:space="0" w:color="auto"/>
              <w:bottom w:val="single" w:sz="12" w:space="0" w:color="auto"/>
            </w:tcBorders>
            <w:shd w:val="clear" w:color="auto" w:fill="FFFFFF" w:themeFill="background1"/>
            <w:noWrap/>
            <w:vAlign w:val="center"/>
            <w:hideMark/>
          </w:tcPr>
          <w:p w14:paraId="7C6F6BBD" w14:textId="77777777" w:rsidR="004338C4" w:rsidRPr="003F269B" w:rsidRDefault="004338C4" w:rsidP="009E7898">
            <w:pPr>
              <w:pBdr>
                <w:between w:val="nil"/>
              </w:pBdr>
              <w:spacing w:after="120" w:line="276" w:lineRule="auto"/>
              <w:contextualSpacing/>
              <w:rPr>
                <w:rFonts w:ascii="Times New Roman" w:eastAsia="Times New Roman" w:hAnsi="Times New Roman" w:cs="Times New Roman"/>
                <w:b/>
                <w:bCs/>
                <w:lang w:val="es-ES" w:eastAsia="en-US"/>
              </w:rPr>
            </w:pPr>
            <w:r w:rsidRPr="003F269B">
              <w:rPr>
                <w:rFonts w:ascii="Times New Roman" w:eastAsia="Times New Roman" w:hAnsi="Times New Roman" w:cs="Times New Roman"/>
                <w:b/>
                <w:bCs/>
                <w:lang w:val="es-ES" w:eastAsia="en-US"/>
              </w:rPr>
              <w:t>SUELDOS</w:t>
            </w:r>
          </w:p>
        </w:tc>
        <w:tc>
          <w:tcPr>
            <w:tcW w:w="0" w:type="auto"/>
            <w:tcBorders>
              <w:top w:val="single" w:sz="12" w:space="0" w:color="auto"/>
              <w:bottom w:val="single" w:sz="12" w:space="0" w:color="auto"/>
            </w:tcBorders>
            <w:shd w:val="clear" w:color="auto" w:fill="FFFFFF" w:themeFill="background1"/>
            <w:noWrap/>
            <w:vAlign w:val="center"/>
            <w:hideMark/>
          </w:tcPr>
          <w:p w14:paraId="59852653" w14:textId="77777777" w:rsidR="004338C4" w:rsidRPr="003F269B" w:rsidRDefault="004338C4" w:rsidP="009E7898">
            <w:pPr>
              <w:pBdr>
                <w:between w:val="nil"/>
              </w:pBdr>
              <w:spacing w:after="120" w:line="276" w:lineRule="auto"/>
              <w:contextualSpacing/>
              <w:rPr>
                <w:rFonts w:ascii="Times New Roman" w:eastAsia="Times New Roman" w:hAnsi="Times New Roman" w:cs="Times New Roman"/>
                <w:b/>
                <w:bCs/>
                <w:lang w:val="es-ES" w:eastAsia="en-US"/>
              </w:rPr>
            </w:pPr>
            <w:r w:rsidRPr="003F269B">
              <w:rPr>
                <w:rFonts w:ascii="Times New Roman" w:eastAsia="Times New Roman" w:hAnsi="Times New Roman" w:cs="Times New Roman"/>
                <w:b/>
                <w:bCs/>
                <w:lang w:val="es-ES" w:eastAsia="en-US"/>
              </w:rPr>
              <w:t>DECIMO 4º</w:t>
            </w:r>
          </w:p>
        </w:tc>
        <w:tc>
          <w:tcPr>
            <w:tcW w:w="0" w:type="auto"/>
            <w:tcBorders>
              <w:top w:val="single" w:sz="12" w:space="0" w:color="auto"/>
              <w:bottom w:val="single" w:sz="12" w:space="0" w:color="auto"/>
            </w:tcBorders>
            <w:shd w:val="clear" w:color="auto" w:fill="FFFFFF" w:themeFill="background1"/>
            <w:noWrap/>
            <w:vAlign w:val="center"/>
            <w:hideMark/>
          </w:tcPr>
          <w:p w14:paraId="641C10F2" w14:textId="77777777" w:rsidR="004338C4" w:rsidRPr="003F269B" w:rsidRDefault="004338C4" w:rsidP="009E7898">
            <w:pPr>
              <w:pBdr>
                <w:between w:val="nil"/>
              </w:pBdr>
              <w:spacing w:after="120" w:line="276" w:lineRule="auto"/>
              <w:contextualSpacing/>
              <w:rPr>
                <w:rFonts w:ascii="Times New Roman" w:eastAsia="Times New Roman" w:hAnsi="Times New Roman" w:cs="Times New Roman"/>
                <w:b/>
                <w:bCs/>
                <w:lang w:val="es-ES" w:eastAsia="en-US"/>
              </w:rPr>
            </w:pPr>
            <w:r w:rsidRPr="003F269B">
              <w:rPr>
                <w:rFonts w:ascii="Times New Roman" w:eastAsia="Times New Roman" w:hAnsi="Times New Roman" w:cs="Times New Roman"/>
                <w:b/>
                <w:bCs/>
                <w:lang w:val="es-ES" w:eastAsia="en-US"/>
              </w:rPr>
              <w:t>DECIMO 3º</w:t>
            </w:r>
          </w:p>
        </w:tc>
        <w:tc>
          <w:tcPr>
            <w:tcW w:w="1583" w:type="dxa"/>
            <w:tcBorders>
              <w:top w:val="single" w:sz="12" w:space="0" w:color="auto"/>
              <w:bottom w:val="single" w:sz="12" w:space="0" w:color="auto"/>
            </w:tcBorders>
            <w:shd w:val="clear" w:color="auto" w:fill="FFFFFF" w:themeFill="background1"/>
            <w:noWrap/>
            <w:vAlign w:val="bottom"/>
            <w:hideMark/>
          </w:tcPr>
          <w:p w14:paraId="23C3091B" w14:textId="658E1978" w:rsidR="004338C4" w:rsidRPr="003F269B" w:rsidRDefault="00B82799" w:rsidP="009E7898">
            <w:pPr>
              <w:pBdr>
                <w:between w:val="nil"/>
              </w:pBdr>
              <w:spacing w:after="120" w:line="276" w:lineRule="auto"/>
              <w:contextualSpacing/>
              <w:rPr>
                <w:rFonts w:ascii="Times New Roman" w:eastAsia="Times New Roman" w:hAnsi="Times New Roman" w:cs="Times New Roman"/>
                <w:b/>
                <w:bCs/>
                <w:lang w:val="es-ES" w:eastAsia="en-US"/>
              </w:rPr>
            </w:pPr>
            <w:r w:rsidRPr="003F269B">
              <w:rPr>
                <w:rFonts w:ascii="Times New Roman" w:eastAsia="Times New Roman" w:hAnsi="Times New Roman" w:cs="Times New Roman"/>
                <w:b/>
                <w:bCs/>
                <w:lang w:val="es-ES" w:eastAsia="en-US"/>
              </w:rPr>
              <w:t>TOTAL,</w:t>
            </w:r>
            <w:r w:rsidR="004338C4" w:rsidRPr="003F269B">
              <w:rPr>
                <w:rFonts w:ascii="Times New Roman" w:eastAsia="Times New Roman" w:hAnsi="Times New Roman" w:cs="Times New Roman"/>
                <w:b/>
                <w:bCs/>
                <w:lang w:val="es-ES" w:eastAsia="en-US"/>
              </w:rPr>
              <w:t xml:space="preserve"> DECIMOS</w:t>
            </w:r>
          </w:p>
        </w:tc>
      </w:tr>
      <w:tr w:rsidR="003F269B" w:rsidRPr="003F269B" w14:paraId="0509D7F1" w14:textId="77777777" w:rsidTr="00764B65">
        <w:trPr>
          <w:trHeight w:val="255"/>
          <w:jc w:val="center"/>
        </w:trPr>
        <w:tc>
          <w:tcPr>
            <w:tcW w:w="2547" w:type="dxa"/>
            <w:tcBorders>
              <w:top w:val="single" w:sz="12" w:space="0" w:color="auto"/>
              <w:bottom w:val="single" w:sz="12" w:space="0" w:color="auto"/>
            </w:tcBorders>
            <w:shd w:val="clear" w:color="auto" w:fill="FFFFFF" w:themeFill="background1"/>
            <w:noWrap/>
            <w:vAlign w:val="center"/>
            <w:hideMark/>
          </w:tcPr>
          <w:p w14:paraId="71AE493D" w14:textId="77777777" w:rsidR="00764B65" w:rsidRPr="003F269B" w:rsidRDefault="00764B65" w:rsidP="009E7898">
            <w:pPr>
              <w:pBdr>
                <w:between w:val="nil"/>
              </w:pBdr>
              <w:spacing w:after="120" w:line="276" w:lineRule="auto"/>
              <w:contextualSpacing/>
              <w:jc w:val="both"/>
              <w:rPr>
                <w:rFonts w:ascii="Times New Roman" w:eastAsia="Times New Roman" w:hAnsi="Times New Roman" w:cs="Times New Roman"/>
                <w:bCs/>
                <w:lang w:val="es-ES" w:eastAsia="en-US"/>
              </w:rPr>
            </w:pPr>
            <w:r w:rsidRPr="003F269B">
              <w:rPr>
                <w:rFonts w:ascii="Times New Roman" w:eastAsia="Times New Roman" w:hAnsi="Times New Roman" w:cs="Times New Roman"/>
                <w:bCs/>
                <w:lang w:val="es-ES" w:eastAsia="en-US"/>
              </w:rPr>
              <w:t>Jefe Administrativo</w:t>
            </w:r>
          </w:p>
        </w:tc>
        <w:tc>
          <w:tcPr>
            <w:tcW w:w="0" w:type="auto"/>
            <w:tcBorders>
              <w:top w:val="single" w:sz="12" w:space="0" w:color="auto"/>
              <w:bottom w:val="single" w:sz="12" w:space="0" w:color="auto"/>
            </w:tcBorders>
            <w:shd w:val="clear" w:color="auto" w:fill="FFFFFF" w:themeFill="background1"/>
            <w:noWrap/>
            <w:vAlign w:val="center"/>
            <w:hideMark/>
          </w:tcPr>
          <w:p w14:paraId="463C9548" w14:textId="77777777" w:rsidR="00764B65" w:rsidRPr="003F269B" w:rsidRDefault="00764B65" w:rsidP="009E7898">
            <w:pPr>
              <w:pBdr>
                <w:between w:val="nil"/>
              </w:pBdr>
              <w:spacing w:after="120" w:line="276" w:lineRule="auto"/>
              <w:contextualSpacing/>
              <w:rPr>
                <w:rFonts w:ascii="Times New Roman" w:eastAsia="Times New Roman" w:hAnsi="Times New Roman" w:cs="Times New Roman"/>
                <w:bCs/>
                <w:lang w:val="es-ES" w:eastAsia="en-US"/>
              </w:rPr>
            </w:pPr>
            <w:r w:rsidRPr="003F269B">
              <w:rPr>
                <w:rFonts w:ascii="Times New Roman" w:eastAsia="Times New Roman" w:hAnsi="Times New Roman" w:cs="Times New Roman"/>
                <w:bCs/>
                <w:lang w:val="es-ES" w:eastAsia="en-US"/>
              </w:rPr>
              <w:t>475,00</w:t>
            </w:r>
          </w:p>
        </w:tc>
        <w:tc>
          <w:tcPr>
            <w:tcW w:w="0" w:type="auto"/>
            <w:tcBorders>
              <w:top w:val="single" w:sz="12" w:space="0" w:color="auto"/>
              <w:bottom w:val="single" w:sz="12" w:space="0" w:color="auto"/>
            </w:tcBorders>
            <w:shd w:val="clear" w:color="auto" w:fill="FFFFFF" w:themeFill="background1"/>
            <w:noWrap/>
            <w:vAlign w:val="center"/>
            <w:hideMark/>
          </w:tcPr>
          <w:p w14:paraId="1D37C932" w14:textId="77777777" w:rsidR="00764B65" w:rsidRPr="003F269B" w:rsidRDefault="00764B65" w:rsidP="009E7898">
            <w:pPr>
              <w:pBdr>
                <w:between w:val="nil"/>
              </w:pBdr>
              <w:spacing w:after="120" w:line="276" w:lineRule="auto"/>
              <w:contextualSpacing/>
              <w:rPr>
                <w:rFonts w:ascii="Times New Roman" w:eastAsia="Times New Roman" w:hAnsi="Times New Roman" w:cs="Times New Roman"/>
                <w:bCs/>
                <w:lang w:val="es-ES" w:eastAsia="en-US"/>
              </w:rPr>
            </w:pPr>
            <w:r w:rsidRPr="003F269B">
              <w:rPr>
                <w:rFonts w:ascii="Times New Roman" w:eastAsia="Times New Roman" w:hAnsi="Times New Roman" w:cs="Times New Roman"/>
                <w:bCs/>
                <w:lang w:val="es-ES" w:eastAsia="en-US"/>
              </w:rPr>
              <w:t>425,00</w:t>
            </w:r>
          </w:p>
        </w:tc>
        <w:tc>
          <w:tcPr>
            <w:tcW w:w="0" w:type="auto"/>
            <w:tcBorders>
              <w:top w:val="single" w:sz="12" w:space="0" w:color="auto"/>
              <w:bottom w:val="single" w:sz="12" w:space="0" w:color="auto"/>
            </w:tcBorders>
            <w:shd w:val="clear" w:color="auto" w:fill="FFFFFF" w:themeFill="background1"/>
            <w:noWrap/>
            <w:vAlign w:val="center"/>
            <w:hideMark/>
          </w:tcPr>
          <w:p w14:paraId="002E3512" w14:textId="77777777" w:rsidR="00764B65" w:rsidRPr="003F269B" w:rsidRDefault="00764B65" w:rsidP="009E7898">
            <w:pPr>
              <w:pBdr>
                <w:between w:val="nil"/>
              </w:pBdr>
              <w:spacing w:after="120" w:line="276" w:lineRule="auto"/>
              <w:contextualSpacing/>
              <w:rPr>
                <w:rFonts w:ascii="Times New Roman" w:eastAsia="Times New Roman" w:hAnsi="Times New Roman" w:cs="Times New Roman"/>
                <w:bCs/>
                <w:lang w:val="es-ES" w:eastAsia="en-US"/>
              </w:rPr>
            </w:pPr>
            <w:r w:rsidRPr="003F269B">
              <w:rPr>
                <w:rFonts w:ascii="Times New Roman" w:eastAsia="Times New Roman" w:hAnsi="Times New Roman" w:cs="Times New Roman"/>
                <w:bCs/>
                <w:lang w:val="es-ES" w:eastAsia="en-US"/>
              </w:rPr>
              <w:t>475,00</w:t>
            </w:r>
          </w:p>
        </w:tc>
        <w:tc>
          <w:tcPr>
            <w:tcW w:w="1583" w:type="dxa"/>
            <w:tcBorders>
              <w:top w:val="single" w:sz="12" w:space="0" w:color="auto"/>
              <w:bottom w:val="single" w:sz="12" w:space="0" w:color="auto"/>
            </w:tcBorders>
            <w:shd w:val="clear" w:color="auto" w:fill="FFFFFF" w:themeFill="background1"/>
            <w:noWrap/>
            <w:vAlign w:val="bottom"/>
            <w:hideMark/>
          </w:tcPr>
          <w:p w14:paraId="07B6A5F8" w14:textId="77777777" w:rsidR="00764B65" w:rsidRPr="003F269B" w:rsidRDefault="00764B65" w:rsidP="009E7898">
            <w:pPr>
              <w:pBdr>
                <w:between w:val="nil"/>
              </w:pBdr>
              <w:spacing w:after="120" w:line="276" w:lineRule="auto"/>
              <w:contextualSpacing/>
              <w:rPr>
                <w:rFonts w:ascii="Times New Roman" w:eastAsia="Times New Roman" w:hAnsi="Times New Roman" w:cs="Times New Roman"/>
                <w:bCs/>
                <w:lang w:val="es-ES" w:eastAsia="en-US"/>
              </w:rPr>
            </w:pPr>
            <w:r w:rsidRPr="003F269B">
              <w:rPr>
                <w:rFonts w:ascii="Times New Roman" w:eastAsia="Times New Roman" w:hAnsi="Times New Roman" w:cs="Times New Roman"/>
                <w:bCs/>
                <w:lang w:val="es-ES" w:eastAsia="en-US"/>
              </w:rPr>
              <w:t>900,00</w:t>
            </w:r>
          </w:p>
        </w:tc>
      </w:tr>
      <w:tr w:rsidR="003F269B" w:rsidRPr="003F269B" w14:paraId="58AC7761" w14:textId="77777777" w:rsidTr="00764B65">
        <w:trPr>
          <w:trHeight w:val="255"/>
          <w:jc w:val="center"/>
        </w:trPr>
        <w:tc>
          <w:tcPr>
            <w:tcW w:w="2547" w:type="dxa"/>
            <w:tcBorders>
              <w:top w:val="single" w:sz="12" w:space="0" w:color="auto"/>
              <w:bottom w:val="single" w:sz="12" w:space="0" w:color="auto"/>
            </w:tcBorders>
            <w:shd w:val="clear" w:color="auto" w:fill="FFFFFF" w:themeFill="background1"/>
            <w:noWrap/>
            <w:vAlign w:val="center"/>
            <w:hideMark/>
          </w:tcPr>
          <w:p w14:paraId="65ADE6EC" w14:textId="77777777" w:rsidR="00764B65" w:rsidRPr="003F269B" w:rsidRDefault="00764B65" w:rsidP="009E7898">
            <w:pPr>
              <w:pBdr>
                <w:between w:val="nil"/>
              </w:pBdr>
              <w:spacing w:after="120" w:line="276" w:lineRule="auto"/>
              <w:contextualSpacing/>
              <w:jc w:val="both"/>
              <w:rPr>
                <w:rFonts w:ascii="Times New Roman" w:eastAsia="Times New Roman" w:hAnsi="Times New Roman" w:cs="Times New Roman"/>
                <w:bCs/>
                <w:lang w:val="es-ES" w:eastAsia="en-US"/>
              </w:rPr>
            </w:pPr>
            <w:r w:rsidRPr="003F269B">
              <w:rPr>
                <w:rFonts w:ascii="Times New Roman" w:eastAsia="Times New Roman" w:hAnsi="Times New Roman" w:cs="Times New Roman"/>
                <w:bCs/>
                <w:lang w:val="es-ES" w:eastAsia="en-US"/>
              </w:rPr>
              <w:t>Cajero Vendedor</w:t>
            </w:r>
          </w:p>
        </w:tc>
        <w:tc>
          <w:tcPr>
            <w:tcW w:w="0" w:type="auto"/>
            <w:tcBorders>
              <w:top w:val="single" w:sz="12" w:space="0" w:color="auto"/>
              <w:bottom w:val="single" w:sz="12" w:space="0" w:color="auto"/>
            </w:tcBorders>
            <w:shd w:val="clear" w:color="auto" w:fill="FFFFFF" w:themeFill="background1"/>
            <w:noWrap/>
            <w:vAlign w:val="center"/>
            <w:hideMark/>
          </w:tcPr>
          <w:p w14:paraId="5B80C706" w14:textId="77777777" w:rsidR="00764B65" w:rsidRPr="003F269B" w:rsidRDefault="00764B65" w:rsidP="009E7898">
            <w:pPr>
              <w:pBdr>
                <w:between w:val="nil"/>
              </w:pBdr>
              <w:spacing w:after="120" w:line="276" w:lineRule="auto"/>
              <w:contextualSpacing/>
              <w:rPr>
                <w:rFonts w:ascii="Times New Roman" w:eastAsia="Times New Roman" w:hAnsi="Times New Roman" w:cs="Times New Roman"/>
                <w:bCs/>
                <w:lang w:val="es-ES" w:eastAsia="en-US"/>
              </w:rPr>
            </w:pPr>
            <w:r w:rsidRPr="003F269B">
              <w:rPr>
                <w:rFonts w:ascii="Times New Roman" w:eastAsia="Times New Roman" w:hAnsi="Times New Roman" w:cs="Times New Roman"/>
                <w:bCs/>
                <w:lang w:val="es-ES" w:eastAsia="en-US"/>
              </w:rPr>
              <w:t>425,00</w:t>
            </w:r>
          </w:p>
        </w:tc>
        <w:tc>
          <w:tcPr>
            <w:tcW w:w="0" w:type="auto"/>
            <w:tcBorders>
              <w:top w:val="single" w:sz="12" w:space="0" w:color="auto"/>
              <w:bottom w:val="single" w:sz="12" w:space="0" w:color="auto"/>
            </w:tcBorders>
            <w:shd w:val="clear" w:color="auto" w:fill="FFFFFF" w:themeFill="background1"/>
            <w:noWrap/>
            <w:vAlign w:val="center"/>
            <w:hideMark/>
          </w:tcPr>
          <w:p w14:paraId="76601B93" w14:textId="77777777" w:rsidR="00764B65" w:rsidRPr="003F269B" w:rsidRDefault="00764B65" w:rsidP="009E7898">
            <w:pPr>
              <w:pBdr>
                <w:between w:val="nil"/>
              </w:pBdr>
              <w:spacing w:after="120" w:line="276" w:lineRule="auto"/>
              <w:contextualSpacing/>
              <w:rPr>
                <w:rFonts w:ascii="Times New Roman" w:eastAsia="Times New Roman" w:hAnsi="Times New Roman" w:cs="Times New Roman"/>
                <w:bCs/>
                <w:lang w:val="es-ES" w:eastAsia="en-US"/>
              </w:rPr>
            </w:pPr>
            <w:r w:rsidRPr="003F269B">
              <w:rPr>
                <w:rFonts w:ascii="Times New Roman" w:eastAsia="Times New Roman" w:hAnsi="Times New Roman" w:cs="Times New Roman"/>
                <w:bCs/>
                <w:lang w:val="es-ES" w:eastAsia="en-US"/>
              </w:rPr>
              <w:t>425,00</w:t>
            </w:r>
          </w:p>
        </w:tc>
        <w:tc>
          <w:tcPr>
            <w:tcW w:w="0" w:type="auto"/>
            <w:tcBorders>
              <w:top w:val="single" w:sz="12" w:space="0" w:color="auto"/>
              <w:bottom w:val="single" w:sz="12" w:space="0" w:color="auto"/>
            </w:tcBorders>
            <w:shd w:val="clear" w:color="auto" w:fill="FFFFFF" w:themeFill="background1"/>
            <w:noWrap/>
            <w:vAlign w:val="center"/>
            <w:hideMark/>
          </w:tcPr>
          <w:p w14:paraId="600ED3E8" w14:textId="77777777" w:rsidR="00764B65" w:rsidRPr="003F269B" w:rsidRDefault="00764B65" w:rsidP="009E7898">
            <w:pPr>
              <w:pBdr>
                <w:between w:val="nil"/>
              </w:pBdr>
              <w:spacing w:after="120" w:line="276" w:lineRule="auto"/>
              <w:contextualSpacing/>
              <w:rPr>
                <w:rFonts w:ascii="Times New Roman" w:eastAsia="Times New Roman" w:hAnsi="Times New Roman" w:cs="Times New Roman"/>
                <w:bCs/>
                <w:lang w:val="es-ES" w:eastAsia="en-US"/>
              </w:rPr>
            </w:pPr>
            <w:r w:rsidRPr="003F269B">
              <w:rPr>
                <w:rFonts w:ascii="Times New Roman" w:eastAsia="Times New Roman" w:hAnsi="Times New Roman" w:cs="Times New Roman"/>
                <w:bCs/>
                <w:lang w:val="es-ES" w:eastAsia="en-US"/>
              </w:rPr>
              <w:t>425,00</w:t>
            </w:r>
          </w:p>
        </w:tc>
        <w:tc>
          <w:tcPr>
            <w:tcW w:w="1583" w:type="dxa"/>
            <w:tcBorders>
              <w:top w:val="single" w:sz="12" w:space="0" w:color="auto"/>
              <w:bottom w:val="single" w:sz="12" w:space="0" w:color="auto"/>
            </w:tcBorders>
            <w:shd w:val="clear" w:color="auto" w:fill="FFFFFF" w:themeFill="background1"/>
            <w:noWrap/>
            <w:vAlign w:val="bottom"/>
            <w:hideMark/>
          </w:tcPr>
          <w:p w14:paraId="33E44EB6" w14:textId="77777777" w:rsidR="00764B65" w:rsidRPr="003F269B" w:rsidRDefault="00764B65" w:rsidP="009E7898">
            <w:pPr>
              <w:pBdr>
                <w:between w:val="nil"/>
              </w:pBdr>
              <w:spacing w:after="120" w:line="276" w:lineRule="auto"/>
              <w:contextualSpacing/>
              <w:rPr>
                <w:rFonts w:ascii="Times New Roman" w:eastAsia="Times New Roman" w:hAnsi="Times New Roman" w:cs="Times New Roman"/>
                <w:bCs/>
                <w:lang w:val="es-ES" w:eastAsia="en-US"/>
              </w:rPr>
            </w:pPr>
            <w:r w:rsidRPr="003F269B">
              <w:rPr>
                <w:rFonts w:ascii="Times New Roman" w:eastAsia="Times New Roman" w:hAnsi="Times New Roman" w:cs="Times New Roman"/>
                <w:bCs/>
                <w:lang w:val="es-ES" w:eastAsia="en-US"/>
              </w:rPr>
              <w:t>850,00</w:t>
            </w:r>
          </w:p>
        </w:tc>
      </w:tr>
      <w:tr w:rsidR="003F269B" w:rsidRPr="003F269B" w14:paraId="1B54E01C" w14:textId="77777777" w:rsidTr="00764B65">
        <w:trPr>
          <w:trHeight w:val="255"/>
          <w:jc w:val="center"/>
        </w:trPr>
        <w:tc>
          <w:tcPr>
            <w:tcW w:w="2547" w:type="dxa"/>
            <w:tcBorders>
              <w:top w:val="single" w:sz="12" w:space="0" w:color="auto"/>
              <w:bottom w:val="single" w:sz="12" w:space="0" w:color="auto"/>
            </w:tcBorders>
            <w:shd w:val="clear" w:color="auto" w:fill="FFFFFF" w:themeFill="background1"/>
            <w:noWrap/>
            <w:vAlign w:val="center"/>
            <w:hideMark/>
          </w:tcPr>
          <w:p w14:paraId="6B6CA737" w14:textId="77777777" w:rsidR="00764B65" w:rsidRPr="003F269B" w:rsidRDefault="00764B65" w:rsidP="009E7898">
            <w:pPr>
              <w:pBdr>
                <w:between w:val="nil"/>
              </w:pBdr>
              <w:spacing w:after="120" w:line="276" w:lineRule="auto"/>
              <w:contextualSpacing/>
              <w:jc w:val="both"/>
              <w:rPr>
                <w:rFonts w:ascii="Times New Roman" w:eastAsia="Times New Roman" w:hAnsi="Times New Roman" w:cs="Times New Roman"/>
                <w:bCs/>
                <w:lang w:val="es-ES" w:eastAsia="en-US"/>
              </w:rPr>
            </w:pPr>
            <w:r w:rsidRPr="003F269B">
              <w:rPr>
                <w:rFonts w:ascii="Times New Roman" w:eastAsia="Times New Roman" w:hAnsi="Times New Roman" w:cs="Times New Roman"/>
                <w:bCs/>
                <w:lang w:val="es-ES" w:eastAsia="en-US"/>
              </w:rPr>
              <w:t>Bodeguero</w:t>
            </w:r>
          </w:p>
        </w:tc>
        <w:tc>
          <w:tcPr>
            <w:tcW w:w="0" w:type="auto"/>
            <w:tcBorders>
              <w:top w:val="single" w:sz="12" w:space="0" w:color="auto"/>
              <w:bottom w:val="single" w:sz="12" w:space="0" w:color="auto"/>
            </w:tcBorders>
            <w:shd w:val="clear" w:color="auto" w:fill="FFFFFF" w:themeFill="background1"/>
            <w:noWrap/>
            <w:vAlign w:val="center"/>
            <w:hideMark/>
          </w:tcPr>
          <w:p w14:paraId="4257E729" w14:textId="77777777" w:rsidR="00764B65" w:rsidRPr="003F269B" w:rsidRDefault="00764B65" w:rsidP="009E7898">
            <w:pPr>
              <w:pBdr>
                <w:between w:val="nil"/>
              </w:pBdr>
              <w:spacing w:after="120" w:line="276" w:lineRule="auto"/>
              <w:contextualSpacing/>
              <w:rPr>
                <w:rFonts w:ascii="Times New Roman" w:eastAsia="Times New Roman" w:hAnsi="Times New Roman" w:cs="Times New Roman"/>
                <w:bCs/>
                <w:lang w:val="es-ES" w:eastAsia="en-US"/>
              </w:rPr>
            </w:pPr>
            <w:r w:rsidRPr="003F269B">
              <w:rPr>
                <w:rFonts w:ascii="Times New Roman" w:eastAsia="Times New Roman" w:hAnsi="Times New Roman" w:cs="Times New Roman"/>
                <w:bCs/>
                <w:lang w:val="es-ES" w:eastAsia="en-US"/>
              </w:rPr>
              <w:t>425,00</w:t>
            </w:r>
          </w:p>
        </w:tc>
        <w:tc>
          <w:tcPr>
            <w:tcW w:w="0" w:type="auto"/>
            <w:tcBorders>
              <w:top w:val="single" w:sz="12" w:space="0" w:color="auto"/>
              <w:bottom w:val="single" w:sz="12" w:space="0" w:color="auto"/>
            </w:tcBorders>
            <w:shd w:val="clear" w:color="auto" w:fill="FFFFFF" w:themeFill="background1"/>
            <w:noWrap/>
            <w:vAlign w:val="center"/>
            <w:hideMark/>
          </w:tcPr>
          <w:p w14:paraId="414BE53D" w14:textId="77777777" w:rsidR="00764B65" w:rsidRPr="003F269B" w:rsidRDefault="00764B65" w:rsidP="009E7898">
            <w:pPr>
              <w:pBdr>
                <w:between w:val="nil"/>
              </w:pBdr>
              <w:spacing w:after="120" w:line="276" w:lineRule="auto"/>
              <w:contextualSpacing/>
              <w:rPr>
                <w:rFonts w:ascii="Times New Roman" w:eastAsia="Times New Roman" w:hAnsi="Times New Roman" w:cs="Times New Roman"/>
                <w:bCs/>
                <w:lang w:val="es-ES" w:eastAsia="en-US"/>
              </w:rPr>
            </w:pPr>
            <w:r w:rsidRPr="003F269B">
              <w:rPr>
                <w:rFonts w:ascii="Times New Roman" w:eastAsia="Times New Roman" w:hAnsi="Times New Roman" w:cs="Times New Roman"/>
                <w:bCs/>
                <w:lang w:val="es-ES" w:eastAsia="en-US"/>
              </w:rPr>
              <w:t>425,00</w:t>
            </w:r>
          </w:p>
        </w:tc>
        <w:tc>
          <w:tcPr>
            <w:tcW w:w="0" w:type="auto"/>
            <w:tcBorders>
              <w:top w:val="single" w:sz="12" w:space="0" w:color="auto"/>
              <w:bottom w:val="single" w:sz="12" w:space="0" w:color="auto"/>
            </w:tcBorders>
            <w:shd w:val="clear" w:color="auto" w:fill="FFFFFF" w:themeFill="background1"/>
            <w:noWrap/>
            <w:vAlign w:val="center"/>
            <w:hideMark/>
          </w:tcPr>
          <w:p w14:paraId="17A62ABB" w14:textId="77777777" w:rsidR="00764B65" w:rsidRPr="003F269B" w:rsidRDefault="00764B65" w:rsidP="009E7898">
            <w:pPr>
              <w:pBdr>
                <w:between w:val="nil"/>
              </w:pBdr>
              <w:spacing w:after="120" w:line="276" w:lineRule="auto"/>
              <w:contextualSpacing/>
              <w:rPr>
                <w:rFonts w:ascii="Times New Roman" w:eastAsia="Times New Roman" w:hAnsi="Times New Roman" w:cs="Times New Roman"/>
                <w:bCs/>
                <w:lang w:val="es-ES" w:eastAsia="en-US"/>
              </w:rPr>
            </w:pPr>
            <w:r w:rsidRPr="003F269B">
              <w:rPr>
                <w:rFonts w:ascii="Times New Roman" w:eastAsia="Times New Roman" w:hAnsi="Times New Roman" w:cs="Times New Roman"/>
                <w:bCs/>
                <w:lang w:val="es-ES" w:eastAsia="en-US"/>
              </w:rPr>
              <w:t>425,00</w:t>
            </w:r>
          </w:p>
        </w:tc>
        <w:tc>
          <w:tcPr>
            <w:tcW w:w="1583" w:type="dxa"/>
            <w:tcBorders>
              <w:top w:val="single" w:sz="12" w:space="0" w:color="auto"/>
              <w:bottom w:val="single" w:sz="12" w:space="0" w:color="auto"/>
            </w:tcBorders>
            <w:shd w:val="clear" w:color="auto" w:fill="FFFFFF" w:themeFill="background1"/>
            <w:noWrap/>
            <w:vAlign w:val="bottom"/>
            <w:hideMark/>
          </w:tcPr>
          <w:p w14:paraId="5CC20C0B" w14:textId="77777777" w:rsidR="00764B65" w:rsidRPr="003F269B" w:rsidRDefault="00764B65" w:rsidP="009E7898">
            <w:pPr>
              <w:pBdr>
                <w:between w:val="nil"/>
              </w:pBdr>
              <w:spacing w:after="120" w:line="276" w:lineRule="auto"/>
              <w:contextualSpacing/>
              <w:rPr>
                <w:rFonts w:ascii="Times New Roman" w:eastAsia="Times New Roman" w:hAnsi="Times New Roman" w:cs="Times New Roman"/>
                <w:bCs/>
                <w:lang w:val="es-ES" w:eastAsia="en-US"/>
              </w:rPr>
            </w:pPr>
            <w:r w:rsidRPr="003F269B">
              <w:rPr>
                <w:rFonts w:ascii="Times New Roman" w:eastAsia="Times New Roman" w:hAnsi="Times New Roman" w:cs="Times New Roman"/>
                <w:bCs/>
                <w:lang w:val="es-ES" w:eastAsia="en-US"/>
              </w:rPr>
              <w:t>850,00</w:t>
            </w:r>
          </w:p>
        </w:tc>
      </w:tr>
      <w:tr w:rsidR="003F269B" w:rsidRPr="003F269B" w14:paraId="6F8728F2" w14:textId="77777777" w:rsidTr="00764B65">
        <w:trPr>
          <w:trHeight w:val="255"/>
          <w:jc w:val="center"/>
        </w:trPr>
        <w:tc>
          <w:tcPr>
            <w:tcW w:w="2547" w:type="dxa"/>
            <w:tcBorders>
              <w:top w:val="single" w:sz="12" w:space="0" w:color="auto"/>
              <w:bottom w:val="single" w:sz="12" w:space="0" w:color="auto"/>
            </w:tcBorders>
            <w:shd w:val="clear" w:color="auto" w:fill="FFFFFF" w:themeFill="background1"/>
            <w:noWrap/>
            <w:vAlign w:val="center"/>
            <w:hideMark/>
          </w:tcPr>
          <w:p w14:paraId="22264B0B" w14:textId="77777777" w:rsidR="00764B65" w:rsidRPr="003F269B" w:rsidRDefault="00764B65" w:rsidP="009E7898">
            <w:pPr>
              <w:pBdr>
                <w:between w:val="nil"/>
              </w:pBdr>
              <w:spacing w:after="120" w:line="276" w:lineRule="auto"/>
              <w:contextualSpacing/>
              <w:jc w:val="both"/>
              <w:rPr>
                <w:rFonts w:ascii="Times New Roman" w:eastAsia="Times New Roman" w:hAnsi="Times New Roman" w:cs="Times New Roman"/>
                <w:b/>
                <w:bCs/>
                <w:lang w:val="es-ES" w:eastAsia="en-US"/>
              </w:rPr>
            </w:pPr>
            <w:r w:rsidRPr="003F269B">
              <w:rPr>
                <w:rFonts w:ascii="Times New Roman" w:eastAsia="Times New Roman" w:hAnsi="Times New Roman" w:cs="Times New Roman"/>
                <w:b/>
                <w:bCs/>
                <w:lang w:val="es-ES" w:eastAsia="en-US"/>
              </w:rPr>
              <w:t>TOTAL</w:t>
            </w:r>
          </w:p>
        </w:tc>
        <w:tc>
          <w:tcPr>
            <w:tcW w:w="0" w:type="auto"/>
            <w:tcBorders>
              <w:top w:val="single" w:sz="12" w:space="0" w:color="auto"/>
              <w:bottom w:val="single" w:sz="12" w:space="0" w:color="auto"/>
            </w:tcBorders>
            <w:shd w:val="clear" w:color="auto" w:fill="FFFFFF" w:themeFill="background1"/>
            <w:noWrap/>
            <w:vAlign w:val="center"/>
            <w:hideMark/>
          </w:tcPr>
          <w:p w14:paraId="3219B9AB" w14:textId="77777777" w:rsidR="00764B65" w:rsidRPr="003F269B" w:rsidRDefault="00764B65" w:rsidP="009E7898">
            <w:pPr>
              <w:pBdr>
                <w:between w:val="nil"/>
              </w:pBdr>
              <w:spacing w:after="120" w:line="276" w:lineRule="auto"/>
              <w:contextualSpacing/>
              <w:rPr>
                <w:rFonts w:ascii="Times New Roman" w:eastAsia="Times New Roman" w:hAnsi="Times New Roman" w:cs="Times New Roman"/>
                <w:b/>
                <w:bCs/>
                <w:lang w:val="es-ES" w:eastAsia="en-US"/>
              </w:rPr>
            </w:pPr>
            <w:r w:rsidRPr="003F269B">
              <w:rPr>
                <w:rFonts w:ascii="Times New Roman" w:eastAsia="Times New Roman" w:hAnsi="Times New Roman" w:cs="Times New Roman"/>
                <w:b/>
                <w:bCs/>
                <w:lang w:val="es-ES" w:eastAsia="en-US"/>
              </w:rPr>
              <w:t>1.325,00</w:t>
            </w:r>
          </w:p>
        </w:tc>
        <w:tc>
          <w:tcPr>
            <w:tcW w:w="0" w:type="auto"/>
            <w:tcBorders>
              <w:top w:val="single" w:sz="12" w:space="0" w:color="auto"/>
              <w:bottom w:val="single" w:sz="12" w:space="0" w:color="auto"/>
            </w:tcBorders>
            <w:shd w:val="clear" w:color="auto" w:fill="FFFFFF" w:themeFill="background1"/>
            <w:noWrap/>
            <w:vAlign w:val="center"/>
            <w:hideMark/>
          </w:tcPr>
          <w:p w14:paraId="1FF49257" w14:textId="77777777" w:rsidR="00764B65" w:rsidRPr="003F269B" w:rsidRDefault="00764B65" w:rsidP="009E7898">
            <w:pPr>
              <w:pBdr>
                <w:between w:val="nil"/>
              </w:pBdr>
              <w:spacing w:after="120" w:line="276" w:lineRule="auto"/>
              <w:contextualSpacing/>
              <w:rPr>
                <w:rFonts w:ascii="Times New Roman" w:eastAsia="Times New Roman" w:hAnsi="Times New Roman" w:cs="Times New Roman"/>
                <w:b/>
                <w:bCs/>
                <w:lang w:val="es-ES" w:eastAsia="en-US"/>
              </w:rPr>
            </w:pPr>
            <w:r w:rsidRPr="003F269B">
              <w:rPr>
                <w:rFonts w:ascii="Times New Roman" w:eastAsia="Times New Roman" w:hAnsi="Times New Roman" w:cs="Times New Roman"/>
                <w:b/>
                <w:bCs/>
                <w:lang w:val="es-ES" w:eastAsia="en-US"/>
              </w:rPr>
              <w:t>1.275,00</w:t>
            </w:r>
          </w:p>
        </w:tc>
        <w:tc>
          <w:tcPr>
            <w:tcW w:w="0" w:type="auto"/>
            <w:tcBorders>
              <w:top w:val="single" w:sz="12" w:space="0" w:color="auto"/>
              <w:bottom w:val="single" w:sz="12" w:space="0" w:color="auto"/>
            </w:tcBorders>
            <w:shd w:val="clear" w:color="auto" w:fill="FFFFFF" w:themeFill="background1"/>
            <w:noWrap/>
            <w:vAlign w:val="center"/>
            <w:hideMark/>
          </w:tcPr>
          <w:p w14:paraId="049ED672" w14:textId="77777777" w:rsidR="00764B65" w:rsidRPr="003F269B" w:rsidRDefault="00764B65" w:rsidP="009E7898">
            <w:pPr>
              <w:pBdr>
                <w:between w:val="nil"/>
              </w:pBdr>
              <w:spacing w:after="120" w:line="276" w:lineRule="auto"/>
              <w:contextualSpacing/>
              <w:rPr>
                <w:rFonts w:ascii="Times New Roman" w:eastAsia="Times New Roman" w:hAnsi="Times New Roman" w:cs="Times New Roman"/>
                <w:b/>
                <w:bCs/>
                <w:lang w:val="es-ES" w:eastAsia="en-US"/>
              </w:rPr>
            </w:pPr>
            <w:r w:rsidRPr="003F269B">
              <w:rPr>
                <w:rFonts w:ascii="Times New Roman" w:eastAsia="Times New Roman" w:hAnsi="Times New Roman" w:cs="Times New Roman"/>
                <w:b/>
                <w:bCs/>
                <w:lang w:val="es-ES" w:eastAsia="en-US"/>
              </w:rPr>
              <w:t>1.325,00</w:t>
            </w:r>
          </w:p>
        </w:tc>
        <w:tc>
          <w:tcPr>
            <w:tcW w:w="1583" w:type="dxa"/>
            <w:tcBorders>
              <w:top w:val="single" w:sz="12" w:space="0" w:color="auto"/>
              <w:bottom w:val="single" w:sz="12" w:space="0" w:color="auto"/>
            </w:tcBorders>
            <w:shd w:val="clear" w:color="auto" w:fill="FFFFFF" w:themeFill="background1"/>
            <w:noWrap/>
            <w:vAlign w:val="bottom"/>
            <w:hideMark/>
          </w:tcPr>
          <w:p w14:paraId="5C9587CA" w14:textId="77777777" w:rsidR="00764B65" w:rsidRPr="003F269B" w:rsidRDefault="00764B65" w:rsidP="009E7898">
            <w:pPr>
              <w:pBdr>
                <w:between w:val="nil"/>
              </w:pBdr>
              <w:spacing w:after="120" w:line="276" w:lineRule="auto"/>
              <w:contextualSpacing/>
              <w:rPr>
                <w:rFonts w:ascii="Times New Roman" w:eastAsia="Times New Roman" w:hAnsi="Times New Roman" w:cs="Times New Roman"/>
                <w:b/>
                <w:bCs/>
                <w:lang w:val="es-ES" w:eastAsia="en-US"/>
              </w:rPr>
            </w:pPr>
            <w:r w:rsidRPr="003F269B">
              <w:rPr>
                <w:rFonts w:ascii="Times New Roman" w:eastAsia="Times New Roman" w:hAnsi="Times New Roman" w:cs="Times New Roman"/>
                <w:b/>
                <w:bCs/>
                <w:lang w:val="es-ES" w:eastAsia="en-US"/>
              </w:rPr>
              <w:t>2.600,00</w:t>
            </w:r>
          </w:p>
        </w:tc>
      </w:tr>
    </w:tbl>
    <w:p w14:paraId="68BA0C94" w14:textId="77777777" w:rsidR="004338C4" w:rsidRPr="003F269B" w:rsidRDefault="004338C4" w:rsidP="000508F2">
      <w:pPr>
        <w:pBdr>
          <w:between w:val="nil"/>
        </w:pBdr>
        <w:spacing w:after="120"/>
        <w:contextualSpacing/>
        <w:jc w:val="both"/>
        <w:rPr>
          <w:rFonts w:ascii="Times New Roman" w:eastAsia="Times New Roman" w:hAnsi="Times New Roman" w:cs="Times New Roman"/>
          <w:bCs/>
          <w:lang w:val="es-ES" w:eastAsia="en-US"/>
        </w:rPr>
      </w:pPr>
    </w:p>
    <w:p w14:paraId="630C7948" w14:textId="77777777" w:rsidR="009E7898" w:rsidRDefault="006734D4" w:rsidP="009E7898">
      <w:pPr>
        <w:pStyle w:val="Descripcin"/>
        <w:spacing w:after="0" w:line="360" w:lineRule="auto"/>
        <w:jc w:val="both"/>
        <w:rPr>
          <w:color w:val="auto"/>
          <w:sz w:val="16"/>
          <w:szCs w:val="16"/>
        </w:rPr>
      </w:pPr>
      <w:bookmarkStart w:id="475" w:name="_Toc112424100"/>
      <w:r w:rsidRPr="00176C8D">
        <w:rPr>
          <w:color w:val="auto"/>
          <w:sz w:val="16"/>
          <w:szCs w:val="16"/>
        </w:rPr>
        <w:t xml:space="preserve">Tabla </w:t>
      </w:r>
      <w:r w:rsidRPr="00176C8D">
        <w:rPr>
          <w:color w:val="auto"/>
          <w:sz w:val="16"/>
          <w:szCs w:val="16"/>
        </w:rPr>
        <w:fldChar w:fldCharType="begin"/>
      </w:r>
      <w:r w:rsidRPr="00176C8D">
        <w:rPr>
          <w:color w:val="auto"/>
          <w:sz w:val="16"/>
          <w:szCs w:val="16"/>
        </w:rPr>
        <w:instrText xml:space="preserve"> SEQ Tabla \* ARABIC </w:instrText>
      </w:r>
      <w:r w:rsidRPr="00176C8D">
        <w:rPr>
          <w:color w:val="auto"/>
          <w:sz w:val="16"/>
          <w:szCs w:val="16"/>
        </w:rPr>
        <w:fldChar w:fldCharType="separate"/>
      </w:r>
      <w:r w:rsidR="00E5694D" w:rsidRPr="00176C8D">
        <w:rPr>
          <w:noProof/>
          <w:color w:val="auto"/>
          <w:sz w:val="16"/>
          <w:szCs w:val="16"/>
        </w:rPr>
        <w:t>31</w:t>
      </w:r>
      <w:r w:rsidRPr="00176C8D">
        <w:rPr>
          <w:color w:val="auto"/>
          <w:sz w:val="16"/>
          <w:szCs w:val="16"/>
        </w:rPr>
        <w:fldChar w:fldCharType="end"/>
      </w:r>
    </w:p>
    <w:p w14:paraId="44816E3F" w14:textId="7095B9E3" w:rsidR="004338C4" w:rsidRPr="00176C8D" w:rsidRDefault="00B82799" w:rsidP="009E7898">
      <w:pPr>
        <w:pStyle w:val="Descripcin"/>
        <w:spacing w:after="0" w:line="360" w:lineRule="auto"/>
        <w:jc w:val="both"/>
        <w:rPr>
          <w:rFonts w:ascii="Times New Roman" w:eastAsia="Times New Roman" w:hAnsi="Times New Roman" w:cs="Times New Roman"/>
          <w:b w:val="0"/>
          <w:bCs w:val="0"/>
          <w:color w:val="auto"/>
          <w:sz w:val="16"/>
          <w:szCs w:val="16"/>
          <w:lang w:val="es-ES" w:eastAsia="en-US"/>
        </w:rPr>
      </w:pPr>
      <w:r w:rsidRPr="00176C8D">
        <w:rPr>
          <w:rFonts w:ascii="Times New Roman" w:eastAsia="Times New Roman" w:hAnsi="Times New Roman" w:cs="Times New Roman"/>
          <w:b w:val="0"/>
          <w:bCs w:val="0"/>
          <w:i/>
          <w:color w:val="auto"/>
          <w:sz w:val="16"/>
          <w:szCs w:val="16"/>
          <w:lang w:val="es-ES" w:eastAsia="en-US"/>
        </w:rPr>
        <w:t>Total,</w:t>
      </w:r>
      <w:r w:rsidR="00024653" w:rsidRPr="00176C8D">
        <w:rPr>
          <w:rFonts w:ascii="Times New Roman" w:eastAsia="Times New Roman" w:hAnsi="Times New Roman" w:cs="Times New Roman"/>
          <w:b w:val="0"/>
          <w:bCs w:val="0"/>
          <w:i/>
          <w:color w:val="auto"/>
          <w:sz w:val="16"/>
          <w:szCs w:val="16"/>
          <w:lang w:val="es-ES" w:eastAsia="en-US"/>
        </w:rPr>
        <w:t xml:space="preserve"> de</w:t>
      </w:r>
      <w:r w:rsidR="004338C4" w:rsidRPr="00176C8D">
        <w:rPr>
          <w:rFonts w:ascii="Times New Roman" w:eastAsia="Times New Roman" w:hAnsi="Times New Roman" w:cs="Times New Roman"/>
          <w:b w:val="0"/>
          <w:bCs w:val="0"/>
          <w:i/>
          <w:color w:val="auto"/>
          <w:sz w:val="16"/>
          <w:szCs w:val="16"/>
          <w:lang w:val="es-ES" w:eastAsia="en-US"/>
        </w:rPr>
        <w:t xml:space="preserve"> Sueldos</w:t>
      </w:r>
      <w:r w:rsidR="00024653" w:rsidRPr="00176C8D">
        <w:rPr>
          <w:rFonts w:ascii="Times New Roman" w:eastAsia="Times New Roman" w:hAnsi="Times New Roman" w:cs="Times New Roman"/>
          <w:b w:val="0"/>
          <w:bCs w:val="0"/>
          <w:i/>
          <w:color w:val="auto"/>
          <w:sz w:val="16"/>
          <w:szCs w:val="16"/>
          <w:lang w:val="es-ES" w:eastAsia="en-US"/>
        </w:rPr>
        <w:t xml:space="preserve"> bodega </w:t>
      </w:r>
      <w:proofErr w:type="spellStart"/>
      <w:r w:rsidR="00024653" w:rsidRPr="00176C8D">
        <w:rPr>
          <w:rFonts w:ascii="Times New Roman" w:eastAsia="Times New Roman" w:hAnsi="Times New Roman" w:cs="Times New Roman"/>
          <w:b w:val="0"/>
          <w:bCs w:val="0"/>
          <w:i/>
          <w:color w:val="auto"/>
          <w:sz w:val="16"/>
          <w:szCs w:val="16"/>
          <w:lang w:val="es-ES" w:eastAsia="en-US"/>
        </w:rPr>
        <w:t>Consumaxi</w:t>
      </w:r>
      <w:bookmarkEnd w:id="475"/>
      <w:proofErr w:type="spellEnd"/>
    </w:p>
    <w:tbl>
      <w:tblPr>
        <w:tblW w:w="5000" w:type="pct"/>
        <w:jc w:val="center"/>
        <w:tblCellMar>
          <w:left w:w="70" w:type="dxa"/>
          <w:right w:w="70" w:type="dxa"/>
        </w:tblCellMar>
        <w:tblLook w:val="04A0" w:firstRow="1" w:lastRow="0" w:firstColumn="1" w:lastColumn="0" w:noHBand="0" w:noVBand="1"/>
      </w:tblPr>
      <w:tblGrid>
        <w:gridCol w:w="3152"/>
        <w:gridCol w:w="2858"/>
        <w:gridCol w:w="2261"/>
      </w:tblGrid>
      <w:tr w:rsidR="003F269B" w:rsidRPr="003F269B" w14:paraId="055E1C4B" w14:textId="77777777" w:rsidTr="00752927">
        <w:trPr>
          <w:trHeight w:val="255"/>
          <w:jc w:val="center"/>
        </w:trPr>
        <w:tc>
          <w:tcPr>
            <w:tcW w:w="1924" w:type="pct"/>
            <w:tcBorders>
              <w:top w:val="single" w:sz="12" w:space="0" w:color="auto"/>
              <w:bottom w:val="single" w:sz="12" w:space="0" w:color="auto"/>
            </w:tcBorders>
            <w:shd w:val="clear" w:color="auto" w:fill="FFFFFF" w:themeFill="background1"/>
            <w:noWrap/>
            <w:vAlign w:val="center"/>
            <w:hideMark/>
          </w:tcPr>
          <w:p w14:paraId="28A8ED0D" w14:textId="73BF1A95" w:rsidR="004338C4" w:rsidRPr="003F269B" w:rsidRDefault="004338C4" w:rsidP="000508F2">
            <w:pPr>
              <w:pBdr>
                <w:between w:val="nil"/>
              </w:pBdr>
              <w:spacing w:after="120"/>
              <w:contextualSpacing/>
              <w:jc w:val="both"/>
              <w:rPr>
                <w:rFonts w:ascii="Times New Roman" w:eastAsia="Times New Roman" w:hAnsi="Times New Roman" w:cs="Times New Roman"/>
                <w:b/>
                <w:bCs/>
                <w:lang w:val="es-ES" w:eastAsia="en-US"/>
              </w:rPr>
            </w:pPr>
            <w:r w:rsidRPr="003F269B">
              <w:rPr>
                <w:rFonts w:ascii="Times New Roman" w:eastAsia="Times New Roman" w:hAnsi="Times New Roman" w:cs="Times New Roman"/>
                <w:b/>
                <w:bCs/>
                <w:lang w:val="es-ES" w:eastAsia="en-US"/>
              </w:rPr>
              <w:t>TOTAL, SUELDOS (USD)</w:t>
            </w:r>
          </w:p>
        </w:tc>
        <w:tc>
          <w:tcPr>
            <w:tcW w:w="1746" w:type="pct"/>
            <w:tcBorders>
              <w:top w:val="single" w:sz="12" w:space="0" w:color="auto"/>
              <w:bottom w:val="single" w:sz="12" w:space="0" w:color="auto"/>
            </w:tcBorders>
            <w:shd w:val="clear" w:color="auto" w:fill="FFFFFF" w:themeFill="background1"/>
            <w:noWrap/>
            <w:vAlign w:val="center"/>
            <w:hideMark/>
          </w:tcPr>
          <w:p w14:paraId="739AC26B" w14:textId="77777777" w:rsidR="004338C4" w:rsidRPr="003F269B" w:rsidRDefault="004338C4" w:rsidP="000508F2">
            <w:pPr>
              <w:pBdr>
                <w:between w:val="nil"/>
              </w:pBdr>
              <w:spacing w:after="120"/>
              <w:contextualSpacing/>
              <w:jc w:val="both"/>
              <w:rPr>
                <w:rFonts w:ascii="Times New Roman" w:eastAsia="Times New Roman" w:hAnsi="Times New Roman" w:cs="Times New Roman"/>
                <w:b/>
                <w:bCs/>
                <w:lang w:val="es-ES" w:eastAsia="en-US"/>
              </w:rPr>
            </w:pPr>
            <w:r w:rsidRPr="003F269B">
              <w:rPr>
                <w:rFonts w:ascii="Times New Roman" w:eastAsia="Times New Roman" w:hAnsi="Times New Roman" w:cs="Times New Roman"/>
                <w:b/>
                <w:bCs/>
                <w:lang w:val="es-ES" w:eastAsia="en-US"/>
              </w:rPr>
              <w:t>TOT. DECIMOS (USD)</w:t>
            </w:r>
          </w:p>
        </w:tc>
        <w:tc>
          <w:tcPr>
            <w:tcW w:w="1329" w:type="pct"/>
            <w:tcBorders>
              <w:top w:val="single" w:sz="12" w:space="0" w:color="auto"/>
              <w:bottom w:val="single" w:sz="12" w:space="0" w:color="auto"/>
            </w:tcBorders>
            <w:shd w:val="clear" w:color="auto" w:fill="FFFFFF" w:themeFill="background1"/>
            <w:noWrap/>
            <w:vAlign w:val="center"/>
            <w:hideMark/>
          </w:tcPr>
          <w:p w14:paraId="132173A4" w14:textId="77777777" w:rsidR="004338C4" w:rsidRPr="003F269B" w:rsidRDefault="004338C4" w:rsidP="000508F2">
            <w:pPr>
              <w:pBdr>
                <w:between w:val="nil"/>
              </w:pBdr>
              <w:spacing w:after="120"/>
              <w:contextualSpacing/>
              <w:jc w:val="both"/>
              <w:rPr>
                <w:rFonts w:ascii="Times New Roman" w:eastAsia="Times New Roman" w:hAnsi="Times New Roman" w:cs="Times New Roman"/>
                <w:b/>
                <w:bCs/>
                <w:lang w:val="es-ES" w:eastAsia="en-US"/>
              </w:rPr>
            </w:pPr>
            <w:r w:rsidRPr="003F269B">
              <w:rPr>
                <w:rFonts w:ascii="Times New Roman" w:eastAsia="Times New Roman" w:hAnsi="Times New Roman" w:cs="Times New Roman"/>
                <w:b/>
                <w:bCs/>
                <w:lang w:val="es-ES" w:eastAsia="en-US"/>
              </w:rPr>
              <w:t>TOT ANUAL (USD)</w:t>
            </w:r>
          </w:p>
        </w:tc>
      </w:tr>
      <w:tr w:rsidR="003F269B" w:rsidRPr="003F269B" w14:paraId="5DE5423C" w14:textId="77777777" w:rsidTr="00752927">
        <w:trPr>
          <w:trHeight w:val="255"/>
          <w:jc w:val="center"/>
        </w:trPr>
        <w:tc>
          <w:tcPr>
            <w:tcW w:w="1924" w:type="pct"/>
            <w:tcBorders>
              <w:top w:val="single" w:sz="12" w:space="0" w:color="auto"/>
              <w:bottom w:val="single" w:sz="12" w:space="0" w:color="auto"/>
            </w:tcBorders>
            <w:shd w:val="clear" w:color="000000" w:fill="FFFFFF"/>
            <w:noWrap/>
            <w:vAlign w:val="center"/>
          </w:tcPr>
          <w:p w14:paraId="06702831" w14:textId="34F00F34" w:rsidR="00752927" w:rsidRPr="003F269B" w:rsidRDefault="00752927" w:rsidP="00752927">
            <w:pPr>
              <w:pBdr>
                <w:between w:val="nil"/>
              </w:pBdr>
              <w:spacing w:after="120"/>
              <w:contextualSpacing/>
              <w:rPr>
                <w:rFonts w:ascii="Times New Roman" w:eastAsia="Times New Roman" w:hAnsi="Times New Roman" w:cs="Times New Roman"/>
                <w:bCs/>
                <w:lang w:val="es-ES" w:eastAsia="en-US"/>
              </w:rPr>
            </w:pPr>
            <w:r w:rsidRPr="003F269B">
              <w:rPr>
                <w:rFonts w:ascii="Times New Roman" w:hAnsi="Times New Roman" w:cs="Times New Roman"/>
              </w:rPr>
              <w:t>19.226,40</w:t>
            </w:r>
          </w:p>
        </w:tc>
        <w:tc>
          <w:tcPr>
            <w:tcW w:w="1746" w:type="pct"/>
            <w:tcBorders>
              <w:top w:val="single" w:sz="12" w:space="0" w:color="auto"/>
              <w:bottom w:val="single" w:sz="12" w:space="0" w:color="auto"/>
            </w:tcBorders>
            <w:shd w:val="clear" w:color="000000" w:fill="FFFFFF"/>
            <w:noWrap/>
            <w:vAlign w:val="center"/>
          </w:tcPr>
          <w:p w14:paraId="17C28318" w14:textId="7DEE39D8" w:rsidR="00752927" w:rsidRPr="003F269B" w:rsidRDefault="00752927" w:rsidP="00752927">
            <w:pPr>
              <w:pBdr>
                <w:between w:val="nil"/>
              </w:pBdr>
              <w:spacing w:after="120"/>
              <w:contextualSpacing/>
              <w:rPr>
                <w:rFonts w:ascii="Times New Roman" w:eastAsia="Times New Roman" w:hAnsi="Times New Roman" w:cs="Times New Roman"/>
                <w:bCs/>
                <w:lang w:val="es-ES" w:eastAsia="en-US"/>
              </w:rPr>
            </w:pPr>
            <w:r w:rsidRPr="003F269B">
              <w:rPr>
                <w:rFonts w:ascii="Times New Roman" w:hAnsi="Times New Roman" w:cs="Times New Roman"/>
              </w:rPr>
              <w:t>2.600,00</w:t>
            </w:r>
          </w:p>
        </w:tc>
        <w:tc>
          <w:tcPr>
            <w:tcW w:w="1329" w:type="pct"/>
            <w:tcBorders>
              <w:top w:val="single" w:sz="12" w:space="0" w:color="auto"/>
              <w:bottom w:val="single" w:sz="12" w:space="0" w:color="auto"/>
            </w:tcBorders>
            <w:shd w:val="clear" w:color="000000" w:fill="FFFFFF"/>
            <w:noWrap/>
            <w:vAlign w:val="center"/>
          </w:tcPr>
          <w:p w14:paraId="1C2BF867" w14:textId="7DC0FEB6" w:rsidR="00752927" w:rsidRPr="003F269B" w:rsidRDefault="00752927" w:rsidP="00752927">
            <w:pPr>
              <w:pBdr>
                <w:between w:val="nil"/>
              </w:pBdr>
              <w:spacing w:after="120"/>
              <w:contextualSpacing/>
              <w:rPr>
                <w:rFonts w:ascii="Times New Roman" w:eastAsia="Times New Roman" w:hAnsi="Times New Roman" w:cs="Times New Roman"/>
                <w:bCs/>
                <w:lang w:val="es-ES" w:eastAsia="en-US"/>
              </w:rPr>
            </w:pPr>
            <w:r w:rsidRPr="003F269B">
              <w:rPr>
                <w:rFonts w:ascii="Times New Roman" w:hAnsi="Times New Roman" w:cs="Times New Roman"/>
              </w:rPr>
              <w:t>21.826,40</w:t>
            </w:r>
          </w:p>
        </w:tc>
      </w:tr>
    </w:tbl>
    <w:p w14:paraId="3F2AE831" w14:textId="034C5093" w:rsidR="004338C4" w:rsidRPr="00CC532B" w:rsidRDefault="004338C4" w:rsidP="00CC532B">
      <w:pPr>
        <w:pBdr>
          <w:between w:val="nil"/>
        </w:pBdr>
        <w:spacing w:after="120"/>
        <w:contextualSpacing/>
        <w:jc w:val="left"/>
        <w:rPr>
          <w:rFonts w:ascii="Times New Roman" w:eastAsia="Times New Roman" w:hAnsi="Times New Roman" w:cs="Times New Roman"/>
          <w:bCs/>
          <w:iCs/>
          <w:sz w:val="20"/>
          <w:szCs w:val="20"/>
          <w:lang w:val="es-ES" w:eastAsia="en-US"/>
        </w:rPr>
      </w:pPr>
      <w:r w:rsidRPr="00CC532B">
        <w:rPr>
          <w:rFonts w:ascii="Times New Roman" w:eastAsia="Times New Roman" w:hAnsi="Times New Roman" w:cs="Times New Roman"/>
          <w:bCs/>
          <w:iCs/>
          <w:sz w:val="20"/>
          <w:szCs w:val="20"/>
          <w:lang w:val="es-ES" w:eastAsia="en-US"/>
        </w:rPr>
        <w:t>Gómez, A. (2022). Quito</w:t>
      </w:r>
    </w:p>
    <w:p w14:paraId="6C1A64F5" w14:textId="77777777" w:rsidR="004338C4" w:rsidRPr="003F269B" w:rsidRDefault="004338C4" w:rsidP="000508F2">
      <w:pPr>
        <w:pBdr>
          <w:between w:val="nil"/>
        </w:pBdr>
        <w:spacing w:after="120"/>
        <w:contextualSpacing/>
        <w:jc w:val="both"/>
        <w:rPr>
          <w:rFonts w:ascii="Times New Roman" w:eastAsia="Times New Roman" w:hAnsi="Times New Roman" w:cs="Times New Roman"/>
          <w:bCs/>
          <w:sz w:val="10"/>
          <w:szCs w:val="10"/>
          <w:lang w:val="es-ES" w:eastAsia="en-US"/>
        </w:rPr>
      </w:pPr>
    </w:p>
    <w:p w14:paraId="53DDF8F7" w14:textId="605F388B" w:rsidR="004338C4" w:rsidRPr="003F269B" w:rsidRDefault="004338C4" w:rsidP="000508F2">
      <w:pPr>
        <w:pStyle w:val="Ttulo2"/>
        <w:spacing w:before="0" w:after="120" w:line="360" w:lineRule="auto"/>
        <w:rPr>
          <w:rFonts w:eastAsia="Times New Roman" w:cs="Times New Roman"/>
          <w:b w:val="0"/>
          <w:bCs/>
          <w:lang w:val="es-ES" w:eastAsia="en-US"/>
        </w:rPr>
      </w:pPr>
      <w:bookmarkStart w:id="476" w:name="_Toc112943879"/>
      <w:r w:rsidRPr="003F269B">
        <w:rPr>
          <w:lang w:val="es-ES" w:eastAsia="en-US"/>
        </w:rPr>
        <w:t>Depreciación activos fijos</w:t>
      </w:r>
      <w:bookmarkEnd w:id="476"/>
    </w:p>
    <w:p w14:paraId="26873B87" w14:textId="2A0ED40F" w:rsidR="004338C4" w:rsidRPr="003F269B" w:rsidRDefault="004338C4" w:rsidP="000508F2">
      <w:pPr>
        <w:pBdr>
          <w:between w:val="nil"/>
        </w:pBdr>
        <w:spacing w:after="120"/>
        <w:ind w:firstLine="709"/>
        <w:contextualSpacing/>
        <w:jc w:val="both"/>
        <w:rPr>
          <w:rFonts w:ascii="Times New Roman" w:eastAsia="Times New Roman" w:hAnsi="Times New Roman" w:cs="Times New Roman"/>
          <w:bCs/>
          <w:lang w:val="es-ES" w:eastAsia="en-US"/>
        </w:rPr>
      </w:pPr>
      <w:r w:rsidRPr="003F269B">
        <w:rPr>
          <w:rFonts w:ascii="Times New Roman" w:eastAsia="Times New Roman" w:hAnsi="Times New Roman" w:cs="Times New Roman"/>
          <w:bCs/>
          <w:lang w:val="es-ES" w:eastAsia="en-US"/>
        </w:rPr>
        <w:t>La depreciación consiste en la pérdida de valor que sufren los bienes de una organización</w:t>
      </w:r>
      <w:r w:rsidR="00A36C1B" w:rsidRPr="003F269B">
        <w:rPr>
          <w:rFonts w:ascii="Times New Roman" w:eastAsia="Times New Roman" w:hAnsi="Times New Roman" w:cs="Times New Roman"/>
          <w:bCs/>
          <w:lang w:val="es-ES" w:eastAsia="en-US"/>
        </w:rPr>
        <w:t>, se</w:t>
      </w:r>
      <w:r w:rsidRPr="003F269B">
        <w:rPr>
          <w:rFonts w:ascii="Times New Roman" w:eastAsia="Times New Roman" w:hAnsi="Times New Roman" w:cs="Times New Roman"/>
          <w:bCs/>
          <w:lang w:val="es-ES" w:eastAsia="en-US"/>
        </w:rPr>
        <w:t xml:space="preserve"> provoca por el desgaste que produce el uso de estos con el paso del tiempo; esta posibilita aproximar y ajustar el valor de los bienes al que poseen realmente en cualquier momento.</w:t>
      </w:r>
      <w:sdt>
        <w:sdtPr>
          <w:rPr>
            <w:rFonts w:ascii="Times New Roman" w:eastAsia="Times New Roman" w:hAnsi="Times New Roman" w:cs="Times New Roman"/>
            <w:bCs/>
            <w:lang w:val="es-ES" w:eastAsia="en-US"/>
          </w:rPr>
          <w:id w:val="-1265844613"/>
          <w:citation/>
        </w:sdtPr>
        <w:sdtContent>
          <w:r w:rsidRPr="003F269B">
            <w:rPr>
              <w:rFonts w:ascii="Times New Roman" w:eastAsia="Times New Roman" w:hAnsi="Times New Roman" w:cs="Times New Roman"/>
              <w:bCs/>
              <w:lang w:val="es-ES" w:eastAsia="en-US"/>
            </w:rPr>
            <w:fldChar w:fldCharType="begin"/>
          </w:r>
          <w:r w:rsidRPr="003F269B">
            <w:rPr>
              <w:rFonts w:ascii="Times New Roman" w:eastAsia="Times New Roman" w:hAnsi="Times New Roman" w:cs="Times New Roman"/>
              <w:bCs/>
              <w:lang w:val="es-ES" w:eastAsia="en-US"/>
            </w:rPr>
            <w:instrText xml:space="preserve">CITATION MarcadorDePosición16 \l 3082 </w:instrText>
          </w:r>
          <w:r w:rsidRPr="003F269B">
            <w:rPr>
              <w:rFonts w:ascii="Times New Roman" w:eastAsia="Times New Roman" w:hAnsi="Times New Roman" w:cs="Times New Roman"/>
              <w:bCs/>
              <w:lang w:val="es-ES" w:eastAsia="en-US"/>
            </w:rPr>
            <w:fldChar w:fldCharType="separate"/>
          </w:r>
          <w:r w:rsidRPr="003F269B">
            <w:rPr>
              <w:rFonts w:ascii="Times New Roman" w:eastAsia="Times New Roman" w:hAnsi="Times New Roman" w:cs="Times New Roman"/>
              <w:bCs/>
              <w:lang w:val="es-ES" w:eastAsia="en-US"/>
            </w:rPr>
            <w:t xml:space="preserve"> (Burguillo, 2016)</w:t>
          </w:r>
          <w:r w:rsidRPr="003F269B">
            <w:rPr>
              <w:rFonts w:ascii="Times New Roman" w:eastAsia="Times New Roman" w:hAnsi="Times New Roman" w:cs="Times New Roman"/>
              <w:bCs/>
              <w:lang w:eastAsia="en-US"/>
            </w:rPr>
            <w:fldChar w:fldCharType="end"/>
          </w:r>
        </w:sdtContent>
      </w:sdt>
      <w:r w:rsidRPr="003F269B">
        <w:rPr>
          <w:rFonts w:ascii="Times New Roman" w:eastAsia="Times New Roman" w:hAnsi="Times New Roman" w:cs="Times New Roman"/>
          <w:bCs/>
          <w:lang w:val="es-ES" w:eastAsia="en-US"/>
        </w:rPr>
        <w:t xml:space="preserve"> </w:t>
      </w:r>
    </w:p>
    <w:p w14:paraId="2422ADC3" w14:textId="77777777" w:rsidR="009E7898" w:rsidRDefault="00193486" w:rsidP="009E7898">
      <w:pPr>
        <w:pStyle w:val="Descripcin"/>
        <w:spacing w:after="0" w:line="360" w:lineRule="auto"/>
        <w:jc w:val="both"/>
        <w:rPr>
          <w:color w:val="auto"/>
          <w:sz w:val="16"/>
          <w:szCs w:val="16"/>
        </w:rPr>
      </w:pPr>
      <w:bookmarkStart w:id="477" w:name="_Toc112424101"/>
      <w:r w:rsidRPr="001C6282">
        <w:rPr>
          <w:color w:val="auto"/>
          <w:sz w:val="16"/>
          <w:szCs w:val="16"/>
        </w:rPr>
        <w:t xml:space="preserve">Tabla </w:t>
      </w:r>
      <w:r w:rsidRPr="001C6282">
        <w:rPr>
          <w:color w:val="auto"/>
          <w:sz w:val="16"/>
          <w:szCs w:val="16"/>
        </w:rPr>
        <w:fldChar w:fldCharType="begin"/>
      </w:r>
      <w:r w:rsidRPr="001C6282">
        <w:rPr>
          <w:color w:val="auto"/>
          <w:sz w:val="16"/>
          <w:szCs w:val="16"/>
        </w:rPr>
        <w:instrText xml:space="preserve"> SEQ Tabla \* ARABIC </w:instrText>
      </w:r>
      <w:r w:rsidRPr="001C6282">
        <w:rPr>
          <w:color w:val="auto"/>
          <w:sz w:val="16"/>
          <w:szCs w:val="16"/>
        </w:rPr>
        <w:fldChar w:fldCharType="separate"/>
      </w:r>
      <w:r w:rsidR="00E5694D" w:rsidRPr="001C6282">
        <w:rPr>
          <w:noProof/>
          <w:color w:val="auto"/>
          <w:sz w:val="16"/>
          <w:szCs w:val="16"/>
        </w:rPr>
        <w:t>32</w:t>
      </w:r>
      <w:r w:rsidRPr="001C6282">
        <w:rPr>
          <w:color w:val="auto"/>
          <w:sz w:val="16"/>
          <w:szCs w:val="16"/>
        </w:rPr>
        <w:fldChar w:fldCharType="end"/>
      </w:r>
    </w:p>
    <w:p w14:paraId="2D038010" w14:textId="3B3323FF" w:rsidR="004338C4" w:rsidRPr="001C6282" w:rsidRDefault="004338C4" w:rsidP="009E7898">
      <w:pPr>
        <w:pStyle w:val="Descripcin"/>
        <w:spacing w:after="0" w:line="360" w:lineRule="auto"/>
        <w:jc w:val="both"/>
        <w:rPr>
          <w:rFonts w:ascii="Times New Roman" w:eastAsia="Times New Roman" w:hAnsi="Times New Roman" w:cs="Times New Roman"/>
          <w:bCs w:val="0"/>
          <w:color w:val="auto"/>
          <w:sz w:val="16"/>
          <w:szCs w:val="16"/>
          <w:lang w:val="es-ES" w:eastAsia="en-US"/>
        </w:rPr>
      </w:pPr>
      <w:r w:rsidRPr="001C6282">
        <w:rPr>
          <w:rFonts w:ascii="Times New Roman" w:eastAsia="Times New Roman" w:hAnsi="Times New Roman" w:cs="Times New Roman"/>
          <w:b w:val="0"/>
          <w:bCs w:val="0"/>
          <w:i/>
          <w:color w:val="auto"/>
          <w:sz w:val="16"/>
          <w:szCs w:val="16"/>
          <w:lang w:val="es-ES" w:eastAsia="en-US"/>
        </w:rPr>
        <w:t>Depreciación Activos Fijos</w:t>
      </w:r>
      <w:r w:rsidR="003B062E" w:rsidRPr="001C6282">
        <w:rPr>
          <w:rFonts w:ascii="Times New Roman" w:eastAsia="Times New Roman" w:hAnsi="Times New Roman" w:cs="Times New Roman"/>
          <w:b w:val="0"/>
          <w:bCs w:val="0"/>
          <w:i/>
          <w:color w:val="auto"/>
          <w:sz w:val="16"/>
          <w:szCs w:val="16"/>
          <w:lang w:val="es-ES" w:eastAsia="en-US"/>
        </w:rPr>
        <w:t xml:space="preserve"> bodega </w:t>
      </w:r>
      <w:proofErr w:type="spellStart"/>
      <w:r w:rsidR="003B062E" w:rsidRPr="001C6282">
        <w:rPr>
          <w:rFonts w:ascii="Times New Roman" w:eastAsia="Times New Roman" w:hAnsi="Times New Roman" w:cs="Times New Roman"/>
          <w:b w:val="0"/>
          <w:bCs w:val="0"/>
          <w:i/>
          <w:color w:val="auto"/>
          <w:sz w:val="16"/>
          <w:szCs w:val="16"/>
          <w:lang w:val="es-ES" w:eastAsia="en-US"/>
        </w:rPr>
        <w:t>Consumaxi</w:t>
      </w:r>
      <w:bookmarkEnd w:id="477"/>
      <w:proofErr w:type="spellEnd"/>
    </w:p>
    <w:tbl>
      <w:tblPr>
        <w:tblW w:w="5000" w:type="pct"/>
        <w:jc w:val="center"/>
        <w:tblCellMar>
          <w:left w:w="70" w:type="dxa"/>
          <w:right w:w="70" w:type="dxa"/>
        </w:tblCellMar>
        <w:tblLook w:val="04A0" w:firstRow="1" w:lastRow="0" w:firstColumn="1" w:lastColumn="0" w:noHBand="0" w:noVBand="1"/>
      </w:tblPr>
      <w:tblGrid>
        <w:gridCol w:w="2656"/>
        <w:gridCol w:w="1523"/>
        <w:gridCol w:w="2071"/>
        <w:gridCol w:w="2021"/>
      </w:tblGrid>
      <w:tr w:rsidR="00B82799" w:rsidRPr="00B82799" w14:paraId="144084C9" w14:textId="77777777" w:rsidTr="00A40F36">
        <w:trPr>
          <w:trHeight w:val="975"/>
          <w:jc w:val="center"/>
        </w:trPr>
        <w:tc>
          <w:tcPr>
            <w:tcW w:w="1611" w:type="pct"/>
            <w:tcBorders>
              <w:top w:val="single" w:sz="12" w:space="0" w:color="auto"/>
              <w:bottom w:val="single" w:sz="12" w:space="0" w:color="auto"/>
            </w:tcBorders>
            <w:shd w:val="clear" w:color="auto" w:fill="FFFFFF" w:themeFill="background1"/>
            <w:vAlign w:val="center"/>
            <w:hideMark/>
          </w:tcPr>
          <w:p w14:paraId="7A54AD5E" w14:textId="6266582B" w:rsidR="004338C4" w:rsidRPr="00B82799" w:rsidRDefault="004338C4" w:rsidP="000508F2">
            <w:pPr>
              <w:pBdr>
                <w:between w:val="nil"/>
              </w:pBdr>
              <w:spacing w:after="120"/>
              <w:contextualSpacing/>
              <w:jc w:val="both"/>
              <w:rPr>
                <w:rFonts w:ascii="Times New Roman" w:eastAsia="Times New Roman" w:hAnsi="Times New Roman" w:cs="Times New Roman"/>
                <w:b/>
                <w:bCs/>
                <w:lang w:val="es-ES" w:eastAsia="en-US"/>
              </w:rPr>
            </w:pPr>
            <w:r w:rsidRPr="00B82799">
              <w:rPr>
                <w:rFonts w:ascii="Times New Roman" w:eastAsia="Times New Roman" w:hAnsi="Times New Roman" w:cs="Times New Roman"/>
                <w:b/>
                <w:bCs/>
                <w:lang w:val="es-ES" w:eastAsia="en-US"/>
              </w:rPr>
              <w:t>DEPRECIACI</w:t>
            </w:r>
            <w:r w:rsidR="0099333F" w:rsidRPr="00B82799">
              <w:rPr>
                <w:rFonts w:ascii="Times New Roman" w:eastAsia="Times New Roman" w:hAnsi="Times New Roman" w:cs="Times New Roman"/>
                <w:b/>
                <w:bCs/>
                <w:lang w:val="es-ES" w:eastAsia="en-US"/>
              </w:rPr>
              <w:t>Ó</w:t>
            </w:r>
            <w:r w:rsidRPr="00B82799">
              <w:rPr>
                <w:rFonts w:ascii="Times New Roman" w:eastAsia="Times New Roman" w:hAnsi="Times New Roman" w:cs="Times New Roman"/>
                <w:b/>
                <w:bCs/>
                <w:lang w:val="es-ES" w:eastAsia="en-US"/>
              </w:rPr>
              <w:t>N ACTIVOS FIJOS</w:t>
            </w:r>
          </w:p>
        </w:tc>
        <w:tc>
          <w:tcPr>
            <w:tcW w:w="926" w:type="pct"/>
            <w:tcBorders>
              <w:top w:val="single" w:sz="12" w:space="0" w:color="auto"/>
              <w:bottom w:val="single" w:sz="12" w:space="0" w:color="auto"/>
            </w:tcBorders>
            <w:shd w:val="clear" w:color="auto" w:fill="FFFFFF" w:themeFill="background1"/>
            <w:vAlign w:val="center"/>
            <w:hideMark/>
          </w:tcPr>
          <w:p w14:paraId="1D8BDAE6" w14:textId="77777777" w:rsidR="004338C4" w:rsidRPr="00B82799" w:rsidRDefault="004338C4" w:rsidP="000508F2">
            <w:pPr>
              <w:pBdr>
                <w:between w:val="nil"/>
              </w:pBdr>
              <w:spacing w:after="120"/>
              <w:contextualSpacing/>
              <w:rPr>
                <w:rFonts w:ascii="Times New Roman" w:eastAsia="Times New Roman" w:hAnsi="Times New Roman" w:cs="Times New Roman"/>
                <w:b/>
                <w:bCs/>
                <w:lang w:val="es-ES" w:eastAsia="en-US"/>
              </w:rPr>
            </w:pPr>
            <w:r w:rsidRPr="00B82799">
              <w:rPr>
                <w:rFonts w:ascii="Times New Roman" w:eastAsia="Times New Roman" w:hAnsi="Times New Roman" w:cs="Times New Roman"/>
                <w:b/>
                <w:bCs/>
                <w:lang w:val="es-ES" w:eastAsia="en-US"/>
              </w:rPr>
              <w:t>VALOR (USD)</w:t>
            </w:r>
          </w:p>
        </w:tc>
        <w:tc>
          <w:tcPr>
            <w:tcW w:w="1257" w:type="pct"/>
            <w:tcBorders>
              <w:top w:val="single" w:sz="12" w:space="0" w:color="auto"/>
              <w:bottom w:val="single" w:sz="12" w:space="0" w:color="auto"/>
            </w:tcBorders>
            <w:shd w:val="clear" w:color="auto" w:fill="FFFFFF" w:themeFill="background1"/>
            <w:vAlign w:val="center"/>
            <w:hideMark/>
          </w:tcPr>
          <w:p w14:paraId="195964D3" w14:textId="5F326FF2" w:rsidR="004338C4" w:rsidRPr="00B82799" w:rsidRDefault="004338C4" w:rsidP="000508F2">
            <w:pPr>
              <w:pBdr>
                <w:between w:val="nil"/>
              </w:pBdr>
              <w:spacing w:after="120"/>
              <w:contextualSpacing/>
              <w:rPr>
                <w:rFonts w:ascii="Times New Roman" w:eastAsia="Times New Roman" w:hAnsi="Times New Roman" w:cs="Times New Roman"/>
                <w:b/>
                <w:bCs/>
                <w:lang w:val="es-ES" w:eastAsia="en-US"/>
              </w:rPr>
            </w:pPr>
            <w:r w:rsidRPr="00B82799">
              <w:rPr>
                <w:rFonts w:ascii="Times New Roman" w:eastAsia="Times New Roman" w:hAnsi="Times New Roman" w:cs="Times New Roman"/>
                <w:b/>
                <w:bCs/>
                <w:lang w:val="es-ES" w:eastAsia="en-US"/>
              </w:rPr>
              <w:t>% DEPRECIACI</w:t>
            </w:r>
            <w:r w:rsidR="0099333F" w:rsidRPr="00B82799">
              <w:rPr>
                <w:rFonts w:ascii="Times New Roman" w:eastAsia="Times New Roman" w:hAnsi="Times New Roman" w:cs="Times New Roman"/>
                <w:b/>
                <w:bCs/>
                <w:lang w:val="es-ES" w:eastAsia="en-US"/>
              </w:rPr>
              <w:t>Ó</w:t>
            </w:r>
            <w:r w:rsidRPr="00B82799">
              <w:rPr>
                <w:rFonts w:ascii="Times New Roman" w:eastAsia="Times New Roman" w:hAnsi="Times New Roman" w:cs="Times New Roman"/>
                <w:b/>
                <w:bCs/>
                <w:lang w:val="es-ES" w:eastAsia="en-US"/>
              </w:rPr>
              <w:t>N</w:t>
            </w:r>
          </w:p>
        </w:tc>
        <w:tc>
          <w:tcPr>
            <w:tcW w:w="1206" w:type="pct"/>
            <w:tcBorders>
              <w:top w:val="single" w:sz="12" w:space="0" w:color="auto"/>
              <w:bottom w:val="single" w:sz="12" w:space="0" w:color="auto"/>
            </w:tcBorders>
            <w:shd w:val="clear" w:color="auto" w:fill="FFFFFF" w:themeFill="background1"/>
            <w:vAlign w:val="center"/>
            <w:hideMark/>
          </w:tcPr>
          <w:p w14:paraId="157DC022" w14:textId="47C0F599" w:rsidR="004338C4" w:rsidRPr="00B82799" w:rsidRDefault="004338C4" w:rsidP="000508F2">
            <w:pPr>
              <w:pBdr>
                <w:between w:val="nil"/>
              </w:pBdr>
              <w:spacing w:after="120"/>
              <w:contextualSpacing/>
              <w:rPr>
                <w:rFonts w:ascii="Times New Roman" w:eastAsia="Times New Roman" w:hAnsi="Times New Roman" w:cs="Times New Roman"/>
                <w:b/>
                <w:bCs/>
                <w:lang w:val="es-ES" w:eastAsia="en-US"/>
              </w:rPr>
            </w:pPr>
            <w:r w:rsidRPr="00B82799">
              <w:rPr>
                <w:rFonts w:ascii="Times New Roman" w:eastAsia="Times New Roman" w:hAnsi="Times New Roman" w:cs="Times New Roman"/>
                <w:b/>
                <w:bCs/>
                <w:lang w:val="es-ES" w:eastAsia="en-US"/>
              </w:rPr>
              <w:t>DEPRECIACI</w:t>
            </w:r>
            <w:r w:rsidR="0099333F" w:rsidRPr="00B82799">
              <w:rPr>
                <w:rFonts w:ascii="Times New Roman" w:eastAsia="Times New Roman" w:hAnsi="Times New Roman" w:cs="Times New Roman"/>
                <w:b/>
                <w:bCs/>
                <w:lang w:val="es-ES" w:eastAsia="en-US"/>
              </w:rPr>
              <w:t>Ó</w:t>
            </w:r>
            <w:r w:rsidRPr="00B82799">
              <w:rPr>
                <w:rFonts w:ascii="Times New Roman" w:eastAsia="Times New Roman" w:hAnsi="Times New Roman" w:cs="Times New Roman"/>
                <w:b/>
                <w:bCs/>
                <w:lang w:val="es-ES" w:eastAsia="en-US"/>
              </w:rPr>
              <w:t>N (USD)</w:t>
            </w:r>
          </w:p>
        </w:tc>
      </w:tr>
      <w:tr w:rsidR="00B82799" w:rsidRPr="00B82799" w14:paraId="4C588710" w14:textId="77777777" w:rsidTr="00A40F36">
        <w:trPr>
          <w:trHeight w:val="330"/>
          <w:jc w:val="center"/>
        </w:trPr>
        <w:tc>
          <w:tcPr>
            <w:tcW w:w="1611" w:type="pct"/>
            <w:tcBorders>
              <w:top w:val="single" w:sz="12" w:space="0" w:color="auto"/>
            </w:tcBorders>
            <w:shd w:val="clear" w:color="000000" w:fill="FFFFFF"/>
            <w:noWrap/>
            <w:vAlign w:val="center"/>
            <w:hideMark/>
          </w:tcPr>
          <w:p w14:paraId="0A32E1D9" w14:textId="77777777" w:rsidR="00A40F36" w:rsidRPr="00B82799" w:rsidRDefault="00A40F36" w:rsidP="000508F2">
            <w:pPr>
              <w:pBdr>
                <w:between w:val="nil"/>
              </w:pBdr>
              <w:spacing w:after="120"/>
              <w:contextualSpacing/>
              <w:jc w:val="both"/>
              <w:rPr>
                <w:rFonts w:ascii="Times New Roman" w:eastAsia="Times New Roman" w:hAnsi="Times New Roman" w:cs="Times New Roman"/>
                <w:bCs/>
                <w:lang w:val="es-ES" w:eastAsia="en-US"/>
              </w:rPr>
            </w:pPr>
            <w:r w:rsidRPr="00B82799">
              <w:rPr>
                <w:rFonts w:ascii="Times New Roman" w:eastAsia="Times New Roman" w:hAnsi="Times New Roman" w:cs="Times New Roman"/>
                <w:bCs/>
                <w:lang w:val="es-ES" w:eastAsia="en-US"/>
              </w:rPr>
              <w:t>Equipos Industriales</w:t>
            </w:r>
          </w:p>
        </w:tc>
        <w:tc>
          <w:tcPr>
            <w:tcW w:w="926" w:type="pct"/>
            <w:tcBorders>
              <w:top w:val="single" w:sz="12" w:space="0" w:color="auto"/>
            </w:tcBorders>
            <w:shd w:val="clear" w:color="000000" w:fill="FFFFFF"/>
            <w:noWrap/>
            <w:vAlign w:val="bottom"/>
            <w:hideMark/>
          </w:tcPr>
          <w:p w14:paraId="5D0EF89A" w14:textId="57B15FCB" w:rsidR="00A40F36" w:rsidRPr="00B82799" w:rsidRDefault="00A40F36" w:rsidP="000508F2">
            <w:pPr>
              <w:pBdr>
                <w:between w:val="nil"/>
              </w:pBdr>
              <w:spacing w:after="120"/>
              <w:contextualSpacing/>
              <w:jc w:val="right"/>
              <w:rPr>
                <w:rFonts w:ascii="Times New Roman" w:eastAsia="Times New Roman" w:hAnsi="Times New Roman" w:cs="Times New Roman"/>
                <w:bCs/>
                <w:lang w:val="es-ES" w:eastAsia="en-US"/>
              </w:rPr>
            </w:pPr>
            <w:r w:rsidRPr="00B82799">
              <w:rPr>
                <w:rFonts w:ascii="Times New Roman" w:hAnsi="Times New Roman" w:cs="Times New Roman"/>
              </w:rPr>
              <w:t>2965,68</w:t>
            </w:r>
          </w:p>
        </w:tc>
        <w:tc>
          <w:tcPr>
            <w:tcW w:w="1257" w:type="pct"/>
            <w:tcBorders>
              <w:top w:val="single" w:sz="12" w:space="0" w:color="auto"/>
            </w:tcBorders>
            <w:shd w:val="clear" w:color="000000" w:fill="FFFFFF"/>
            <w:noWrap/>
            <w:vAlign w:val="bottom"/>
            <w:hideMark/>
          </w:tcPr>
          <w:p w14:paraId="226423AF" w14:textId="1817CAC8" w:rsidR="00A40F36" w:rsidRPr="00B82799" w:rsidRDefault="00A40F36" w:rsidP="000508F2">
            <w:pPr>
              <w:pBdr>
                <w:between w:val="nil"/>
              </w:pBdr>
              <w:spacing w:after="120"/>
              <w:contextualSpacing/>
              <w:rPr>
                <w:rFonts w:ascii="Times New Roman" w:eastAsia="Times New Roman" w:hAnsi="Times New Roman" w:cs="Times New Roman"/>
                <w:bCs/>
                <w:lang w:val="es-ES" w:eastAsia="en-US"/>
              </w:rPr>
            </w:pPr>
            <w:r w:rsidRPr="00B82799">
              <w:rPr>
                <w:rFonts w:ascii="Times New Roman" w:hAnsi="Times New Roman" w:cs="Times New Roman"/>
              </w:rPr>
              <w:t>10%</w:t>
            </w:r>
          </w:p>
        </w:tc>
        <w:tc>
          <w:tcPr>
            <w:tcW w:w="1206" w:type="pct"/>
            <w:tcBorders>
              <w:top w:val="single" w:sz="12" w:space="0" w:color="auto"/>
            </w:tcBorders>
            <w:shd w:val="clear" w:color="000000" w:fill="FFFFFF"/>
            <w:noWrap/>
            <w:vAlign w:val="bottom"/>
            <w:hideMark/>
          </w:tcPr>
          <w:p w14:paraId="76B9AE16" w14:textId="0370976B" w:rsidR="00A40F36" w:rsidRPr="00B82799" w:rsidRDefault="00A40F36" w:rsidP="000508F2">
            <w:pPr>
              <w:pBdr>
                <w:between w:val="nil"/>
              </w:pBdr>
              <w:spacing w:after="120"/>
              <w:contextualSpacing/>
              <w:jc w:val="right"/>
              <w:rPr>
                <w:rFonts w:ascii="Times New Roman" w:eastAsia="Times New Roman" w:hAnsi="Times New Roman" w:cs="Times New Roman"/>
                <w:bCs/>
                <w:lang w:val="es-ES" w:eastAsia="en-US"/>
              </w:rPr>
            </w:pPr>
            <w:r w:rsidRPr="00B82799">
              <w:rPr>
                <w:rFonts w:ascii="Times New Roman" w:hAnsi="Times New Roman" w:cs="Times New Roman"/>
              </w:rPr>
              <w:t>296,57</w:t>
            </w:r>
          </w:p>
        </w:tc>
      </w:tr>
      <w:tr w:rsidR="00B82799" w:rsidRPr="00B82799" w14:paraId="79690624" w14:textId="77777777" w:rsidTr="00A40F36">
        <w:trPr>
          <w:trHeight w:val="330"/>
          <w:jc w:val="center"/>
        </w:trPr>
        <w:tc>
          <w:tcPr>
            <w:tcW w:w="1611" w:type="pct"/>
            <w:shd w:val="clear" w:color="000000" w:fill="FFFFFF"/>
            <w:noWrap/>
            <w:vAlign w:val="center"/>
            <w:hideMark/>
          </w:tcPr>
          <w:p w14:paraId="7B42616D" w14:textId="77777777" w:rsidR="00A40F36" w:rsidRPr="00B82799" w:rsidRDefault="00A40F36" w:rsidP="000508F2">
            <w:pPr>
              <w:pBdr>
                <w:between w:val="nil"/>
              </w:pBdr>
              <w:spacing w:after="120"/>
              <w:contextualSpacing/>
              <w:jc w:val="both"/>
              <w:rPr>
                <w:rFonts w:ascii="Times New Roman" w:eastAsia="Times New Roman" w:hAnsi="Times New Roman" w:cs="Times New Roman"/>
                <w:bCs/>
                <w:lang w:val="es-ES" w:eastAsia="en-US"/>
              </w:rPr>
            </w:pPr>
            <w:r w:rsidRPr="00B82799">
              <w:rPr>
                <w:rFonts w:ascii="Times New Roman" w:eastAsia="Times New Roman" w:hAnsi="Times New Roman" w:cs="Times New Roman"/>
                <w:bCs/>
                <w:lang w:val="es-ES" w:eastAsia="en-US"/>
              </w:rPr>
              <w:t>Edificio</w:t>
            </w:r>
          </w:p>
        </w:tc>
        <w:tc>
          <w:tcPr>
            <w:tcW w:w="926" w:type="pct"/>
            <w:shd w:val="clear" w:color="000000" w:fill="FFFFFF"/>
            <w:noWrap/>
            <w:vAlign w:val="bottom"/>
            <w:hideMark/>
          </w:tcPr>
          <w:p w14:paraId="3CA09306" w14:textId="35CF71EF" w:rsidR="00A40F36" w:rsidRPr="00B82799" w:rsidRDefault="00A40F36" w:rsidP="000508F2">
            <w:pPr>
              <w:pBdr>
                <w:between w:val="nil"/>
              </w:pBdr>
              <w:spacing w:after="120"/>
              <w:contextualSpacing/>
              <w:jc w:val="right"/>
              <w:rPr>
                <w:rFonts w:ascii="Times New Roman" w:eastAsia="Times New Roman" w:hAnsi="Times New Roman" w:cs="Times New Roman"/>
                <w:bCs/>
                <w:lang w:val="es-ES" w:eastAsia="en-US"/>
              </w:rPr>
            </w:pPr>
            <w:r w:rsidRPr="00B82799">
              <w:rPr>
                <w:rFonts w:ascii="Times New Roman" w:hAnsi="Times New Roman" w:cs="Times New Roman"/>
              </w:rPr>
              <w:t>0</w:t>
            </w:r>
          </w:p>
        </w:tc>
        <w:tc>
          <w:tcPr>
            <w:tcW w:w="1257" w:type="pct"/>
            <w:shd w:val="clear" w:color="000000" w:fill="FFFFFF"/>
            <w:noWrap/>
            <w:vAlign w:val="bottom"/>
            <w:hideMark/>
          </w:tcPr>
          <w:p w14:paraId="773533E7" w14:textId="6943131A" w:rsidR="00A40F36" w:rsidRPr="00B82799" w:rsidRDefault="00A40F36" w:rsidP="000508F2">
            <w:pPr>
              <w:pBdr>
                <w:between w:val="nil"/>
              </w:pBdr>
              <w:spacing w:after="120"/>
              <w:contextualSpacing/>
              <w:rPr>
                <w:rFonts w:ascii="Times New Roman" w:eastAsia="Times New Roman" w:hAnsi="Times New Roman" w:cs="Times New Roman"/>
                <w:bCs/>
                <w:lang w:val="es-ES" w:eastAsia="en-US"/>
              </w:rPr>
            </w:pPr>
            <w:r w:rsidRPr="00B82799">
              <w:rPr>
                <w:rFonts w:ascii="Times New Roman" w:hAnsi="Times New Roman" w:cs="Times New Roman"/>
              </w:rPr>
              <w:t>20%</w:t>
            </w:r>
          </w:p>
        </w:tc>
        <w:tc>
          <w:tcPr>
            <w:tcW w:w="1206" w:type="pct"/>
            <w:shd w:val="clear" w:color="000000" w:fill="FFFFFF"/>
            <w:noWrap/>
            <w:vAlign w:val="bottom"/>
            <w:hideMark/>
          </w:tcPr>
          <w:p w14:paraId="4F15263E" w14:textId="472EEE0D" w:rsidR="00A40F36" w:rsidRPr="00B82799" w:rsidRDefault="00A40F36" w:rsidP="000508F2">
            <w:pPr>
              <w:pBdr>
                <w:between w:val="nil"/>
              </w:pBdr>
              <w:spacing w:after="120"/>
              <w:contextualSpacing/>
              <w:jc w:val="right"/>
              <w:rPr>
                <w:rFonts w:ascii="Times New Roman" w:eastAsia="Times New Roman" w:hAnsi="Times New Roman" w:cs="Times New Roman"/>
                <w:bCs/>
                <w:lang w:val="es-ES" w:eastAsia="en-US"/>
              </w:rPr>
            </w:pPr>
            <w:r w:rsidRPr="00B82799">
              <w:rPr>
                <w:rFonts w:ascii="Times New Roman" w:hAnsi="Times New Roman" w:cs="Times New Roman"/>
              </w:rPr>
              <w:t>0</w:t>
            </w:r>
          </w:p>
        </w:tc>
      </w:tr>
      <w:tr w:rsidR="00B82799" w:rsidRPr="00B82799" w14:paraId="5DC44C45" w14:textId="77777777" w:rsidTr="00A40F36">
        <w:trPr>
          <w:trHeight w:val="330"/>
          <w:jc w:val="center"/>
        </w:trPr>
        <w:tc>
          <w:tcPr>
            <w:tcW w:w="1611" w:type="pct"/>
            <w:shd w:val="clear" w:color="000000" w:fill="FFFFFF"/>
            <w:noWrap/>
            <w:vAlign w:val="center"/>
            <w:hideMark/>
          </w:tcPr>
          <w:p w14:paraId="4D1D8951" w14:textId="77777777" w:rsidR="00A40F36" w:rsidRPr="00B82799" w:rsidRDefault="00A40F36" w:rsidP="000508F2">
            <w:pPr>
              <w:pBdr>
                <w:between w:val="nil"/>
              </w:pBdr>
              <w:spacing w:after="120"/>
              <w:contextualSpacing/>
              <w:jc w:val="both"/>
              <w:rPr>
                <w:rFonts w:ascii="Times New Roman" w:eastAsia="Times New Roman" w:hAnsi="Times New Roman" w:cs="Times New Roman"/>
                <w:bCs/>
                <w:lang w:val="es-ES" w:eastAsia="en-US"/>
              </w:rPr>
            </w:pPr>
            <w:r w:rsidRPr="00B82799">
              <w:rPr>
                <w:rFonts w:ascii="Times New Roman" w:eastAsia="Times New Roman" w:hAnsi="Times New Roman" w:cs="Times New Roman"/>
                <w:bCs/>
                <w:lang w:val="es-ES" w:eastAsia="en-US"/>
              </w:rPr>
              <w:t>Vehículos</w:t>
            </w:r>
          </w:p>
        </w:tc>
        <w:tc>
          <w:tcPr>
            <w:tcW w:w="926" w:type="pct"/>
            <w:shd w:val="clear" w:color="000000" w:fill="FFFFFF"/>
            <w:noWrap/>
            <w:vAlign w:val="bottom"/>
            <w:hideMark/>
          </w:tcPr>
          <w:p w14:paraId="0129B42F" w14:textId="3B37388F" w:rsidR="00A40F36" w:rsidRPr="00B82799" w:rsidRDefault="00A40F36" w:rsidP="000508F2">
            <w:pPr>
              <w:pBdr>
                <w:between w:val="nil"/>
              </w:pBdr>
              <w:spacing w:after="120"/>
              <w:contextualSpacing/>
              <w:jc w:val="right"/>
              <w:rPr>
                <w:rFonts w:ascii="Times New Roman" w:eastAsia="Times New Roman" w:hAnsi="Times New Roman" w:cs="Times New Roman"/>
                <w:bCs/>
                <w:lang w:val="es-ES" w:eastAsia="en-US"/>
              </w:rPr>
            </w:pPr>
            <w:r w:rsidRPr="00B82799">
              <w:rPr>
                <w:rFonts w:ascii="Times New Roman" w:hAnsi="Times New Roman" w:cs="Times New Roman"/>
              </w:rPr>
              <w:t>0</w:t>
            </w:r>
          </w:p>
        </w:tc>
        <w:tc>
          <w:tcPr>
            <w:tcW w:w="1257" w:type="pct"/>
            <w:shd w:val="clear" w:color="000000" w:fill="FFFFFF"/>
            <w:noWrap/>
            <w:vAlign w:val="bottom"/>
            <w:hideMark/>
          </w:tcPr>
          <w:p w14:paraId="37F214B0" w14:textId="146681E4" w:rsidR="00A40F36" w:rsidRPr="00B82799" w:rsidRDefault="00A40F36" w:rsidP="000508F2">
            <w:pPr>
              <w:pBdr>
                <w:between w:val="nil"/>
              </w:pBdr>
              <w:spacing w:after="120"/>
              <w:contextualSpacing/>
              <w:rPr>
                <w:rFonts w:ascii="Times New Roman" w:eastAsia="Times New Roman" w:hAnsi="Times New Roman" w:cs="Times New Roman"/>
                <w:bCs/>
                <w:lang w:val="es-ES" w:eastAsia="en-US"/>
              </w:rPr>
            </w:pPr>
            <w:r w:rsidRPr="00B82799">
              <w:rPr>
                <w:rFonts w:ascii="Times New Roman" w:hAnsi="Times New Roman" w:cs="Times New Roman"/>
              </w:rPr>
              <w:t>5%</w:t>
            </w:r>
          </w:p>
        </w:tc>
        <w:tc>
          <w:tcPr>
            <w:tcW w:w="1206" w:type="pct"/>
            <w:shd w:val="clear" w:color="000000" w:fill="FFFFFF"/>
            <w:noWrap/>
            <w:vAlign w:val="bottom"/>
            <w:hideMark/>
          </w:tcPr>
          <w:p w14:paraId="5D1084D2" w14:textId="6138AC17" w:rsidR="00A40F36" w:rsidRPr="00B82799" w:rsidRDefault="00A40F36" w:rsidP="000508F2">
            <w:pPr>
              <w:pBdr>
                <w:between w:val="nil"/>
              </w:pBdr>
              <w:spacing w:after="120"/>
              <w:contextualSpacing/>
              <w:jc w:val="right"/>
              <w:rPr>
                <w:rFonts w:ascii="Times New Roman" w:eastAsia="Times New Roman" w:hAnsi="Times New Roman" w:cs="Times New Roman"/>
                <w:bCs/>
                <w:lang w:val="es-ES" w:eastAsia="en-US"/>
              </w:rPr>
            </w:pPr>
            <w:r w:rsidRPr="00B82799">
              <w:rPr>
                <w:rFonts w:ascii="Times New Roman" w:hAnsi="Times New Roman" w:cs="Times New Roman"/>
              </w:rPr>
              <w:t>0</w:t>
            </w:r>
          </w:p>
        </w:tc>
      </w:tr>
      <w:tr w:rsidR="00B82799" w:rsidRPr="00B82799" w14:paraId="0BC08BE3" w14:textId="77777777" w:rsidTr="00A40F36">
        <w:trPr>
          <w:trHeight w:val="330"/>
          <w:jc w:val="center"/>
        </w:trPr>
        <w:tc>
          <w:tcPr>
            <w:tcW w:w="1611" w:type="pct"/>
            <w:shd w:val="clear" w:color="000000" w:fill="FFFFFF"/>
            <w:noWrap/>
            <w:vAlign w:val="center"/>
            <w:hideMark/>
          </w:tcPr>
          <w:p w14:paraId="4EAEE70E" w14:textId="77777777" w:rsidR="00A40F36" w:rsidRPr="00B82799" w:rsidRDefault="00A40F36" w:rsidP="000508F2">
            <w:pPr>
              <w:pBdr>
                <w:between w:val="nil"/>
              </w:pBdr>
              <w:spacing w:after="120"/>
              <w:contextualSpacing/>
              <w:jc w:val="both"/>
              <w:rPr>
                <w:rFonts w:ascii="Times New Roman" w:eastAsia="Times New Roman" w:hAnsi="Times New Roman" w:cs="Times New Roman"/>
                <w:bCs/>
                <w:lang w:val="es-ES" w:eastAsia="en-US"/>
              </w:rPr>
            </w:pPr>
            <w:r w:rsidRPr="00B82799">
              <w:rPr>
                <w:rFonts w:ascii="Times New Roman" w:eastAsia="Times New Roman" w:hAnsi="Times New Roman" w:cs="Times New Roman"/>
                <w:bCs/>
                <w:lang w:val="es-ES" w:eastAsia="en-US"/>
              </w:rPr>
              <w:t>Equipos de Computación</w:t>
            </w:r>
          </w:p>
        </w:tc>
        <w:tc>
          <w:tcPr>
            <w:tcW w:w="926" w:type="pct"/>
            <w:shd w:val="clear" w:color="000000" w:fill="FFFFFF"/>
            <w:noWrap/>
            <w:vAlign w:val="bottom"/>
            <w:hideMark/>
          </w:tcPr>
          <w:p w14:paraId="26E2E4D2" w14:textId="60F8BBD4" w:rsidR="00A40F36" w:rsidRPr="00B82799" w:rsidRDefault="00A40F36" w:rsidP="000508F2">
            <w:pPr>
              <w:pBdr>
                <w:between w:val="nil"/>
              </w:pBdr>
              <w:spacing w:after="120"/>
              <w:contextualSpacing/>
              <w:jc w:val="right"/>
              <w:rPr>
                <w:rFonts w:ascii="Times New Roman" w:eastAsia="Times New Roman" w:hAnsi="Times New Roman" w:cs="Times New Roman"/>
                <w:bCs/>
                <w:lang w:val="es-ES" w:eastAsia="en-US"/>
              </w:rPr>
            </w:pPr>
            <w:r w:rsidRPr="00B82799">
              <w:rPr>
                <w:rFonts w:ascii="Times New Roman" w:hAnsi="Times New Roman" w:cs="Times New Roman"/>
              </w:rPr>
              <w:t>1134,09</w:t>
            </w:r>
          </w:p>
        </w:tc>
        <w:tc>
          <w:tcPr>
            <w:tcW w:w="1257" w:type="pct"/>
            <w:shd w:val="clear" w:color="000000" w:fill="FFFFFF"/>
            <w:noWrap/>
            <w:vAlign w:val="bottom"/>
            <w:hideMark/>
          </w:tcPr>
          <w:p w14:paraId="697112DF" w14:textId="650592A9" w:rsidR="00A40F36" w:rsidRPr="00B82799" w:rsidRDefault="00A40F36" w:rsidP="000508F2">
            <w:pPr>
              <w:pBdr>
                <w:between w:val="nil"/>
              </w:pBdr>
              <w:spacing w:after="120"/>
              <w:contextualSpacing/>
              <w:rPr>
                <w:rFonts w:ascii="Times New Roman" w:eastAsia="Times New Roman" w:hAnsi="Times New Roman" w:cs="Times New Roman"/>
                <w:bCs/>
                <w:lang w:val="es-ES" w:eastAsia="en-US"/>
              </w:rPr>
            </w:pPr>
            <w:r w:rsidRPr="00B82799">
              <w:rPr>
                <w:rFonts w:ascii="Times New Roman" w:hAnsi="Times New Roman" w:cs="Times New Roman"/>
              </w:rPr>
              <w:t>33,33%</w:t>
            </w:r>
          </w:p>
        </w:tc>
        <w:tc>
          <w:tcPr>
            <w:tcW w:w="1206" w:type="pct"/>
            <w:shd w:val="clear" w:color="000000" w:fill="FFFFFF"/>
            <w:noWrap/>
            <w:vAlign w:val="bottom"/>
            <w:hideMark/>
          </w:tcPr>
          <w:p w14:paraId="31EDD2E6" w14:textId="7F0547E1" w:rsidR="00A40F36" w:rsidRPr="00B82799" w:rsidRDefault="00A40F36" w:rsidP="000508F2">
            <w:pPr>
              <w:pBdr>
                <w:between w:val="nil"/>
              </w:pBdr>
              <w:spacing w:after="120"/>
              <w:contextualSpacing/>
              <w:jc w:val="right"/>
              <w:rPr>
                <w:rFonts w:ascii="Times New Roman" w:eastAsia="Times New Roman" w:hAnsi="Times New Roman" w:cs="Times New Roman"/>
                <w:bCs/>
                <w:lang w:val="es-ES" w:eastAsia="en-US"/>
              </w:rPr>
            </w:pPr>
            <w:r w:rsidRPr="00B82799">
              <w:rPr>
                <w:rFonts w:ascii="Times New Roman" w:hAnsi="Times New Roman" w:cs="Times New Roman"/>
              </w:rPr>
              <w:t>377,99</w:t>
            </w:r>
          </w:p>
        </w:tc>
      </w:tr>
      <w:tr w:rsidR="00B82799" w:rsidRPr="00B82799" w14:paraId="464CC328" w14:textId="77777777" w:rsidTr="00A40F36">
        <w:trPr>
          <w:trHeight w:val="330"/>
          <w:jc w:val="center"/>
        </w:trPr>
        <w:tc>
          <w:tcPr>
            <w:tcW w:w="1611" w:type="pct"/>
            <w:tcBorders>
              <w:bottom w:val="single" w:sz="12" w:space="0" w:color="auto"/>
            </w:tcBorders>
            <w:shd w:val="clear" w:color="000000" w:fill="FFFFFF"/>
            <w:noWrap/>
            <w:vAlign w:val="center"/>
            <w:hideMark/>
          </w:tcPr>
          <w:p w14:paraId="74C33E21" w14:textId="77777777" w:rsidR="00A40F36" w:rsidRPr="00B82799" w:rsidRDefault="00A40F36" w:rsidP="000508F2">
            <w:pPr>
              <w:pBdr>
                <w:between w:val="nil"/>
              </w:pBdr>
              <w:spacing w:after="120"/>
              <w:contextualSpacing/>
              <w:jc w:val="both"/>
              <w:rPr>
                <w:rFonts w:ascii="Times New Roman" w:eastAsia="Times New Roman" w:hAnsi="Times New Roman" w:cs="Times New Roman"/>
                <w:bCs/>
                <w:lang w:val="es-ES" w:eastAsia="en-US"/>
              </w:rPr>
            </w:pPr>
            <w:r w:rsidRPr="00B82799">
              <w:rPr>
                <w:rFonts w:ascii="Times New Roman" w:eastAsia="Times New Roman" w:hAnsi="Times New Roman" w:cs="Times New Roman"/>
                <w:bCs/>
                <w:lang w:val="es-ES" w:eastAsia="en-US"/>
              </w:rPr>
              <w:t>Muebles y Enseres</w:t>
            </w:r>
          </w:p>
        </w:tc>
        <w:tc>
          <w:tcPr>
            <w:tcW w:w="926" w:type="pct"/>
            <w:tcBorders>
              <w:bottom w:val="single" w:sz="12" w:space="0" w:color="auto"/>
            </w:tcBorders>
            <w:shd w:val="clear" w:color="000000" w:fill="FFFFFF"/>
            <w:noWrap/>
            <w:vAlign w:val="bottom"/>
            <w:hideMark/>
          </w:tcPr>
          <w:p w14:paraId="013380D0" w14:textId="612D6481" w:rsidR="00A40F36" w:rsidRPr="00B82799" w:rsidRDefault="00A40F36" w:rsidP="000508F2">
            <w:pPr>
              <w:pBdr>
                <w:between w:val="nil"/>
              </w:pBdr>
              <w:spacing w:after="120"/>
              <w:contextualSpacing/>
              <w:jc w:val="right"/>
              <w:rPr>
                <w:rFonts w:ascii="Times New Roman" w:eastAsia="Times New Roman" w:hAnsi="Times New Roman" w:cs="Times New Roman"/>
                <w:bCs/>
                <w:lang w:val="es-ES" w:eastAsia="en-US"/>
              </w:rPr>
            </w:pPr>
            <w:r w:rsidRPr="00B82799">
              <w:rPr>
                <w:rFonts w:ascii="Times New Roman" w:hAnsi="Times New Roman" w:cs="Times New Roman"/>
              </w:rPr>
              <w:t>256,00</w:t>
            </w:r>
          </w:p>
        </w:tc>
        <w:tc>
          <w:tcPr>
            <w:tcW w:w="1257" w:type="pct"/>
            <w:tcBorders>
              <w:bottom w:val="single" w:sz="12" w:space="0" w:color="auto"/>
            </w:tcBorders>
            <w:shd w:val="clear" w:color="000000" w:fill="FFFFFF"/>
            <w:noWrap/>
            <w:vAlign w:val="bottom"/>
            <w:hideMark/>
          </w:tcPr>
          <w:p w14:paraId="2FE152C0" w14:textId="5822CB92" w:rsidR="00A40F36" w:rsidRPr="00B82799" w:rsidRDefault="00A40F36" w:rsidP="000508F2">
            <w:pPr>
              <w:pBdr>
                <w:between w:val="nil"/>
              </w:pBdr>
              <w:spacing w:after="120"/>
              <w:contextualSpacing/>
              <w:rPr>
                <w:rFonts w:ascii="Times New Roman" w:eastAsia="Times New Roman" w:hAnsi="Times New Roman" w:cs="Times New Roman"/>
                <w:bCs/>
                <w:lang w:val="es-ES" w:eastAsia="en-US"/>
              </w:rPr>
            </w:pPr>
            <w:r w:rsidRPr="00B82799">
              <w:rPr>
                <w:rFonts w:ascii="Times New Roman" w:hAnsi="Times New Roman" w:cs="Times New Roman"/>
              </w:rPr>
              <w:t>10%</w:t>
            </w:r>
          </w:p>
        </w:tc>
        <w:tc>
          <w:tcPr>
            <w:tcW w:w="1206" w:type="pct"/>
            <w:tcBorders>
              <w:bottom w:val="single" w:sz="12" w:space="0" w:color="auto"/>
            </w:tcBorders>
            <w:shd w:val="clear" w:color="000000" w:fill="FFFFFF"/>
            <w:noWrap/>
            <w:vAlign w:val="bottom"/>
            <w:hideMark/>
          </w:tcPr>
          <w:p w14:paraId="72306983" w14:textId="7B050B74" w:rsidR="00A40F36" w:rsidRPr="00B82799" w:rsidRDefault="00A40F36" w:rsidP="000508F2">
            <w:pPr>
              <w:pBdr>
                <w:between w:val="nil"/>
              </w:pBdr>
              <w:spacing w:after="120"/>
              <w:contextualSpacing/>
              <w:jc w:val="right"/>
              <w:rPr>
                <w:rFonts w:ascii="Times New Roman" w:eastAsia="Times New Roman" w:hAnsi="Times New Roman" w:cs="Times New Roman"/>
                <w:bCs/>
                <w:lang w:val="es-ES" w:eastAsia="en-US"/>
              </w:rPr>
            </w:pPr>
            <w:r w:rsidRPr="00B82799">
              <w:rPr>
                <w:rFonts w:ascii="Times New Roman" w:hAnsi="Times New Roman" w:cs="Times New Roman"/>
              </w:rPr>
              <w:t>25,6</w:t>
            </w:r>
          </w:p>
        </w:tc>
      </w:tr>
      <w:tr w:rsidR="00B82799" w:rsidRPr="00B82799" w14:paraId="4FF8A907" w14:textId="77777777" w:rsidTr="00A40F36">
        <w:trPr>
          <w:trHeight w:val="330"/>
          <w:jc w:val="center"/>
        </w:trPr>
        <w:tc>
          <w:tcPr>
            <w:tcW w:w="1611" w:type="pct"/>
            <w:tcBorders>
              <w:top w:val="single" w:sz="12" w:space="0" w:color="auto"/>
              <w:bottom w:val="single" w:sz="12" w:space="0" w:color="auto"/>
            </w:tcBorders>
            <w:shd w:val="clear" w:color="000000" w:fill="FFFFFF"/>
            <w:noWrap/>
            <w:vAlign w:val="center"/>
            <w:hideMark/>
          </w:tcPr>
          <w:p w14:paraId="09E7C1CE" w14:textId="77777777" w:rsidR="004338C4" w:rsidRPr="00B82799" w:rsidRDefault="004338C4" w:rsidP="000508F2">
            <w:pPr>
              <w:pBdr>
                <w:between w:val="nil"/>
              </w:pBdr>
              <w:spacing w:after="120"/>
              <w:contextualSpacing/>
              <w:jc w:val="both"/>
              <w:rPr>
                <w:rFonts w:ascii="Times New Roman" w:eastAsia="Times New Roman" w:hAnsi="Times New Roman" w:cs="Times New Roman"/>
                <w:b/>
                <w:bCs/>
                <w:lang w:val="es-ES" w:eastAsia="en-US"/>
              </w:rPr>
            </w:pPr>
            <w:r w:rsidRPr="00B82799">
              <w:rPr>
                <w:rFonts w:ascii="Times New Roman" w:eastAsia="Times New Roman" w:hAnsi="Times New Roman" w:cs="Times New Roman"/>
                <w:b/>
                <w:bCs/>
                <w:lang w:val="es-ES" w:eastAsia="en-US"/>
              </w:rPr>
              <w:t>TOTAL</w:t>
            </w:r>
          </w:p>
        </w:tc>
        <w:tc>
          <w:tcPr>
            <w:tcW w:w="926" w:type="pct"/>
            <w:tcBorders>
              <w:top w:val="single" w:sz="12" w:space="0" w:color="auto"/>
              <w:bottom w:val="single" w:sz="12" w:space="0" w:color="auto"/>
            </w:tcBorders>
            <w:shd w:val="clear" w:color="auto" w:fill="FFFFFF" w:themeFill="background1"/>
            <w:noWrap/>
            <w:vAlign w:val="center"/>
            <w:hideMark/>
          </w:tcPr>
          <w:p w14:paraId="1B02C15F" w14:textId="77777777" w:rsidR="004338C4" w:rsidRPr="00B82799" w:rsidRDefault="004338C4" w:rsidP="000508F2">
            <w:pPr>
              <w:pBdr>
                <w:between w:val="nil"/>
              </w:pBdr>
              <w:spacing w:after="120"/>
              <w:contextualSpacing/>
              <w:jc w:val="both"/>
              <w:rPr>
                <w:rFonts w:ascii="Times New Roman" w:eastAsia="Times New Roman" w:hAnsi="Times New Roman" w:cs="Times New Roman"/>
                <w:b/>
                <w:bCs/>
                <w:lang w:val="es-ES" w:eastAsia="en-US"/>
              </w:rPr>
            </w:pPr>
            <w:r w:rsidRPr="00B82799">
              <w:rPr>
                <w:rFonts w:ascii="Times New Roman" w:eastAsia="Times New Roman" w:hAnsi="Times New Roman" w:cs="Times New Roman"/>
                <w:b/>
                <w:bCs/>
                <w:lang w:val="es-ES" w:eastAsia="en-US"/>
              </w:rPr>
              <w:t> </w:t>
            </w:r>
          </w:p>
        </w:tc>
        <w:tc>
          <w:tcPr>
            <w:tcW w:w="1257" w:type="pct"/>
            <w:tcBorders>
              <w:top w:val="single" w:sz="12" w:space="0" w:color="auto"/>
              <w:bottom w:val="single" w:sz="12" w:space="0" w:color="auto"/>
            </w:tcBorders>
            <w:shd w:val="clear" w:color="auto" w:fill="FFFFFF" w:themeFill="background1"/>
            <w:noWrap/>
            <w:vAlign w:val="center"/>
            <w:hideMark/>
          </w:tcPr>
          <w:p w14:paraId="53C12291" w14:textId="77777777" w:rsidR="004338C4" w:rsidRPr="00B82799" w:rsidRDefault="004338C4" w:rsidP="000508F2">
            <w:pPr>
              <w:pBdr>
                <w:between w:val="nil"/>
              </w:pBdr>
              <w:spacing w:after="120"/>
              <w:contextualSpacing/>
              <w:jc w:val="both"/>
              <w:rPr>
                <w:rFonts w:ascii="Times New Roman" w:eastAsia="Times New Roman" w:hAnsi="Times New Roman" w:cs="Times New Roman"/>
                <w:b/>
                <w:bCs/>
                <w:lang w:val="es-ES" w:eastAsia="en-US"/>
              </w:rPr>
            </w:pPr>
            <w:r w:rsidRPr="00B82799">
              <w:rPr>
                <w:rFonts w:ascii="Times New Roman" w:eastAsia="Times New Roman" w:hAnsi="Times New Roman" w:cs="Times New Roman"/>
                <w:b/>
                <w:bCs/>
                <w:lang w:val="es-ES" w:eastAsia="en-US"/>
              </w:rPr>
              <w:t> </w:t>
            </w:r>
          </w:p>
        </w:tc>
        <w:tc>
          <w:tcPr>
            <w:tcW w:w="1206" w:type="pct"/>
            <w:tcBorders>
              <w:top w:val="single" w:sz="12" w:space="0" w:color="auto"/>
              <w:bottom w:val="single" w:sz="12" w:space="0" w:color="auto"/>
            </w:tcBorders>
            <w:shd w:val="clear" w:color="000000" w:fill="FFFFFF"/>
            <w:noWrap/>
            <w:hideMark/>
          </w:tcPr>
          <w:p w14:paraId="3357F256" w14:textId="7BE0FA3F" w:rsidR="004338C4" w:rsidRPr="00B82799" w:rsidRDefault="00A40F36" w:rsidP="000508F2">
            <w:pPr>
              <w:jc w:val="right"/>
              <w:rPr>
                <w:rFonts w:ascii="Times New Roman" w:eastAsia="Times New Roman" w:hAnsi="Times New Roman" w:cs="Times New Roman"/>
                <w:b/>
                <w:lang w:val="es-ES" w:eastAsia="es-ES"/>
              </w:rPr>
            </w:pPr>
            <w:r w:rsidRPr="00B82799">
              <w:rPr>
                <w:rFonts w:ascii="Times New Roman" w:hAnsi="Times New Roman" w:cs="Times New Roman"/>
                <w:b/>
              </w:rPr>
              <w:t>700,16</w:t>
            </w:r>
          </w:p>
        </w:tc>
      </w:tr>
    </w:tbl>
    <w:p w14:paraId="11795EF1" w14:textId="5773C5C8" w:rsidR="004338C4" w:rsidRPr="00CC532B" w:rsidRDefault="004338C4" w:rsidP="000508F2">
      <w:pPr>
        <w:pBdr>
          <w:between w:val="nil"/>
        </w:pBdr>
        <w:spacing w:after="120"/>
        <w:contextualSpacing/>
        <w:jc w:val="both"/>
        <w:rPr>
          <w:rFonts w:ascii="Times New Roman" w:eastAsia="Times New Roman" w:hAnsi="Times New Roman" w:cs="Times New Roman"/>
          <w:bCs/>
          <w:iCs/>
          <w:sz w:val="20"/>
          <w:szCs w:val="20"/>
          <w:lang w:val="es-ES" w:eastAsia="en-US"/>
        </w:rPr>
      </w:pPr>
      <w:r w:rsidRPr="00CC532B">
        <w:rPr>
          <w:rFonts w:ascii="Times New Roman" w:eastAsia="Times New Roman" w:hAnsi="Times New Roman" w:cs="Times New Roman"/>
          <w:bCs/>
          <w:iCs/>
          <w:sz w:val="20"/>
          <w:szCs w:val="20"/>
          <w:lang w:val="es-ES" w:eastAsia="en-US"/>
        </w:rPr>
        <w:t>Gómez, A. (2022). Quito</w:t>
      </w:r>
    </w:p>
    <w:p w14:paraId="40F09AC1" w14:textId="4266EEA3" w:rsidR="004338C4" w:rsidRPr="00B82799" w:rsidRDefault="004338C4" w:rsidP="000508F2">
      <w:pPr>
        <w:pStyle w:val="Ttulo2"/>
        <w:spacing w:before="0" w:after="120" w:line="360" w:lineRule="auto"/>
        <w:rPr>
          <w:lang w:val="es-ES"/>
        </w:rPr>
      </w:pPr>
      <w:bookmarkStart w:id="478" w:name="_Toc36209362"/>
      <w:bookmarkStart w:id="479" w:name="_Toc69642729"/>
      <w:bookmarkStart w:id="480" w:name="_Toc69645797"/>
      <w:bookmarkStart w:id="481" w:name="_Toc82158983"/>
      <w:bookmarkStart w:id="482" w:name="_Toc112943880"/>
      <w:r w:rsidRPr="00B82799">
        <w:rPr>
          <w:lang w:val="es-ES"/>
        </w:rPr>
        <w:lastRenderedPageBreak/>
        <w:t>Amortizaciones</w:t>
      </w:r>
      <w:bookmarkEnd w:id="478"/>
      <w:bookmarkEnd w:id="479"/>
      <w:bookmarkEnd w:id="480"/>
      <w:bookmarkEnd w:id="481"/>
      <w:bookmarkEnd w:id="482"/>
    </w:p>
    <w:p w14:paraId="32958D89" w14:textId="487318B4" w:rsidR="004338C4" w:rsidRPr="00B82799" w:rsidRDefault="004338C4" w:rsidP="000508F2">
      <w:pPr>
        <w:pBdr>
          <w:between w:val="nil"/>
        </w:pBdr>
        <w:spacing w:after="120"/>
        <w:ind w:firstLine="709"/>
        <w:contextualSpacing/>
        <w:jc w:val="both"/>
        <w:rPr>
          <w:rFonts w:ascii="Times New Roman" w:eastAsia="Times New Roman" w:hAnsi="Times New Roman" w:cs="Times New Roman"/>
          <w:bCs/>
          <w:lang w:val="es-ES" w:eastAsia="en-US"/>
        </w:rPr>
      </w:pPr>
      <w:r w:rsidRPr="00B82799">
        <w:rPr>
          <w:rFonts w:ascii="Times New Roman" w:eastAsia="Times New Roman" w:hAnsi="Times New Roman" w:cs="Times New Roman"/>
          <w:bCs/>
          <w:lang w:val="es-ES" w:eastAsia="en-US"/>
        </w:rPr>
        <w:t>Amortización es distribuir el costo de una inversión como gasto a lo largo de los períodos en que la inversión va a generar ingresos. Desde el punto de vista económico la amortización no es más que la depreciación o disminución de valor de un activo o pasivo. Amortizar hace referencia a la recuperación de una inversión en un período de tiempo determinado.</w:t>
      </w:r>
      <w:sdt>
        <w:sdtPr>
          <w:rPr>
            <w:rFonts w:ascii="Times New Roman" w:eastAsia="Times New Roman" w:hAnsi="Times New Roman" w:cs="Times New Roman"/>
            <w:bCs/>
            <w:lang w:val="es-ES" w:eastAsia="en-US"/>
          </w:rPr>
          <w:id w:val="1417514855"/>
          <w:citation/>
        </w:sdtPr>
        <w:sdtContent>
          <w:r w:rsidRPr="00B82799">
            <w:rPr>
              <w:rFonts w:ascii="Times New Roman" w:eastAsia="Times New Roman" w:hAnsi="Times New Roman" w:cs="Times New Roman"/>
              <w:bCs/>
              <w:lang w:val="es-ES" w:eastAsia="en-US"/>
            </w:rPr>
            <w:fldChar w:fldCharType="begin"/>
          </w:r>
          <w:r w:rsidRPr="00B82799">
            <w:rPr>
              <w:rFonts w:ascii="Times New Roman" w:eastAsia="Times New Roman" w:hAnsi="Times New Roman" w:cs="Times New Roman"/>
              <w:bCs/>
              <w:lang w:val="es-ES" w:eastAsia="en-US"/>
            </w:rPr>
            <w:instrText xml:space="preserve">CITATION MarcadorDePosición17 \l 3082 </w:instrText>
          </w:r>
          <w:r w:rsidRPr="00B82799">
            <w:rPr>
              <w:rFonts w:ascii="Times New Roman" w:eastAsia="Times New Roman" w:hAnsi="Times New Roman" w:cs="Times New Roman"/>
              <w:bCs/>
              <w:lang w:val="es-ES" w:eastAsia="en-US"/>
            </w:rPr>
            <w:fldChar w:fldCharType="separate"/>
          </w:r>
          <w:r w:rsidRPr="00B82799">
            <w:rPr>
              <w:rFonts w:ascii="Times New Roman" w:eastAsia="Times New Roman" w:hAnsi="Times New Roman" w:cs="Times New Roman"/>
              <w:bCs/>
              <w:lang w:val="es-ES" w:eastAsia="en-US"/>
            </w:rPr>
            <w:t xml:space="preserve"> (Pedrosa, 2016)</w:t>
          </w:r>
          <w:r w:rsidRPr="00B82799">
            <w:rPr>
              <w:rFonts w:ascii="Times New Roman" w:eastAsia="Times New Roman" w:hAnsi="Times New Roman" w:cs="Times New Roman"/>
              <w:bCs/>
              <w:lang w:eastAsia="en-US"/>
            </w:rPr>
            <w:fldChar w:fldCharType="end"/>
          </w:r>
        </w:sdtContent>
      </w:sdt>
      <w:r w:rsidRPr="00B82799">
        <w:rPr>
          <w:rFonts w:ascii="Times New Roman" w:eastAsia="Times New Roman" w:hAnsi="Times New Roman" w:cs="Times New Roman"/>
          <w:bCs/>
          <w:lang w:val="es-ES" w:eastAsia="en-US"/>
        </w:rPr>
        <w:t xml:space="preserve"> </w:t>
      </w:r>
    </w:p>
    <w:p w14:paraId="4C588CFD" w14:textId="77777777" w:rsidR="009E7898" w:rsidRDefault="00195720" w:rsidP="000508F2">
      <w:pPr>
        <w:pStyle w:val="Descripcin"/>
        <w:spacing w:after="120" w:line="360" w:lineRule="auto"/>
        <w:jc w:val="both"/>
        <w:rPr>
          <w:color w:val="auto"/>
          <w:sz w:val="16"/>
          <w:szCs w:val="16"/>
        </w:rPr>
      </w:pPr>
      <w:bookmarkStart w:id="483" w:name="_Toc112424102"/>
      <w:r w:rsidRPr="001C6282">
        <w:rPr>
          <w:color w:val="auto"/>
          <w:sz w:val="16"/>
          <w:szCs w:val="16"/>
        </w:rPr>
        <w:t xml:space="preserve">Tabla </w:t>
      </w:r>
      <w:r w:rsidRPr="001C6282">
        <w:rPr>
          <w:color w:val="auto"/>
          <w:sz w:val="16"/>
          <w:szCs w:val="16"/>
        </w:rPr>
        <w:fldChar w:fldCharType="begin"/>
      </w:r>
      <w:r w:rsidRPr="001C6282">
        <w:rPr>
          <w:color w:val="auto"/>
          <w:sz w:val="16"/>
          <w:szCs w:val="16"/>
        </w:rPr>
        <w:instrText xml:space="preserve"> SEQ Tabla \* ARABIC </w:instrText>
      </w:r>
      <w:r w:rsidRPr="001C6282">
        <w:rPr>
          <w:color w:val="auto"/>
          <w:sz w:val="16"/>
          <w:szCs w:val="16"/>
        </w:rPr>
        <w:fldChar w:fldCharType="separate"/>
      </w:r>
      <w:r w:rsidR="00E5694D" w:rsidRPr="001C6282">
        <w:rPr>
          <w:noProof/>
          <w:color w:val="auto"/>
          <w:sz w:val="16"/>
          <w:szCs w:val="16"/>
        </w:rPr>
        <w:t>33</w:t>
      </w:r>
      <w:r w:rsidRPr="001C6282">
        <w:rPr>
          <w:color w:val="auto"/>
          <w:sz w:val="16"/>
          <w:szCs w:val="16"/>
        </w:rPr>
        <w:fldChar w:fldCharType="end"/>
      </w:r>
    </w:p>
    <w:p w14:paraId="2E63961D" w14:textId="7C25AA29" w:rsidR="004338C4" w:rsidRPr="001C6282" w:rsidRDefault="004338C4" w:rsidP="000508F2">
      <w:pPr>
        <w:pStyle w:val="Descripcin"/>
        <w:spacing w:after="120" w:line="360" w:lineRule="auto"/>
        <w:jc w:val="both"/>
        <w:rPr>
          <w:rFonts w:ascii="Times New Roman" w:eastAsia="Times New Roman" w:hAnsi="Times New Roman" w:cs="Times New Roman"/>
          <w:bCs w:val="0"/>
          <w:i/>
          <w:color w:val="auto"/>
          <w:sz w:val="16"/>
          <w:szCs w:val="16"/>
          <w:lang w:val="es-ES" w:eastAsia="en-US"/>
        </w:rPr>
      </w:pPr>
      <w:r w:rsidRPr="001C6282">
        <w:rPr>
          <w:rFonts w:ascii="Times New Roman" w:eastAsia="Times New Roman" w:hAnsi="Times New Roman" w:cs="Times New Roman"/>
          <w:b w:val="0"/>
          <w:bCs w:val="0"/>
          <w:i/>
          <w:color w:val="auto"/>
          <w:sz w:val="16"/>
          <w:szCs w:val="16"/>
          <w:lang w:val="es-ES" w:eastAsia="en-US"/>
        </w:rPr>
        <w:t>Amortización</w:t>
      </w:r>
      <w:r w:rsidR="0070551D" w:rsidRPr="001C6282">
        <w:rPr>
          <w:rFonts w:ascii="Times New Roman" w:eastAsia="Times New Roman" w:hAnsi="Times New Roman" w:cs="Times New Roman"/>
          <w:b w:val="0"/>
          <w:bCs w:val="0"/>
          <w:i/>
          <w:color w:val="auto"/>
          <w:sz w:val="16"/>
          <w:szCs w:val="16"/>
          <w:lang w:val="es-ES" w:eastAsia="en-US"/>
        </w:rPr>
        <w:t xml:space="preserve"> bodega </w:t>
      </w:r>
      <w:proofErr w:type="spellStart"/>
      <w:r w:rsidR="0070551D" w:rsidRPr="001C6282">
        <w:rPr>
          <w:rFonts w:ascii="Times New Roman" w:eastAsia="Times New Roman" w:hAnsi="Times New Roman" w:cs="Times New Roman"/>
          <w:b w:val="0"/>
          <w:bCs w:val="0"/>
          <w:i/>
          <w:color w:val="auto"/>
          <w:sz w:val="16"/>
          <w:szCs w:val="16"/>
          <w:lang w:val="es-ES" w:eastAsia="en-US"/>
        </w:rPr>
        <w:t>Consumaxi</w:t>
      </w:r>
      <w:bookmarkEnd w:id="483"/>
      <w:proofErr w:type="spellEnd"/>
    </w:p>
    <w:tbl>
      <w:tblPr>
        <w:tblW w:w="5000" w:type="pct"/>
        <w:tblCellMar>
          <w:left w:w="70" w:type="dxa"/>
          <w:right w:w="70" w:type="dxa"/>
        </w:tblCellMar>
        <w:tblLook w:val="04A0" w:firstRow="1" w:lastRow="0" w:firstColumn="1" w:lastColumn="0" w:noHBand="0" w:noVBand="1"/>
      </w:tblPr>
      <w:tblGrid>
        <w:gridCol w:w="2631"/>
        <w:gridCol w:w="1412"/>
        <w:gridCol w:w="2114"/>
        <w:gridCol w:w="2114"/>
      </w:tblGrid>
      <w:tr w:rsidR="00B82799" w:rsidRPr="00B82799" w14:paraId="2F2CF90B" w14:textId="77777777" w:rsidTr="00931B73">
        <w:trPr>
          <w:trHeight w:val="1275"/>
        </w:trPr>
        <w:tc>
          <w:tcPr>
            <w:tcW w:w="1643" w:type="pct"/>
            <w:tcBorders>
              <w:top w:val="single" w:sz="12" w:space="0" w:color="auto"/>
              <w:bottom w:val="single" w:sz="12" w:space="0" w:color="auto"/>
            </w:tcBorders>
            <w:shd w:val="clear" w:color="auto" w:fill="FFFFFF" w:themeFill="background1"/>
            <w:vAlign w:val="center"/>
            <w:hideMark/>
          </w:tcPr>
          <w:p w14:paraId="3D82AC1B" w14:textId="77777777" w:rsidR="004338C4" w:rsidRPr="00B82799" w:rsidRDefault="004338C4" w:rsidP="000508F2">
            <w:pPr>
              <w:pBdr>
                <w:between w:val="nil"/>
              </w:pBdr>
              <w:spacing w:after="120"/>
              <w:contextualSpacing/>
              <w:rPr>
                <w:rFonts w:ascii="Times New Roman" w:eastAsia="Times New Roman" w:hAnsi="Times New Roman" w:cs="Times New Roman"/>
                <w:b/>
                <w:bCs/>
                <w:lang w:val="es-ES" w:eastAsia="en-US"/>
              </w:rPr>
            </w:pPr>
            <w:r w:rsidRPr="00B82799">
              <w:rPr>
                <w:rFonts w:ascii="Times New Roman" w:eastAsia="Times New Roman" w:hAnsi="Times New Roman" w:cs="Times New Roman"/>
                <w:b/>
                <w:bCs/>
                <w:lang w:val="es-ES" w:eastAsia="en-US"/>
              </w:rPr>
              <w:t>AMORTIZACIÓN</w:t>
            </w:r>
          </w:p>
        </w:tc>
        <w:tc>
          <w:tcPr>
            <w:tcW w:w="906" w:type="pct"/>
            <w:tcBorders>
              <w:top w:val="single" w:sz="12" w:space="0" w:color="auto"/>
              <w:bottom w:val="single" w:sz="12" w:space="0" w:color="auto"/>
            </w:tcBorders>
            <w:shd w:val="clear" w:color="auto" w:fill="FFFFFF" w:themeFill="background1"/>
            <w:vAlign w:val="center"/>
            <w:hideMark/>
          </w:tcPr>
          <w:p w14:paraId="59114BEB" w14:textId="77777777" w:rsidR="004338C4" w:rsidRPr="00B82799" w:rsidRDefault="004338C4" w:rsidP="000508F2">
            <w:pPr>
              <w:pBdr>
                <w:between w:val="nil"/>
              </w:pBdr>
              <w:spacing w:after="120"/>
              <w:contextualSpacing/>
              <w:rPr>
                <w:rFonts w:ascii="Times New Roman" w:eastAsia="Times New Roman" w:hAnsi="Times New Roman" w:cs="Times New Roman"/>
                <w:b/>
                <w:bCs/>
                <w:lang w:val="es-ES" w:eastAsia="en-US"/>
              </w:rPr>
            </w:pPr>
            <w:r w:rsidRPr="00B82799">
              <w:rPr>
                <w:rFonts w:ascii="Times New Roman" w:eastAsia="Times New Roman" w:hAnsi="Times New Roman" w:cs="Times New Roman"/>
                <w:b/>
                <w:bCs/>
                <w:lang w:val="es-ES" w:eastAsia="en-US"/>
              </w:rPr>
              <w:t>VALOR ACTIVO DIFERIDO (USD)</w:t>
            </w:r>
          </w:p>
        </w:tc>
        <w:tc>
          <w:tcPr>
            <w:tcW w:w="1225" w:type="pct"/>
            <w:tcBorders>
              <w:top w:val="single" w:sz="12" w:space="0" w:color="auto"/>
              <w:bottom w:val="single" w:sz="12" w:space="0" w:color="auto"/>
            </w:tcBorders>
            <w:shd w:val="clear" w:color="auto" w:fill="FFFFFF" w:themeFill="background1"/>
            <w:vAlign w:val="center"/>
            <w:hideMark/>
          </w:tcPr>
          <w:p w14:paraId="079A547C" w14:textId="77777777" w:rsidR="004338C4" w:rsidRPr="00B82799" w:rsidRDefault="004338C4" w:rsidP="000508F2">
            <w:pPr>
              <w:pBdr>
                <w:between w:val="nil"/>
              </w:pBdr>
              <w:spacing w:after="120"/>
              <w:contextualSpacing/>
              <w:rPr>
                <w:rFonts w:ascii="Times New Roman" w:eastAsia="Times New Roman" w:hAnsi="Times New Roman" w:cs="Times New Roman"/>
                <w:b/>
                <w:bCs/>
                <w:lang w:val="es-ES" w:eastAsia="en-US"/>
              </w:rPr>
            </w:pPr>
            <w:r w:rsidRPr="00B82799">
              <w:rPr>
                <w:rFonts w:ascii="Times New Roman" w:eastAsia="Times New Roman" w:hAnsi="Times New Roman" w:cs="Times New Roman"/>
                <w:b/>
                <w:bCs/>
                <w:lang w:val="es-ES" w:eastAsia="en-US"/>
              </w:rPr>
              <w:t>PORCENTAJE AMORTIZACIÓN</w:t>
            </w:r>
          </w:p>
        </w:tc>
        <w:tc>
          <w:tcPr>
            <w:tcW w:w="1225" w:type="pct"/>
            <w:tcBorders>
              <w:top w:val="single" w:sz="12" w:space="0" w:color="auto"/>
              <w:bottom w:val="single" w:sz="12" w:space="0" w:color="auto"/>
            </w:tcBorders>
            <w:shd w:val="clear" w:color="auto" w:fill="FFFFFF" w:themeFill="background1"/>
            <w:vAlign w:val="center"/>
            <w:hideMark/>
          </w:tcPr>
          <w:p w14:paraId="46A7D1EB" w14:textId="77777777" w:rsidR="004338C4" w:rsidRPr="00B82799" w:rsidRDefault="004338C4" w:rsidP="000508F2">
            <w:pPr>
              <w:pBdr>
                <w:between w:val="nil"/>
              </w:pBdr>
              <w:spacing w:after="120"/>
              <w:contextualSpacing/>
              <w:rPr>
                <w:rFonts w:ascii="Times New Roman" w:eastAsia="Times New Roman" w:hAnsi="Times New Roman" w:cs="Times New Roman"/>
                <w:b/>
                <w:bCs/>
                <w:lang w:val="es-ES" w:eastAsia="en-US"/>
              </w:rPr>
            </w:pPr>
            <w:r w:rsidRPr="00B82799">
              <w:rPr>
                <w:rFonts w:ascii="Times New Roman" w:eastAsia="Times New Roman" w:hAnsi="Times New Roman" w:cs="Times New Roman"/>
                <w:b/>
                <w:bCs/>
                <w:lang w:val="es-ES" w:eastAsia="en-US"/>
              </w:rPr>
              <w:t>VALOR TOTAL AMORTIZACIÓN (USD)</w:t>
            </w:r>
          </w:p>
        </w:tc>
      </w:tr>
      <w:tr w:rsidR="00B82799" w:rsidRPr="00B82799" w14:paraId="0FD6EC75" w14:textId="77777777" w:rsidTr="00931B73">
        <w:trPr>
          <w:trHeight w:val="330"/>
        </w:trPr>
        <w:tc>
          <w:tcPr>
            <w:tcW w:w="1643" w:type="pct"/>
            <w:tcBorders>
              <w:top w:val="single" w:sz="12" w:space="0" w:color="auto"/>
              <w:bottom w:val="single" w:sz="12" w:space="0" w:color="auto"/>
            </w:tcBorders>
            <w:shd w:val="clear" w:color="auto" w:fill="auto"/>
            <w:noWrap/>
            <w:vAlign w:val="bottom"/>
            <w:hideMark/>
          </w:tcPr>
          <w:p w14:paraId="6B5AD836" w14:textId="77777777" w:rsidR="004338C4" w:rsidRPr="00B82799" w:rsidRDefault="004338C4" w:rsidP="000508F2">
            <w:pPr>
              <w:pBdr>
                <w:between w:val="nil"/>
              </w:pBdr>
              <w:spacing w:after="120"/>
              <w:contextualSpacing/>
              <w:jc w:val="both"/>
              <w:rPr>
                <w:rFonts w:ascii="Times New Roman" w:eastAsia="Times New Roman" w:hAnsi="Times New Roman" w:cs="Times New Roman"/>
                <w:bCs/>
                <w:lang w:val="es-ES" w:eastAsia="en-US"/>
              </w:rPr>
            </w:pPr>
            <w:r w:rsidRPr="00B82799">
              <w:rPr>
                <w:rFonts w:ascii="Times New Roman" w:eastAsia="Times New Roman" w:hAnsi="Times New Roman" w:cs="Times New Roman"/>
                <w:bCs/>
                <w:lang w:val="es-ES" w:eastAsia="en-US"/>
              </w:rPr>
              <w:t>Gastos de Construcción</w:t>
            </w:r>
          </w:p>
        </w:tc>
        <w:tc>
          <w:tcPr>
            <w:tcW w:w="906" w:type="pct"/>
            <w:tcBorders>
              <w:top w:val="single" w:sz="12" w:space="0" w:color="auto"/>
              <w:bottom w:val="single" w:sz="12" w:space="0" w:color="auto"/>
            </w:tcBorders>
            <w:shd w:val="clear" w:color="auto" w:fill="auto"/>
            <w:noWrap/>
            <w:vAlign w:val="bottom"/>
          </w:tcPr>
          <w:p w14:paraId="172578D2" w14:textId="79523DF6" w:rsidR="004338C4" w:rsidRPr="00B82799" w:rsidRDefault="00871AA5" w:rsidP="000508F2">
            <w:pPr>
              <w:pBdr>
                <w:between w:val="nil"/>
              </w:pBdr>
              <w:spacing w:after="120"/>
              <w:contextualSpacing/>
              <w:rPr>
                <w:rFonts w:ascii="Times New Roman" w:eastAsia="Times New Roman" w:hAnsi="Times New Roman" w:cs="Times New Roman"/>
                <w:bCs/>
                <w:lang w:val="es-ES" w:eastAsia="en-US"/>
              </w:rPr>
            </w:pPr>
            <w:r w:rsidRPr="00B82799">
              <w:rPr>
                <w:rFonts w:ascii="Times New Roman" w:eastAsia="Times New Roman" w:hAnsi="Times New Roman" w:cs="Times New Roman"/>
                <w:bCs/>
                <w:lang w:val="es-ES" w:eastAsia="en-US"/>
              </w:rPr>
              <w:t>400,00</w:t>
            </w:r>
          </w:p>
        </w:tc>
        <w:tc>
          <w:tcPr>
            <w:tcW w:w="1225" w:type="pct"/>
            <w:tcBorders>
              <w:top w:val="single" w:sz="12" w:space="0" w:color="auto"/>
              <w:bottom w:val="single" w:sz="12" w:space="0" w:color="auto"/>
            </w:tcBorders>
            <w:shd w:val="clear" w:color="auto" w:fill="auto"/>
            <w:noWrap/>
            <w:vAlign w:val="bottom"/>
            <w:hideMark/>
          </w:tcPr>
          <w:p w14:paraId="1398C4AB" w14:textId="77777777" w:rsidR="004338C4" w:rsidRPr="00B82799" w:rsidRDefault="004338C4" w:rsidP="000508F2">
            <w:pPr>
              <w:pBdr>
                <w:between w:val="nil"/>
              </w:pBdr>
              <w:spacing w:after="120"/>
              <w:contextualSpacing/>
              <w:rPr>
                <w:rFonts w:ascii="Times New Roman" w:eastAsia="Times New Roman" w:hAnsi="Times New Roman" w:cs="Times New Roman"/>
                <w:bCs/>
                <w:lang w:val="es-ES" w:eastAsia="en-US"/>
              </w:rPr>
            </w:pPr>
            <w:r w:rsidRPr="00B82799">
              <w:rPr>
                <w:rFonts w:ascii="Times New Roman" w:eastAsia="Times New Roman" w:hAnsi="Times New Roman" w:cs="Times New Roman"/>
                <w:bCs/>
                <w:lang w:val="es-ES" w:eastAsia="en-US"/>
              </w:rPr>
              <w:t>20%</w:t>
            </w:r>
          </w:p>
        </w:tc>
        <w:tc>
          <w:tcPr>
            <w:tcW w:w="1225" w:type="pct"/>
            <w:tcBorders>
              <w:top w:val="single" w:sz="12" w:space="0" w:color="auto"/>
              <w:bottom w:val="single" w:sz="12" w:space="0" w:color="auto"/>
            </w:tcBorders>
            <w:shd w:val="clear" w:color="auto" w:fill="auto"/>
            <w:noWrap/>
            <w:vAlign w:val="bottom"/>
          </w:tcPr>
          <w:p w14:paraId="66BD8652" w14:textId="1EC3AEC6" w:rsidR="004338C4" w:rsidRPr="00B82799" w:rsidRDefault="00871AA5" w:rsidP="000508F2">
            <w:pPr>
              <w:pBdr>
                <w:between w:val="nil"/>
              </w:pBdr>
              <w:spacing w:after="120"/>
              <w:contextualSpacing/>
              <w:rPr>
                <w:rFonts w:ascii="Times New Roman" w:eastAsia="Times New Roman" w:hAnsi="Times New Roman" w:cs="Times New Roman"/>
                <w:bCs/>
                <w:lang w:val="es-ES" w:eastAsia="en-US"/>
              </w:rPr>
            </w:pPr>
            <w:r w:rsidRPr="00B82799">
              <w:rPr>
                <w:rFonts w:ascii="Times New Roman" w:eastAsia="Times New Roman" w:hAnsi="Times New Roman" w:cs="Times New Roman"/>
                <w:bCs/>
                <w:lang w:val="es-ES" w:eastAsia="en-US"/>
              </w:rPr>
              <w:t>80,00</w:t>
            </w:r>
          </w:p>
        </w:tc>
      </w:tr>
    </w:tbl>
    <w:p w14:paraId="4339F0DD" w14:textId="698965AB" w:rsidR="004338C4" w:rsidRPr="00CC532B" w:rsidRDefault="004338C4" w:rsidP="000508F2">
      <w:pPr>
        <w:pBdr>
          <w:between w:val="nil"/>
        </w:pBdr>
        <w:spacing w:after="120"/>
        <w:contextualSpacing/>
        <w:jc w:val="both"/>
        <w:rPr>
          <w:rFonts w:ascii="Times New Roman" w:eastAsia="Times New Roman" w:hAnsi="Times New Roman" w:cs="Times New Roman"/>
          <w:bCs/>
          <w:iCs/>
          <w:sz w:val="20"/>
          <w:szCs w:val="20"/>
          <w:lang w:val="es-ES" w:eastAsia="en-US"/>
        </w:rPr>
      </w:pPr>
      <w:r w:rsidRPr="00CC532B">
        <w:rPr>
          <w:rFonts w:ascii="Times New Roman" w:eastAsia="Times New Roman" w:hAnsi="Times New Roman" w:cs="Times New Roman"/>
          <w:bCs/>
          <w:iCs/>
          <w:sz w:val="20"/>
          <w:szCs w:val="20"/>
          <w:lang w:val="es-ES" w:eastAsia="en-US"/>
        </w:rPr>
        <w:t>Gómez, A. (2022). Quito</w:t>
      </w:r>
    </w:p>
    <w:p w14:paraId="20DA1625" w14:textId="77777777" w:rsidR="004338C4" w:rsidRPr="00B82799" w:rsidRDefault="004338C4" w:rsidP="000508F2">
      <w:pPr>
        <w:pBdr>
          <w:between w:val="nil"/>
        </w:pBdr>
        <w:spacing w:after="120"/>
        <w:contextualSpacing/>
        <w:jc w:val="both"/>
        <w:rPr>
          <w:rFonts w:ascii="Times New Roman" w:eastAsia="Times New Roman" w:hAnsi="Times New Roman" w:cs="Times New Roman"/>
          <w:bCs/>
          <w:sz w:val="10"/>
          <w:szCs w:val="10"/>
          <w:lang w:val="es-ES" w:eastAsia="en-US"/>
        </w:rPr>
      </w:pPr>
    </w:p>
    <w:p w14:paraId="5E9A683D" w14:textId="795E5993" w:rsidR="004338C4" w:rsidRPr="00B82799" w:rsidRDefault="004338C4" w:rsidP="000508F2">
      <w:pPr>
        <w:pStyle w:val="Ttulo2"/>
        <w:spacing w:before="0" w:after="120" w:line="360" w:lineRule="auto"/>
        <w:rPr>
          <w:rFonts w:eastAsia="Times New Roman" w:cs="Times New Roman"/>
          <w:b w:val="0"/>
          <w:bCs/>
          <w:lang w:val="es-ES" w:eastAsia="en-US"/>
        </w:rPr>
      </w:pPr>
      <w:bookmarkStart w:id="484" w:name="_Toc112943881"/>
      <w:r w:rsidRPr="00B82799">
        <w:rPr>
          <w:lang w:val="es-ES" w:eastAsia="en-US"/>
        </w:rPr>
        <w:t>Estructura del Capital</w:t>
      </w:r>
      <w:bookmarkEnd w:id="484"/>
    </w:p>
    <w:p w14:paraId="22974843" w14:textId="33CBDFE9" w:rsidR="00195720" w:rsidRPr="00B82799" w:rsidRDefault="004338C4" w:rsidP="000508F2">
      <w:pPr>
        <w:pBdr>
          <w:between w:val="nil"/>
        </w:pBdr>
        <w:spacing w:after="120"/>
        <w:ind w:firstLine="709"/>
        <w:contextualSpacing/>
        <w:jc w:val="both"/>
        <w:rPr>
          <w:rFonts w:ascii="Times New Roman" w:eastAsia="Times New Roman" w:hAnsi="Times New Roman" w:cs="Times New Roman"/>
          <w:bCs/>
          <w:lang w:val="es-ES" w:eastAsia="en-US"/>
        </w:rPr>
      </w:pPr>
      <w:r w:rsidRPr="00B82799">
        <w:rPr>
          <w:rFonts w:ascii="Times New Roman" w:eastAsia="Times New Roman" w:hAnsi="Times New Roman" w:cs="Times New Roman"/>
          <w:bCs/>
          <w:lang w:val="es-ES" w:eastAsia="en-US"/>
        </w:rPr>
        <w:t>La estructura del capital de una empresa es la combinación de cómo</w:t>
      </w:r>
      <w:r w:rsidR="00746945" w:rsidRPr="00B82799">
        <w:rPr>
          <w:rFonts w:ascii="Times New Roman" w:eastAsia="Times New Roman" w:hAnsi="Times New Roman" w:cs="Times New Roman"/>
          <w:bCs/>
          <w:lang w:val="es-ES" w:eastAsia="en-US"/>
        </w:rPr>
        <w:t xml:space="preserve"> ésta</w:t>
      </w:r>
      <w:r w:rsidRPr="00B82799">
        <w:rPr>
          <w:rFonts w:ascii="Times New Roman" w:eastAsia="Times New Roman" w:hAnsi="Times New Roman" w:cs="Times New Roman"/>
          <w:bCs/>
          <w:lang w:val="es-ES" w:eastAsia="en-US"/>
        </w:rPr>
        <w:t xml:space="preserve"> financia</w:t>
      </w:r>
      <w:r w:rsidR="00746945" w:rsidRPr="00B82799">
        <w:rPr>
          <w:rFonts w:ascii="Times New Roman" w:eastAsia="Times New Roman" w:hAnsi="Times New Roman" w:cs="Times New Roman"/>
          <w:bCs/>
          <w:lang w:val="es-ES" w:eastAsia="en-US"/>
        </w:rPr>
        <w:t xml:space="preserve"> </w:t>
      </w:r>
      <w:r w:rsidRPr="00B82799">
        <w:rPr>
          <w:rFonts w:ascii="Times New Roman" w:eastAsia="Times New Roman" w:hAnsi="Times New Roman" w:cs="Times New Roman"/>
          <w:bCs/>
          <w:lang w:val="es-ES" w:eastAsia="en-US"/>
        </w:rPr>
        <w:t>sus obligaciones</w:t>
      </w:r>
      <w:r w:rsidR="00746945" w:rsidRPr="00B82799">
        <w:rPr>
          <w:rFonts w:ascii="Times New Roman" w:eastAsia="Times New Roman" w:hAnsi="Times New Roman" w:cs="Times New Roman"/>
          <w:bCs/>
          <w:lang w:val="es-ES" w:eastAsia="en-US"/>
        </w:rPr>
        <w:t>,</w:t>
      </w:r>
      <w:r w:rsidRPr="00B82799">
        <w:rPr>
          <w:rFonts w:ascii="Times New Roman" w:eastAsia="Times New Roman" w:hAnsi="Times New Roman" w:cs="Times New Roman"/>
          <w:bCs/>
          <w:lang w:val="es-ES" w:eastAsia="en-US"/>
        </w:rPr>
        <w:t xml:space="preserve"> combina los recursos propios con endeudamiento, de </w:t>
      </w:r>
      <w:r w:rsidR="001235A8" w:rsidRPr="00B82799">
        <w:rPr>
          <w:rFonts w:ascii="Times New Roman" w:eastAsia="Times New Roman" w:hAnsi="Times New Roman" w:cs="Times New Roman"/>
          <w:bCs/>
          <w:lang w:val="es-ES" w:eastAsia="en-US"/>
        </w:rPr>
        <w:t xml:space="preserve">tal </w:t>
      </w:r>
      <w:r w:rsidRPr="00B82799">
        <w:rPr>
          <w:rFonts w:ascii="Times New Roman" w:eastAsia="Times New Roman" w:hAnsi="Times New Roman" w:cs="Times New Roman"/>
          <w:bCs/>
          <w:lang w:val="es-ES" w:eastAsia="en-US"/>
        </w:rPr>
        <w:t xml:space="preserve">forma </w:t>
      </w:r>
      <w:r w:rsidR="001235A8" w:rsidRPr="00B82799">
        <w:rPr>
          <w:rFonts w:ascii="Times New Roman" w:eastAsia="Times New Roman" w:hAnsi="Times New Roman" w:cs="Times New Roman"/>
          <w:bCs/>
          <w:lang w:val="es-ES" w:eastAsia="en-US"/>
        </w:rPr>
        <w:t>que permita</w:t>
      </w:r>
      <w:r w:rsidRPr="00B82799">
        <w:rPr>
          <w:rFonts w:ascii="Times New Roman" w:eastAsia="Times New Roman" w:hAnsi="Times New Roman" w:cs="Times New Roman"/>
          <w:bCs/>
          <w:lang w:val="es-ES" w:eastAsia="en-US"/>
        </w:rPr>
        <w:t xml:space="preserve"> cumplir sus metas y objetivos de trabajo, y logra</w:t>
      </w:r>
      <w:r w:rsidR="00746945" w:rsidRPr="00B82799">
        <w:rPr>
          <w:rFonts w:ascii="Times New Roman" w:eastAsia="Times New Roman" w:hAnsi="Times New Roman" w:cs="Times New Roman"/>
          <w:bCs/>
          <w:lang w:val="es-ES" w:eastAsia="en-US"/>
        </w:rPr>
        <w:t>r</w:t>
      </w:r>
      <w:r w:rsidRPr="00B82799">
        <w:rPr>
          <w:rFonts w:ascii="Times New Roman" w:eastAsia="Times New Roman" w:hAnsi="Times New Roman" w:cs="Times New Roman"/>
          <w:bCs/>
          <w:lang w:val="es-ES" w:eastAsia="en-US"/>
        </w:rPr>
        <w:t xml:space="preserve"> la máxima rentabilidad posible en sus resultados. </w:t>
      </w:r>
      <w:sdt>
        <w:sdtPr>
          <w:rPr>
            <w:rFonts w:ascii="Times New Roman" w:eastAsia="Times New Roman" w:hAnsi="Times New Roman" w:cs="Times New Roman"/>
            <w:bCs/>
            <w:lang w:val="es-ES" w:eastAsia="en-US"/>
          </w:rPr>
          <w:id w:val="-2000413725"/>
          <w:citation/>
        </w:sdtPr>
        <w:sdtContent>
          <w:r w:rsidRPr="00B82799">
            <w:rPr>
              <w:rFonts w:ascii="Times New Roman" w:eastAsia="Times New Roman" w:hAnsi="Times New Roman" w:cs="Times New Roman"/>
              <w:bCs/>
              <w:lang w:val="es-ES" w:eastAsia="en-US"/>
            </w:rPr>
            <w:fldChar w:fldCharType="begin"/>
          </w:r>
          <w:r w:rsidR="00DF6521" w:rsidRPr="00B82799">
            <w:rPr>
              <w:rFonts w:ascii="Times New Roman" w:eastAsia="Times New Roman" w:hAnsi="Times New Roman" w:cs="Times New Roman"/>
              <w:bCs/>
              <w:lang w:val="es-ES" w:eastAsia="en-US"/>
            </w:rPr>
            <w:instrText xml:space="preserve">CITATION MarcadorDePosición18 \l 3082 </w:instrText>
          </w:r>
          <w:r w:rsidRPr="00B82799">
            <w:rPr>
              <w:rFonts w:ascii="Times New Roman" w:eastAsia="Times New Roman" w:hAnsi="Times New Roman" w:cs="Times New Roman"/>
              <w:bCs/>
              <w:lang w:val="es-ES" w:eastAsia="en-US"/>
            </w:rPr>
            <w:fldChar w:fldCharType="separate"/>
          </w:r>
          <w:r w:rsidR="00DF6521" w:rsidRPr="00B82799">
            <w:rPr>
              <w:rFonts w:ascii="Times New Roman" w:eastAsia="Times New Roman" w:hAnsi="Times New Roman" w:cs="Times New Roman"/>
              <w:noProof/>
              <w:lang w:val="es-ES" w:eastAsia="en-US"/>
            </w:rPr>
            <w:t>(Arias E. , 2022)</w:t>
          </w:r>
          <w:r w:rsidRPr="00B82799">
            <w:rPr>
              <w:rFonts w:ascii="Times New Roman" w:eastAsia="Times New Roman" w:hAnsi="Times New Roman" w:cs="Times New Roman"/>
              <w:bCs/>
              <w:lang w:eastAsia="en-US"/>
            </w:rPr>
            <w:fldChar w:fldCharType="end"/>
          </w:r>
        </w:sdtContent>
      </w:sdt>
    </w:p>
    <w:p w14:paraId="646364AE" w14:textId="77777777" w:rsidR="00195720" w:rsidRPr="00B82799" w:rsidRDefault="00195720" w:rsidP="000508F2">
      <w:pPr>
        <w:pBdr>
          <w:between w:val="nil"/>
        </w:pBdr>
        <w:spacing w:after="120"/>
        <w:ind w:firstLine="709"/>
        <w:contextualSpacing/>
        <w:jc w:val="both"/>
        <w:rPr>
          <w:rFonts w:ascii="Times New Roman" w:eastAsia="Times New Roman" w:hAnsi="Times New Roman" w:cs="Times New Roman"/>
          <w:bCs/>
          <w:sz w:val="10"/>
          <w:szCs w:val="10"/>
          <w:lang w:val="es-ES" w:eastAsia="en-US"/>
        </w:rPr>
      </w:pPr>
    </w:p>
    <w:p w14:paraId="16E6CE4E" w14:textId="7F496461" w:rsidR="004338C4" w:rsidRPr="00B82799" w:rsidRDefault="004338C4" w:rsidP="000508F2">
      <w:pPr>
        <w:pBdr>
          <w:between w:val="nil"/>
        </w:pBdr>
        <w:spacing w:after="120"/>
        <w:ind w:firstLine="709"/>
        <w:contextualSpacing/>
        <w:jc w:val="both"/>
        <w:rPr>
          <w:rFonts w:ascii="Times New Roman" w:eastAsia="Times New Roman" w:hAnsi="Times New Roman" w:cs="Times New Roman"/>
          <w:bCs/>
          <w:lang w:val="es-ES" w:eastAsia="en-US"/>
        </w:rPr>
      </w:pPr>
      <w:r w:rsidRPr="00B82799">
        <w:rPr>
          <w:rFonts w:ascii="Times New Roman" w:eastAsia="Times New Roman" w:hAnsi="Times New Roman" w:cs="Times New Roman"/>
          <w:bCs/>
          <w:lang w:val="es-ES" w:eastAsia="en-US"/>
        </w:rPr>
        <w:t>Por tanto, la estructura del capital se refiere al financiamiento de la organización a largo plazo integrado por:</w:t>
      </w:r>
    </w:p>
    <w:p w14:paraId="639D3266" w14:textId="77777777" w:rsidR="00195720" w:rsidRPr="00B82799" w:rsidRDefault="00195720" w:rsidP="000508F2">
      <w:pPr>
        <w:pBdr>
          <w:between w:val="nil"/>
        </w:pBdr>
        <w:spacing w:after="120"/>
        <w:contextualSpacing/>
        <w:jc w:val="both"/>
        <w:rPr>
          <w:rFonts w:ascii="Times New Roman" w:eastAsia="Times New Roman" w:hAnsi="Times New Roman" w:cs="Times New Roman"/>
          <w:bCs/>
          <w:sz w:val="10"/>
          <w:szCs w:val="10"/>
          <w:lang w:val="es-ES" w:eastAsia="en-US"/>
        </w:rPr>
      </w:pPr>
    </w:p>
    <w:p w14:paraId="2F853A7D" w14:textId="77777777" w:rsidR="004338C4" w:rsidRPr="00B82799" w:rsidRDefault="004338C4" w:rsidP="00C319FB">
      <w:pPr>
        <w:numPr>
          <w:ilvl w:val="0"/>
          <w:numId w:val="30"/>
        </w:numPr>
        <w:pBdr>
          <w:between w:val="nil"/>
        </w:pBdr>
        <w:tabs>
          <w:tab w:val="clear" w:pos="720"/>
          <w:tab w:val="num" w:pos="1134"/>
        </w:tabs>
        <w:spacing w:after="120"/>
        <w:ind w:left="993" w:hanging="284"/>
        <w:contextualSpacing/>
        <w:jc w:val="both"/>
        <w:rPr>
          <w:rFonts w:ascii="Times New Roman" w:eastAsia="Times New Roman" w:hAnsi="Times New Roman" w:cs="Times New Roman"/>
          <w:bCs/>
          <w:lang w:val="es-ES" w:eastAsia="en-US"/>
        </w:rPr>
      </w:pPr>
      <w:r w:rsidRPr="00B82799">
        <w:rPr>
          <w:rFonts w:ascii="Times New Roman" w:eastAsia="Times New Roman" w:hAnsi="Times New Roman" w:cs="Times New Roman"/>
          <w:bCs/>
          <w:lang w:val="es-ES" w:eastAsia="en-US"/>
        </w:rPr>
        <w:t>Capital contable</w:t>
      </w:r>
    </w:p>
    <w:p w14:paraId="2521A813" w14:textId="77777777" w:rsidR="004338C4" w:rsidRPr="00B82799" w:rsidRDefault="004338C4" w:rsidP="00C319FB">
      <w:pPr>
        <w:numPr>
          <w:ilvl w:val="0"/>
          <w:numId w:val="30"/>
        </w:numPr>
        <w:pBdr>
          <w:between w:val="nil"/>
        </w:pBdr>
        <w:tabs>
          <w:tab w:val="clear" w:pos="720"/>
          <w:tab w:val="num" w:pos="1134"/>
        </w:tabs>
        <w:spacing w:after="120"/>
        <w:ind w:left="993" w:hanging="284"/>
        <w:contextualSpacing/>
        <w:jc w:val="both"/>
        <w:rPr>
          <w:rFonts w:ascii="Times New Roman" w:eastAsia="Times New Roman" w:hAnsi="Times New Roman" w:cs="Times New Roman"/>
          <w:bCs/>
          <w:lang w:val="es-ES" w:eastAsia="en-US"/>
        </w:rPr>
      </w:pPr>
      <w:r w:rsidRPr="00B82799">
        <w:rPr>
          <w:rFonts w:ascii="Times New Roman" w:eastAsia="Times New Roman" w:hAnsi="Times New Roman" w:cs="Times New Roman"/>
          <w:bCs/>
          <w:lang w:val="es-ES" w:eastAsia="en-US"/>
        </w:rPr>
        <w:t>Capital preferente</w:t>
      </w:r>
    </w:p>
    <w:p w14:paraId="1739B281" w14:textId="77777777" w:rsidR="004338C4" w:rsidRPr="00B82799" w:rsidRDefault="004338C4" w:rsidP="00C319FB">
      <w:pPr>
        <w:numPr>
          <w:ilvl w:val="0"/>
          <w:numId w:val="30"/>
        </w:numPr>
        <w:pBdr>
          <w:between w:val="nil"/>
        </w:pBdr>
        <w:tabs>
          <w:tab w:val="clear" w:pos="720"/>
          <w:tab w:val="num" w:pos="1134"/>
        </w:tabs>
        <w:spacing w:after="120"/>
        <w:ind w:left="993" w:hanging="284"/>
        <w:contextualSpacing/>
        <w:jc w:val="both"/>
        <w:rPr>
          <w:rFonts w:ascii="Times New Roman" w:eastAsia="Times New Roman" w:hAnsi="Times New Roman" w:cs="Times New Roman"/>
          <w:bCs/>
          <w:lang w:val="es-ES" w:eastAsia="en-US"/>
        </w:rPr>
      </w:pPr>
      <w:r w:rsidRPr="00B82799">
        <w:rPr>
          <w:rFonts w:ascii="Times New Roman" w:eastAsia="Times New Roman" w:hAnsi="Times New Roman" w:cs="Times New Roman"/>
          <w:bCs/>
          <w:lang w:val="es-ES" w:eastAsia="en-US"/>
        </w:rPr>
        <w:t>Deuda subordinada.</w:t>
      </w:r>
    </w:p>
    <w:p w14:paraId="1B81AAEC" w14:textId="20A3531D" w:rsidR="004338C4" w:rsidRPr="00B82799" w:rsidRDefault="004338C4" w:rsidP="00C319FB">
      <w:pPr>
        <w:numPr>
          <w:ilvl w:val="0"/>
          <w:numId w:val="30"/>
        </w:numPr>
        <w:pBdr>
          <w:between w:val="nil"/>
        </w:pBdr>
        <w:tabs>
          <w:tab w:val="clear" w:pos="720"/>
          <w:tab w:val="num" w:pos="1134"/>
        </w:tabs>
        <w:spacing w:after="120"/>
        <w:ind w:left="993" w:hanging="284"/>
        <w:contextualSpacing/>
        <w:jc w:val="both"/>
        <w:rPr>
          <w:rFonts w:ascii="Times New Roman" w:eastAsia="Times New Roman" w:hAnsi="Times New Roman" w:cs="Times New Roman"/>
          <w:bCs/>
          <w:lang w:val="es-ES" w:eastAsia="en-US"/>
        </w:rPr>
      </w:pPr>
      <w:r w:rsidRPr="00B82799">
        <w:rPr>
          <w:rFonts w:ascii="Times New Roman" w:eastAsia="Times New Roman" w:hAnsi="Times New Roman" w:cs="Times New Roman"/>
          <w:bCs/>
          <w:lang w:val="es-ES" w:eastAsia="en-US"/>
        </w:rPr>
        <w:t>Deuda a largo plazo</w:t>
      </w:r>
    </w:p>
    <w:p w14:paraId="34B85421" w14:textId="77777777" w:rsidR="00195720" w:rsidRPr="00B82799" w:rsidRDefault="00195720" w:rsidP="000508F2">
      <w:pPr>
        <w:pBdr>
          <w:between w:val="nil"/>
        </w:pBdr>
        <w:spacing w:after="120"/>
        <w:ind w:left="720"/>
        <w:contextualSpacing/>
        <w:jc w:val="both"/>
        <w:rPr>
          <w:rFonts w:ascii="Times New Roman" w:eastAsia="Times New Roman" w:hAnsi="Times New Roman" w:cs="Times New Roman"/>
          <w:bCs/>
          <w:sz w:val="10"/>
          <w:szCs w:val="10"/>
          <w:lang w:val="es-ES" w:eastAsia="en-US"/>
        </w:rPr>
      </w:pPr>
    </w:p>
    <w:p w14:paraId="5886F214" w14:textId="4D251170" w:rsidR="004338C4" w:rsidRDefault="004338C4" w:rsidP="000508F2">
      <w:pPr>
        <w:pBdr>
          <w:between w:val="nil"/>
        </w:pBdr>
        <w:spacing w:after="120"/>
        <w:ind w:firstLine="709"/>
        <w:contextualSpacing/>
        <w:jc w:val="both"/>
        <w:rPr>
          <w:rFonts w:ascii="Times New Roman" w:eastAsia="Times New Roman" w:hAnsi="Times New Roman" w:cs="Times New Roman"/>
          <w:bCs/>
          <w:lang w:val="es-ES" w:eastAsia="en-US"/>
        </w:rPr>
      </w:pPr>
      <w:r w:rsidRPr="00B82799">
        <w:rPr>
          <w:rFonts w:ascii="Times New Roman" w:eastAsia="Times New Roman" w:hAnsi="Times New Roman" w:cs="Times New Roman"/>
          <w:bCs/>
          <w:lang w:val="es-ES" w:eastAsia="en-US"/>
        </w:rPr>
        <w:t>Para el proyecto la estructura de capital está formada por los siguientes elementos:</w:t>
      </w:r>
    </w:p>
    <w:p w14:paraId="6F06A271" w14:textId="31AF2072" w:rsidR="00A20A05" w:rsidRDefault="00195720" w:rsidP="00A20A05">
      <w:pPr>
        <w:pStyle w:val="Descripcin"/>
        <w:spacing w:after="0" w:line="360" w:lineRule="auto"/>
        <w:jc w:val="both"/>
        <w:rPr>
          <w:color w:val="auto"/>
          <w:sz w:val="16"/>
          <w:szCs w:val="16"/>
        </w:rPr>
      </w:pPr>
      <w:bookmarkStart w:id="485" w:name="_Toc112424103"/>
      <w:r w:rsidRPr="001C6282">
        <w:rPr>
          <w:color w:val="auto"/>
          <w:sz w:val="16"/>
          <w:szCs w:val="16"/>
        </w:rPr>
        <w:lastRenderedPageBreak/>
        <w:t xml:space="preserve">Tabla </w:t>
      </w:r>
      <w:r w:rsidRPr="001C6282">
        <w:rPr>
          <w:color w:val="auto"/>
          <w:sz w:val="16"/>
          <w:szCs w:val="16"/>
        </w:rPr>
        <w:fldChar w:fldCharType="begin"/>
      </w:r>
      <w:r w:rsidRPr="001C6282">
        <w:rPr>
          <w:color w:val="auto"/>
          <w:sz w:val="16"/>
          <w:szCs w:val="16"/>
        </w:rPr>
        <w:instrText xml:space="preserve"> SEQ Tabla \* ARABIC </w:instrText>
      </w:r>
      <w:r w:rsidRPr="001C6282">
        <w:rPr>
          <w:color w:val="auto"/>
          <w:sz w:val="16"/>
          <w:szCs w:val="16"/>
        </w:rPr>
        <w:fldChar w:fldCharType="separate"/>
      </w:r>
      <w:r w:rsidR="00E5694D" w:rsidRPr="001C6282">
        <w:rPr>
          <w:noProof/>
          <w:color w:val="auto"/>
          <w:sz w:val="16"/>
          <w:szCs w:val="16"/>
        </w:rPr>
        <w:t>34</w:t>
      </w:r>
      <w:r w:rsidRPr="001C6282">
        <w:rPr>
          <w:color w:val="auto"/>
          <w:sz w:val="16"/>
          <w:szCs w:val="16"/>
        </w:rPr>
        <w:fldChar w:fldCharType="end"/>
      </w:r>
    </w:p>
    <w:p w14:paraId="4C01DB02" w14:textId="6C92AA9B" w:rsidR="004338C4" w:rsidRPr="001C6282" w:rsidRDefault="004338C4" w:rsidP="00A20A05">
      <w:pPr>
        <w:pStyle w:val="Descripcin"/>
        <w:spacing w:after="0" w:line="360" w:lineRule="auto"/>
        <w:jc w:val="both"/>
        <w:rPr>
          <w:rFonts w:ascii="Times New Roman" w:eastAsia="Times New Roman" w:hAnsi="Times New Roman" w:cs="Times New Roman"/>
          <w:bCs w:val="0"/>
          <w:i/>
          <w:color w:val="auto"/>
          <w:sz w:val="16"/>
          <w:szCs w:val="16"/>
          <w:lang w:val="es-ES" w:eastAsia="en-US"/>
        </w:rPr>
      </w:pPr>
      <w:r w:rsidRPr="001C6282">
        <w:rPr>
          <w:rFonts w:ascii="Times New Roman" w:eastAsia="Times New Roman" w:hAnsi="Times New Roman" w:cs="Times New Roman"/>
          <w:b w:val="0"/>
          <w:bCs w:val="0"/>
          <w:i/>
          <w:color w:val="auto"/>
          <w:sz w:val="16"/>
          <w:szCs w:val="16"/>
          <w:lang w:val="es-ES" w:eastAsia="en-US"/>
        </w:rPr>
        <w:t>Estructura de Capital</w:t>
      </w:r>
      <w:r w:rsidR="00923E80" w:rsidRPr="001C6282">
        <w:rPr>
          <w:rFonts w:ascii="Times New Roman" w:eastAsia="Times New Roman" w:hAnsi="Times New Roman" w:cs="Times New Roman"/>
          <w:b w:val="0"/>
          <w:bCs w:val="0"/>
          <w:i/>
          <w:color w:val="auto"/>
          <w:sz w:val="16"/>
          <w:szCs w:val="16"/>
          <w:lang w:val="es-ES" w:eastAsia="en-US"/>
        </w:rPr>
        <w:t xml:space="preserve"> bodega </w:t>
      </w:r>
      <w:proofErr w:type="spellStart"/>
      <w:r w:rsidR="00923E80" w:rsidRPr="001C6282">
        <w:rPr>
          <w:rFonts w:ascii="Times New Roman" w:eastAsia="Times New Roman" w:hAnsi="Times New Roman" w:cs="Times New Roman"/>
          <w:b w:val="0"/>
          <w:bCs w:val="0"/>
          <w:i/>
          <w:color w:val="auto"/>
          <w:sz w:val="16"/>
          <w:szCs w:val="16"/>
          <w:lang w:val="es-ES" w:eastAsia="en-US"/>
        </w:rPr>
        <w:t>Consumaxi</w:t>
      </w:r>
      <w:bookmarkEnd w:id="485"/>
      <w:proofErr w:type="spellEnd"/>
    </w:p>
    <w:tbl>
      <w:tblPr>
        <w:tblW w:w="0" w:type="auto"/>
        <w:jc w:val="center"/>
        <w:tblCellMar>
          <w:left w:w="70" w:type="dxa"/>
          <w:right w:w="70" w:type="dxa"/>
        </w:tblCellMar>
        <w:tblLook w:val="04A0" w:firstRow="1" w:lastRow="0" w:firstColumn="1" w:lastColumn="0" w:noHBand="0" w:noVBand="1"/>
      </w:tblPr>
      <w:tblGrid>
        <w:gridCol w:w="2709"/>
        <w:gridCol w:w="1810"/>
        <w:gridCol w:w="1250"/>
        <w:gridCol w:w="722"/>
        <w:gridCol w:w="913"/>
        <w:gridCol w:w="867"/>
      </w:tblGrid>
      <w:tr w:rsidR="003F269B" w:rsidRPr="003F269B" w14:paraId="52249F32" w14:textId="77777777" w:rsidTr="009E33CA">
        <w:trPr>
          <w:trHeight w:val="330"/>
          <w:jc w:val="center"/>
        </w:trPr>
        <w:tc>
          <w:tcPr>
            <w:tcW w:w="8276" w:type="dxa"/>
            <w:gridSpan w:val="6"/>
            <w:tcBorders>
              <w:top w:val="single" w:sz="12" w:space="0" w:color="auto"/>
              <w:bottom w:val="single" w:sz="12" w:space="0" w:color="auto"/>
            </w:tcBorders>
            <w:shd w:val="clear" w:color="auto" w:fill="FFFFFF" w:themeFill="background1"/>
            <w:noWrap/>
            <w:vAlign w:val="center"/>
            <w:hideMark/>
          </w:tcPr>
          <w:p w14:paraId="7E3BAB39" w14:textId="77777777" w:rsidR="004338C4" w:rsidRPr="003F269B" w:rsidRDefault="004338C4" w:rsidP="000508F2">
            <w:pPr>
              <w:pBdr>
                <w:between w:val="nil"/>
              </w:pBdr>
              <w:spacing w:after="120"/>
              <w:contextualSpacing/>
              <w:jc w:val="both"/>
              <w:rPr>
                <w:rFonts w:ascii="Times New Roman" w:eastAsia="Times New Roman" w:hAnsi="Times New Roman" w:cs="Times New Roman"/>
                <w:b/>
                <w:bCs/>
                <w:lang w:val="es-ES" w:eastAsia="en-US"/>
              </w:rPr>
            </w:pPr>
            <w:r w:rsidRPr="003F269B">
              <w:rPr>
                <w:rFonts w:ascii="Times New Roman" w:eastAsia="Times New Roman" w:hAnsi="Times New Roman" w:cs="Times New Roman"/>
                <w:b/>
                <w:bCs/>
                <w:lang w:val="es-ES" w:eastAsia="en-US"/>
              </w:rPr>
              <w:t>ESTRUCTURA DE CAPITAL</w:t>
            </w:r>
          </w:p>
        </w:tc>
      </w:tr>
      <w:tr w:rsidR="00F8785C" w:rsidRPr="00F8785C" w14:paraId="3F1F6C84" w14:textId="77777777" w:rsidTr="009E33CA">
        <w:trPr>
          <w:trHeight w:val="330"/>
          <w:jc w:val="center"/>
        </w:trPr>
        <w:tc>
          <w:tcPr>
            <w:tcW w:w="2734" w:type="dxa"/>
            <w:tcBorders>
              <w:top w:val="single" w:sz="12" w:space="0" w:color="auto"/>
              <w:bottom w:val="single" w:sz="12" w:space="0" w:color="auto"/>
            </w:tcBorders>
            <w:shd w:val="clear" w:color="000000" w:fill="FFFFFF"/>
            <w:noWrap/>
            <w:vAlign w:val="center"/>
            <w:hideMark/>
          </w:tcPr>
          <w:p w14:paraId="61FC13CF" w14:textId="77777777" w:rsidR="004338C4" w:rsidRPr="003F269B" w:rsidRDefault="004338C4" w:rsidP="000508F2">
            <w:pPr>
              <w:pBdr>
                <w:between w:val="nil"/>
              </w:pBdr>
              <w:spacing w:after="120"/>
              <w:contextualSpacing/>
              <w:jc w:val="both"/>
              <w:rPr>
                <w:rFonts w:ascii="Times New Roman" w:eastAsia="Times New Roman" w:hAnsi="Times New Roman" w:cs="Times New Roman"/>
                <w:bCs/>
                <w:lang w:val="es-ES" w:eastAsia="en-US"/>
              </w:rPr>
            </w:pPr>
          </w:p>
        </w:tc>
        <w:tc>
          <w:tcPr>
            <w:tcW w:w="1826" w:type="dxa"/>
            <w:tcBorders>
              <w:top w:val="single" w:sz="12" w:space="0" w:color="auto"/>
              <w:bottom w:val="single" w:sz="12" w:space="0" w:color="auto"/>
            </w:tcBorders>
            <w:shd w:val="clear" w:color="000000" w:fill="FFFFFF"/>
            <w:noWrap/>
            <w:vAlign w:val="center"/>
            <w:hideMark/>
          </w:tcPr>
          <w:p w14:paraId="1E90D374" w14:textId="77777777" w:rsidR="004338C4" w:rsidRPr="00F8785C" w:rsidRDefault="004338C4" w:rsidP="000508F2">
            <w:pPr>
              <w:pBdr>
                <w:between w:val="nil"/>
              </w:pBdr>
              <w:spacing w:after="120"/>
              <w:contextualSpacing/>
              <w:rPr>
                <w:rFonts w:ascii="Times New Roman" w:eastAsia="Times New Roman" w:hAnsi="Times New Roman" w:cs="Times New Roman"/>
                <w:b/>
                <w:bCs/>
                <w:lang w:val="es-ES" w:eastAsia="en-US"/>
              </w:rPr>
            </w:pPr>
            <w:r w:rsidRPr="00F8785C">
              <w:rPr>
                <w:rFonts w:ascii="Times New Roman" w:eastAsia="Times New Roman" w:hAnsi="Times New Roman" w:cs="Times New Roman"/>
                <w:b/>
                <w:bCs/>
                <w:lang w:val="es-ES" w:eastAsia="en-US"/>
              </w:rPr>
              <w:t>Capitales (USD)</w:t>
            </w:r>
          </w:p>
        </w:tc>
        <w:tc>
          <w:tcPr>
            <w:tcW w:w="0" w:type="auto"/>
            <w:tcBorders>
              <w:top w:val="single" w:sz="12" w:space="0" w:color="auto"/>
              <w:bottom w:val="single" w:sz="12" w:space="0" w:color="auto"/>
            </w:tcBorders>
            <w:shd w:val="clear" w:color="000000" w:fill="FFFFFF"/>
            <w:noWrap/>
            <w:vAlign w:val="center"/>
            <w:hideMark/>
          </w:tcPr>
          <w:p w14:paraId="350CC828" w14:textId="77777777" w:rsidR="004338C4" w:rsidRPr="00F8785C" w:rsidRDefault="004338C4" w:rsidP="000508F2">
            <w:pPr>
              <w:pBdr>
                <w:between w:val="nil"/>
              </w:pBdr>
              <w:spacing w:after="120"/>
              <w:contextualSpacing/>
              <w:rPr>
                <w:rFonts w:ascii="Times New Roman" w:eastAsia="Times New Roman" w:hAnsi="Times New Roman" w:cs="Times New Roman"/>
                <w:b/>
                <w:bCs/>
                <w:lang w:val="es-ES" w:eastAsia="en-US"/>
              </w:rPr>
            </w:pPr>
            <w:r w:rsidRPr="00F8785C">
              <w:rPr>
                <w:rFonts w:ascii="Times New Roman" w:eastAsia="Times New Roman" w:hAnsi="Times New Roman" w:cs="Times New Roman"/>
                <w:b/>
                <w:bCs/>
                <w:lang w:val="es-ES" w:eastAsia="en-US"/>
              </w:rPr>
              <w:t>Estructura</w:t>
            </w:r>
          </w:p>
        </w:tc>
        <w:tc>
          <w:tcPr>
            <w:tcW w:w="0" w:type="auto"/>
            <w:tcBorders>
              <w:top w:val="single" w:sz="12" w:space="0" w:color="auto"/>
              <w:bottom w:val="single" w:sz="12" w:space="0" w:color="auto"/>
            </w:tcBorders>
            <w:shd w:val="clear" w:color="000000" w:fill="FFFFFF"/>
            <w:noWrap/>
            <w:vAlign w:val="center"/>
            <w:hideMark/>
          </w:tcPr>
          <w:p w14:paraId="46677727" w14:textId="77777777" w:rsidR="004338C4" w:rsidRPr="00F8785C" w:rsidRDefault="004338C4" w:rsidP="000508F2">
            <w:pPr>
              <w:pBdr>
                <w:between w:val="nil"/>
              </w:pBdr>
              <w:spacing w:after="120"/>
              <w:contextualSpacing/>
              <w:rPr>
                <w:rFonts w:ascii="Times New Roman" w:eastAsia="Times New Roman" w:hAnsi="Times New Roman" w:cs="Times New Roman"/>
                <w:b/>
                <w:bCs/>
                <w:lang w:val="es-ES" w:eastAsia="en-US"/>
              </w:rPr>
            </w:pPr>
            <w:r w:rsidRPr="00F8785C">
              <w:rPr>
                <w:rFonts w:ascii="Times New Roman" w:eastAsia="Times New Roman" w:hAnsi="Times New Roman" w:cs="Times New Roman"/>
                <w:b/>
                <w:bCs/>
                <w:lang w:val="es-ES" w:eastAsia="en-US"/>
              </w:rPr>
              <w:t>Costo</w:t>
            </w:r>
          </w:p>
        </w:tc>
        <w:tc>
          <w:tcPr>
            <w:tcW w:w="0" w:type="auto"/>
            <w:tcBorders>
              <w:top w:val="single" w:sz="12" w:space="0" w:color="auto"/>
              <w:bottom w:val="single" w:sz="12" w:space="0" w:color="auto"/>
            </w:tcBorders>
            <w:shd w:val="clear" w:color="000000" w:fill="FFFFFF"/>
            <w:noWrap/>
            <w:vAlign w:val="center"/>
            <w:hideMark/>
          </w:tcPr>
          <w:p w14:paraId="0A52FE18" w14:textId="77777777" w:rsidR="004338C4" w:rsidRPr="00F8785C" w:rsidRDefault="004338C4" w:rsidP="000508F2">
            <w:pPr>
              <w:pBdr>
                <w:between w:val="nil"/>
              </w:pBdr>
              <w:spacing w:after="120"/>
              <w:contextualSpacing/>
              <w:rPr>
                <w:rFonts w:ascii="Times New Roman" w:eastAsia="Times New Roman" w:hAnsi="Times New Roman" w:cs="Times New Roman"/>
                <w:b/>
                <w:bCs/>
                <w:lang w:val="es-ES" w:eastAsia="en-US"/>
              </w:rPr>
            </w:pPr>
            <w:r w:rsidRPr="00F8785C">
              <w:rPr>
                <w:rFonts w:ascii="Times New Roman" w:eastAsia="Times New Roman" w:hAnsi="Times New Roman" w:cs="Times New Roman"/>
                <w:b/>
                <w:bCs/>
                <w:lang w:val="es-ES" w:eastAsia="en-US"/>
              </w:rPr>
              <w:t>TD</w:t>
            </w:r>
          </w:p>
        </w:tc>
        <w:tc>
          <w:tcPr>
            <w:tcW w:w="0" w:type="auto"/>
            <w:tcBorders>
              <w:top w:val="single" w:sz="12" w:space="0" w:color="auto"/>
              <w:bottom w:val="single" w:sz="12" w:space="0" w:color="auto"/>
            </w:tcBorders>
            <w:shd w:val="clear" w:color="000000" w:fill="FFFFFF"/>
            <w:noWrap/>
            <w:vAlign w:val="center"/>
            <w:hideMark/>
          </w:tcPr>
          <w:p w14:paraId="2CEA99EA" w14:textId="77777777" w:rsidR="004338C4" w:rsidRPr="00F8785C" w:rsidRDefault="004338C4" w:rsidP="000508F2">
            <w:pPr>
              <w:pBdr>
                <w:between w:val="nil"/>
              </w:pBdr>
              <w:spacing w:after="120"/>
              <w:contextualSpacing/>
              <w:rPr>
                <w:rFonts w:ascii="Times New Roman" w:eastAsia="Times New Roman" w:hAnsi="Times New Roman" w:cs="Times New Roman"/>
                <w:b/>
                <w:bCs/>
                <w:lang w:val="es-ES" w:eastAsia="en-US"/>
              </w:rPr>
            </w:pPr>
          </w:p>
        </w:tc>
      </w:tr>
      <w:tr w:rsidR="00F8785C" w:rsidRPr="00F8785C" w14:paraId="47AD5B1F" w14:textId="77777777" w:rsidTr="009E33CA">
        <w:trPr>
          <w:trHeight w:val="330"/>
          <w:jc w:val="center"/>
        </w:trPr>
        <w:tc>
          <w:tcPr>
            <w:tcW w:w="2734" w:type="dxa"/>
            <w:tcBorders>
              <w:top w:val="single" w:sz="12" w:space="0" w:color="auto"/>
            </w:tcBorders>
            <w:shd w:val="clear" w:color="000000" w:fill="FFFFFF"/>
            <w:noWrap/>
            <w:vAlign w:val="center"/>
            <w:hideMark/>
          </w:tcPr>
          <w:p w14:paraId="3392DADF" w14:textId="77777777" w:rsidR="009E33CA" w:rsidRPr="003F269B" w:rsidRDefault="009E33CA" w:rsidP="009E33CA">
            <w:pPr>
              <w:pBdr>
                <w:between w:val="nil"/>
              </w:pBdr>
              <w:spacing w:after="120"/>
              <w:contextualSpacing/>
              <w:jc w:val="both"/>
              <w:rPr>
                <w:rFonts w:ascii="Times New Roman" w:eastAsia="Times New Roman" w:hAnsi="Times New Roman" w:cs="Times New Roman"/>
                <w:bCs/>
                <w:lang w:val="es-ES" w:eastAsia="en-US"/>
              </w:rPr>
            </w:pPr>
            <w:r w:rsidRPr="003F269B">
              <w:rPr>
                <w:rFonts w:ascii="Times New Roman" w:eastAsia="Times New Roman" w:hAnsi="Times New Roman" w:cs="Times New Roman"/>
                <w:bCs/>
                <w:lang w:val="es-ES" w:eastAsia="en-US"/>
              </w:rPr>
              <w:t>Capital Propio</w:t>
            </w:r>
          </w:p>
        </w:tc>
        <w:tc>
          <w:tcPr>
            <w:tcW w:w="1826" w:type="dxa"/>
            <w:tcBorders>
              <w:top w:val="single" w:sz="12" w:space="0" w:color="auto"/>
            </w:tcBorders>
            <w:shd w:val="clear" w:color="000000" w:fill="FFFFFF"/>
            <w:noWrap/>
            <w:vAlign w:val="center"/>
            <w:hideMark/>
          </w:tcPr>
          <w:p w14:paraId="23E36B77" w14:textId="4829DEA1" w:rsidR="009E33CA" w:rsidRPr="00F8785C" w:rsidRDefault="009E33CA" w:rsidP="009E33CA">
            <w:pPr>
              <w:pBdr>
                <w:between w:val="nil"/>
              </w:pBdr>
              <w:spacing w:after="120"/>
              <w:contextualSpacing/>
              <w:jc w:val="right"/>
              <w:rPr>
                <w:rFonts w:ascii="Times New Roman" w:eastAsia="Times New Roman" w:hAnsi="Times New Roman" w:cs="Times New Roman"/>
                <w:bCs/>
                <w:lang w:val="es-ES" w:eastAsia="en-US"/>
              </w:rPr>
            </w:pPr>
            <w:r w:rsidRPr="00F8785C">
              <w:t>36.156,85</w:t>
            </w:r>
          </w:p>
        </w:tc>
        <w:tc>
          <w:tcPr>
            <w:tcW w:w="0" w:type="auto"/>
            <w:tcBorders>
              <w:top w:val="single" w:sz="12" w:space="0" w:color="auto"/>
            </w:tcBorders>
            <w:shd w:val="clear" w:color="000000" w:fill="FFFFFF"/>
            <w:noWrap/>
            <w:vAlign w:val="center"/>
            <w:hideMark/>
          </w:tcPr>
          <w:p w14:paraId="669E6E86" w14:textId="275E3437" w:rsidR="009E33CA" w:rsidRPr="00F8785C" w:rsidRDefault="009E33CA" w:rsidP="009E33CA">
            <w:pPr>
              <w:pBdr>
                <w:between w:val="nil"/>
              </w:pBdr>
              <w:spacing w:after="120"/>
              <w:contextualSpacing/>
              <w:rPr>
                <w:rFonts w:ascii="Times New Roman" w:eastAsia="Times New Roman" w:hAnsi="Times New Roman" w:cs="Times New Roman"/>
                <w:bCs/>
                <w:lang w:val="es-ES" w:eastAsia="en-US"/>
              </w:rPr>
            </w:pPr>
            <w:r w:rsidRPr="00F8785C">
              <w:t>78%</w:t>
            </w:r>
          </w:p>
        </w:tc>
        <w:tc>
          <w:tcPr>
            <w:tcW w:w="0" w:type="auto"/>
            <w:tcBorders>
              <w:top w:val="single" w:sz="12" w:space="0" w:color="auto"/>
            </w:tcBorders>
            <w:shd w:val="clear" w:color="000000" w:fill="FFFFFF"/>
            <w:noWrap/>
            <w:vAlign w:val="center"/>
            <w:hideMark/>
          </w:tcPr>
          <w:p w14:paraId="6702F0A8" w14:textId="547ADA62" w:rsidR="009E33CA" w:rsidRPr="00F8785C" w:rsidRDefault="009E33CA" w:rsidP="009E33CA">
            <w:pPr>
              <w:pBdr>
                <w:between w:val="nil"/>
              </w:pBdr>
              <w:spacing w:after="120"/>
              <w:contextualSpacing/>
              <w:rPr>
                <w:rFonts w:ascii="Times New Roman" w:eastAsia="Times New Roman" w:hAnsi="Times New Roman" w:cs="Times New Roman"/>
                <w:bCs/>
                <w:lang w:val="es-ES" w:eastAsia="en-US"/>
              </w:rPr>
            </w:pPr>
            <w:r w:rsidRPr="00F8785C">
              <w:t>12%</w:t>
            </w:r>
          </w:p>
        </w:tc>
        <w:tc>
          <w:tcPr>
            <w:tcW w:w="0" w:type="auto"/>
            <w:tcBorders>
              <w:top w:val="single" w:sz="12" w:space="0" w:color="auto"/>
            </w:tcBorders>
            <w:shd w:val="clear" w:color="000000" w:fill="FFFFFF"/>
            <w:noWrap/>
            <w:vAlign w:val="center"/>
            <w:hideMark/>
          </w:tcPr>
          <w:p w14:paraId="76D73F09" w14:textId="38D5C479" w:rsidR="009E33CA" w:rsidRPr="00F8785C" w:rsidRDefault="009E33CA" w:rsidP="009E33CA">
            <w:pPr>
              <w:pBdr>
                <w:between w:val="nil"/>
              </w:pBdr>
              <w:spacing w:after="120"/>
              <w:contextualSpacing/>
              <w:rPr>
                <w:rFonts w:ascii="Times New Roman" w:eastAsia="Times New Roman" w:hAnsi="Times New Roman" w:cs="Times New Roman"/>
                <w:bCs/>
                <w:lang w:val="es-ES" w:eastAsia="en-US"/>
              </w:rPr>
            </w:pPr>
            <w:r w:rsidRPr="00F8785C">
              <w:t>5,50%</w:t>
            </w:r>
          </w:p>
        </w:tc>
        <w:tc>
          <w:tcPr>
            <w:tcW w:w="0" w:type="auto"/>
            <w:tcBorders>
              <w:top w:val="single" w:sz="12" w:space="0" w:color="auto"/>
            </w:tcBorders>
            <w:shd w:val="clear" w:color="000000" w:fill="FFFFFF"/>
            <w:noWrap/>
            <w:vAlign w:val="center"/>
            <w:hideMark/>
          </w:tcPr>
          <w:p w14:paraId="3A9A2C96" w14:textId="3A2B6E73" w:rsidR="009E33CA" w:rsidRPr="00F8785C" w:rsidRDefault="009E33CA" w:rsidP="009E33CA">
            <w:pPr>
              <w:pBdr>
                <w:between w:val="nil"/>
              </w:pBdr>
              <w:spacing w:after="120"/>
              <w:contextualSpacing/>
              <w:rPr>
                <w:rFonts w:ascii="Times New Roman" w:eastAsia="Times New Roman" w:hAnsi="Times New Roman" w:cs="Times New Roman"/>
                <w:bCs/>
                <w:lang w:val="es-ES" w:eastAsia="en-US"/>
              </w:rPr>
            </w:pPr>
            <w:r w:rsidRPr="00F8785C">
              <w:t> </w:t>
            </w:r>
          </w:p>
        </w:tc>
      </w:tr>
      <w:tr w:rsidR="00F8785C" w:rsidRPr="00F8785C" w14:paraId="3743444E" w14:textId="77777777" w:rsidTr="009E33CA">
        <w:trPr>
          <w:trHeight w:val="330"/>
          <w:jc w:val="center"/>
        </w:trPr>
        <w:tc>
          <w:tcPr>
            <w:tcW w:w="2734" w:type="dxa"/>
            <w:tcBorders>
              <w:bottom w:val="single" w:sz="12" w:space="0" w:color="auto"/>
            </w:tcBorders>
            <w:shd w:val="clear" w:color="000000" w:fill="FFFFFF"/>
            <w:noWrap/>
            <w:vAlign w:val="center"/>
            <w:hideMark/>
          </w:tcPr>
          <w:p w14:paraId="608D8BED" w14:textId="77777777" w:rsidR="009E33CA" w:rsidRPr="003F269B" w:rsidRDefault="009E33CA" w:rsidP="009E33CA">
            <w:pPr>
              <w:pBdr>
                <w:between w:val="nil"/>
              </w:pBdr>
              <w:spacing w:after="120"/>
              <w:contextualSpacing/>
              <w:jc w:val="both"/>
              <w:rPr>
                <w:rFonts w:ascii="Times New Roman" w:eastAsia="Times New Roman" w:hAnsi="Times New Roman" w:cs="Times New Roman"/>
                <w:bCs/>
                <w:lang w:val="es-ES" w:eastAsia="en-US"/>
              </w:rPr>
            </w:pPr>
            <w:r w:rsidRPr="003F269B">
              <w:rPr>
                <w:rFonts w:ascii="Times New Roman" w:eastAsia="Times New Roman" w:hAnsi="Times New Roman" w:cs="Times New Roman"/>
                <w:bCs/>
                <w:lang w:val="es-ES" w:eastAsia="en-US"/>
              </w:rPr>
              <w:t>Capital Financiero</w:t>
            </w:r>
          </w:p>
        </w:tc>
        <w:tc>
          <w:tcPr>
            <w:tcW w:w="1826" w:type="dxa"/>
            <w:tcBorders>
              <w:bottom w:val="single" w:sz="12" w:space="0" w:color="auto"/>
            </w:tcBorders>
            <w:shd w:val="clear" w:color="000000" w:fill="FFFFFF"/>
            <w:noWrap/>
            <w:vAlign w:val="center"/>
            <w:hideMark/>
          </w:tcPr>
          <w:p w14:paraId="313DF0DE" w14:textId="387A155A" w:rsidR="009E33CA" w:rsidRPr="00F8785C" w:rsidRDefault="009E33CA" w:rsidP="009E33CA">
            <w:pPr>
              <w:pBdr>
                <w:between w:val="nil"/>
              </w:pBdr>
              <w:spacing w:after="120"/>
              <w:contextualSpacing/>
              <w:jc w:val="right"/>
              <w:rPr>
                <w:rFonts w:ascii="Times New Roman" w:eastAsia="Times New Roman" w:hAnsi="Times New Roman" w:cs="Times New Roman"/>
                <w:bCs/>
                <w:lang w:val="es-ES" w:eastAsia="en-US"/>
              </w:rPr>
            </w:pPr>
            <w:r w:rsidRPr="00F8785C">
              <w:t>10.000,00</w:t>
            </w:r>
          </w:p>
        </w:tc>
        <w:tc>
          <w:tcPr>
            <w:tcW w:w="0" w:type="auto"/>
            <w:tcBorders>
              <w:bottom w:val="single" w:sz="12" w:space="0" w:color="auto"/>
            </w:tcBorders>
            <w:shd w:val="clear" w:color="000000" w:fill="FFFFFF"/>
            <w:noWrap/>
            <w:vAlign w:val="center"/>
            <w:hideMark/>
          </w:tcPr>
          <w:p w14:paraId="304E5276" w14:textId="7CEF812F" w:rsidR="009E33CA" w:rsidRPr="00F8785C" w:rsidRDefault="009E33CA" w:rsidP="009E33CA">
            <w:pPr>
              <w:pBdr>
                <w:between w:val="nil"/>
              </w:pBdr>
              <w:spacing w:after="120"/>
              <w:contextualSpacing/>
              <w:rPr>
                <w:rFonts w:ascii="Times New Roman" w:eastAsia="Times New Roman" w:hAnsi="Times New Roman" w:cs="Times New Roman"/>
                <w:bCs/>
                <w:lang w:val="es-ES" w:eastAsia="en-US"/>
              </w:rPr>
            </w:pPr>
            <w:r w:rsidRPr="00F8785C">
              <w:t>22%</w:t>
            </w:r>
          </w:p>
        </w:tc>
        <w:tc>
          <w:tcPr>
            <w:tcW w:w="0" w:type="auto"/>
            <w:tcBorders>
              <w:bottom w:val="single" w:sz="12" w:space="0" w:color="auto"/>
            </w:tcBorders>
            <w:shd w:val="clear" w:color="000000" w:fill="FFFFFF"/>
            <w:noWrap/>
            <w:vAlign w:val="center"/>
            <w:hideMark/>
          </w:tcPr>
          <w:p w14:paraId="47BE3C3A" w14:textId="1530B332" w:rsidR="009E33CA" w:rsidRPr="00F8785C" w:rsidRDefault="009E33CA" w:rsidP="009E33CA">
            <w:pPr>
              <w:pBdr>
                <w:between w:val="nil"/>
              </w:pBdr>
              <w:spacing w:after="120"/>
              <w:contextualSpacing/>
              <w:rPr>
                <w:rFonts w:ascii="Times New Roman" w:eastAsia="Times New Roman" w:hAnsi="Times New Roman" w:cs="Times New Roman"/>
                <w:bCs/>
                <w:lang w:val="es-ES" w:eastAsia="en-US"/>
              </w:rPr>
            </w:pPr>
            <w:r w:rsidRPr="00F8785C">
              <w:t>14%</w:t>
            </w:r>
          </w:p>
        </w:tc>
        <w:tc>
          <w:tcPr>
            <w:tcW w:w="0" w:type="auto"/>
            <w:tcBorders>
              <w:bottom w:val="single" w:sz="12" w:space="0" w:color="auto"/>
            </w:tcBorders>
            <w:shd w:val="clear" w:color="000000" w:fill="FFFFFF"/>
            <w:noWrap/>
            <w:vAlign w:val="center"/>
            <w:hideMark/>
          </w:tcPr>
          <w:p w14:paraId="68196239" w14:textId="1874B71A" w:rsidR="009E33CA" w:rsidRPr="00F8785C" w:rsidRDefault="009E33CA" w:rsidP="009E33CA">
            <w:pPr>
              <w:pBdr>
                <w:between w:val="nil"/>
              </w:pBdr>
              <w:spacing w:after="120"/>
              <w:contextualSpacing/>
              <w:rPr>
                <w:rFonts w:ascii="Times New Roman" w:eastAsia="Times New Roman" w:hAnsi="Times New Roman" w:cs="Times New Roman"/>
                <w:bCs/>
                <w:lang w:val="es-ES" w:eastAsia="en-US"/>
              </w:rPr>
            </w:pPr>
            <w:r w:rsidRPr="00F8785C">
              <w:t>7,60%</w:t>
            </w:r>
          </w:p>
        </w:tc>
        <w:tc>
          <w:tcPr>
            <w:tcW w:w="0" w:type="auto"/>
            <w:tcBorders>
              <w:bottom w:val="single" w:sz="12" w:space="0" w:color="auto"/>
            </w:tcBorders>
            <w:shd w:val="clear" w:color="000000" w:fill="FFFFFF"/>
            <w:noWrap/>
            <w:vAlign w:val="center"/>
            <w:hideMark/>
          </w:tcPr>
          <w:p w14:paraId="30DA06CA" w14:textId="503DE29E" w:rsidR="009E33CA" w:rsidRPr="00F8785C" w:rsidRDefault="009E33CA" w:rsidP="009E33CA">
            <w:pPr>
              <w:pBdr>
                <w:between w:val="nil"/>
              </w:pBdr>
              <w:spacing w:after="120"/>
              <w:contextualSpacing/>
              <w:rPr>
                <w:rFonts w:ascii="Times New Roman" w:eastAsia="Times New Roman" w:hAnsi="Times New Roman" w:cs="Times New Roman"/>
                <w:bCs/>
                <w:lang w:val="es-ES" w:eastAsia="en-US"/>
              </w:rPr>
            </w:pPr>
            <w:r w:rsidRPr="00F8785C">
              <w:t> </w:t>
            </w:r>
          </w:p>
        </w:tc>
      </w:tr>
      <w:tr w:rsidR="00F8785C" w:rsidRPr="00F8785C" w14:paraId="0080B83D" w14:textId="77777777" w:rsidTr="009E33CA">
        <w:trPr>
          <w:trHeight w:val="330"/>
          <w:jc w:val="center"/>
        </w:trPr>
        <w:tc>
          <w:tcPr>
            <w:tcW w:w="2734" w:type="dxa"/>
            <w:tcBorders>
              <w:top w:val="single" w:sz="12" w:space="0" w:color="auto"/>
              <w:bottom w:val="single" w:sz="12" w:space="0" w:color="auto"/>
            </w:tcBorders>
            <w:shd w:val="clear" w:color="000000" w:fill="FFFFFF"/>
            <w:noWrap/>
            <w:vAlign w:val="center"/>
            <w:hideMark/>
          </w:tcPr>
          <w:p w14:paraId="2AA044C5" w14:textId="56AD90B8" w:rsidR="009E33CA" w:rsidRPr="003F269B" w:rsidRDefault="009E33CA" w:rsidP="009E33CA">
            <w:pPr>
              <w:pBdr>
                <w:between w:val="nil"/>
              </w:pBdr>
              <w:spacing w:after="120"/>
              <w:contextualSpacing/>
              <w:jc w:val="both"/>
              <w:rPr>
                <w:rFonts w:ascii="Times New Roman" w:eastAsia="Times New Roman" w:hAnsi="Times New Roman" w:cs="Times New Roman"/>
                <w:b/>
                <w:bCs/>
                <w:lang w:val="es-ES" w:eastAsia="en-US"/>
              </w:rPr>
            </w:pPr>
            <w:r w:rsidRPr="003F269B">
              <w:rPr>
                <w:rFonts w:ascii="Times New Roman" w:eastAsia="Times New Roman" w:hAnsi="Times New Roman" w:cs="Times New Roman"/>
                <w:b/>
                <w:bCs/>
                <w:lang w:val="es-ES" w:eastAsia="en-US"/>
              </w:rPr>
              <w:t>TOTAL, INVERSIÓN</w:t>
            </w:r>
          </w:p>
        </w:tc>
        <w:tc>
          <w:tcPr>
            <w:tcW w:w="1826" w:type="dxa"/>
            <w:tcBorders>
              <w:top w:val="single" w:sz="12" w:space="0" w:color="auto"/>
              <w:bottom w:val="single" w:sz="12" w:space="0" w:color="auto"/>
            </w:tcBorders>
            <w:shd w:val="clear" w:color="000000" w:fill="FFFFFF"/>
            <w:noWrap/>
            <w:vAlign w:val="center"/>
            <w:hideMark/>
          </w:tcPr>
          <w:p w14:paraId="617B0AA3" w14:textId="3502EE3C" w:rsidR="009E33CA" w:rsidRPr="00F8785C" w:rsidRDefault="009E33CA" w:rsidP="009E33CA">
            <w:pPr>
              <w:pBdr>
                <w:between w:val="nil"/>
              </w:pBdr>
              <w:spacing w:after="120"/>
              <w:contextualSpacing/>
              <w:jc w:val="right"/>
              <w:rPr>
                <w:rFonts w:ascii="Times New Roman" w:eastAsia="Times New Roman" w:hAnsi="Times New Roman" w:cs="Times New Roman"/>
                <w:b/>
                <w:bCs/>
                <w:lang w:val="es-ES" w:eastAsia="en-US"/>
              </w:rPr>
            </w:pPr>
            <w:r w:rsidRPr="00F8785C">
              <w:rPr>
                <w:b/>
              </w:rPr>
              <w:t>46.156,85</w:t>
            </w:r>
          </w:p>
        </w:tc>
        <w:tc>
          <w:tcPr>
            <w:tcW w:w="0" w:type="auto"/>
            <w:tcBorders>
              <w:top w:val="single" w:sz="12" w:space="0" w:color="auto"/>
              <w:bottom w:val="single" w:sz="12" w:space="0" w:color="auto"/>
            </w:tcBorders>
            <w:shd w:val="clear" w:color="000000" w:fill="FFFFFF"/>
            <w:noWrap/>
            <w:vAlign w:val="center"/>
            <w:hideMark/>
          </w:tcPr>
          <w:p w14:paraId="4853FD96" w14:textId="08A5930C" w:rsidR="009E33CA" w:rsidRPr="00F8785C" w:rsidRDefault="009E33CA" w:rsidP="009E33CA">
            <w:pPr>
              <w:pBdr>
                <w:between w:val="nil"/>
              </w:pBdr>
              <w:spacing w:after="120"/>
              <w:contextualSpacing/>
              <w:rPr>
                <w:rFonts w:ascii="Times New Roman" w:eastAsia="Times New Roman" w:hAnsi="Times New Roman" w:cs="Times New Roman"/>
                <w:b/>
                <w:bCs/>
                <w:lang w:val="es-ES" w:eastAsia="en-US"/>
              </w:rPr>
            </w:pPr>
            <w:r w:rsidRPr="00F8785C">
              <w:rPr>
                <w:b/>
              </w:rPr>
              <w:t>100%</w:t>
            </w:r>
          </w:p>
        </w:tc>
        <w:tc>
          <w:tcPr>
            <w:tcW w:w="0" w:type="auto"/>
            <w:tcBorders>
              <w:top w:val="single" w:sz="12" w:space="0" w:color="auto"/>
              <w:bottom w:val="single" w:sz="12" w:space="0" w:color="auto"/>
            </w:tcBorders>
            <w:shd w:val="clear" w:color="000000" w:fill="FFFFFF"/>
            <w:noWrap/>
            <w:vAlign w:val="center"/>
            <w:hideMark/>
          </w:tcPr>
          <w:p w14:paraId="59342C52" w14:textId="4DF74D34" w:rsidR="009E33CA" w:rsidRPr="00F8785C" w:rsidRDefault="009E33CA" w:rsidP="009E33CA">
            <w:pPr>
              <w:pBdr>
                <w:between w:val="nil"/>
              </w:pBdr>
              <w:spacing w:after="120"/>
              <w:contextualSpacing/>
              <w:rPr>
                <w:rFonts w:ascii="Times New Roman" w:eastAsia="Times New Roman" w:hAnsi="Times New Roman" w:cs="Times New Roman"/>
                <w:b/>
                <w:bCs/>
                <w:lang w:val="es-ES" w:eastAsia="en-US"/>
              </w:rPr>
            </w:pPr>
            <w:r w:rsidRPr="00F8785C">
              <w:rPr>
                <w:b/>
              </w:rPr>
              <w:t> </w:t>
            </w:r>
          </w:p>
        </w:tc>
        <w:tc>
          <w:tcPr>
            <w:tcW w:w="0" w:type="auto"/>
            <w:tcBorders>
              <w:top w:val="single" w:sz="12" w:space="0" w:color="auto"/>
              <w:bottom w:val="single" w:sz="12" w:space="0" w:color="auto"/>
            </w:tcBorders>
            <w:shd w:val="clear" w:color="000000" w:fill="FFFFFF"/>
            <w:noWrap/>
            <w:vAlign w:val="center"/>
            <w:hideMark/>
          </w:tcPr>
          <w:p w14:paraId="419534E8" w14:textId="3F80A68E" w:rsidR="009E33CA" w:rsidRPr="00F8785C" w:rsidRDefault="009E33CA" w:rsidP="009E33CA">
            <w:pPr>
              <w:pBdr>
                <w:between w:val="nil"/>
              </w:pBdr>
              <w:spacing w:after="120"/>
              <w:contextualSpacing/>
              <w:rPr>
                <w:rFonts w:ascii="Times New Roman" w:eastAsia="Times New Roman" w:hAnsi="Times New Roman" w:cs="Times New Roman"/>
                <w:b/>
                <w:bCs/>
                <w:lang w:val="es-ES" w:eastAsia="en-US"/>
              </w:rPr>
            </w:pPr>
            <w:r w:rsidRPr="00F8785C">
              <w:rPr>
                <w:b/>
              </w:rPr>
              <w:t>13,10%</w:t>
            </w:r>
          </w:p>
        </w:tc>
        <w:tc>
          <w:tcPr>
            <w:tcW w:w="0" w:type="auto"/>
            <w:tcBorders>
              <w:top w:val="single" w:sz="12" w:space="0" w:color="auto"/>
              <w:bottom w:val="single" w:sz="12" w:space="0" w:color="auto"/>
            </w:tcBorders>
            <w:shd w:val="clear" w:color="000000" w:fill="FFFFFF"/>
            <w:noWrap/>
            <w:vAlign w:val="center"/>
            <w:hideMark/>
          </w:tcPr>
          <w:p w14:paraId="141B906F" w14:textId="3791FEED" w:rsidR="009E33CA" w:rsidRPr="00F8785C" w:rsidRDefault="009E33CA" w:rsidP="009E33CA">
            <w:pPr>
              <w:pBdr>
                <w:between w:val="nil"/>
              </w:pBdr>
              <w:spacing w:after="120"/>
              <w:contextualSpacing/>
              <w:rPr>
                <w:rFonts w:ascii="Times New Roman" w:eastAsia="Times New Roman" w:hAnsi="Times New Roman" w:cs="Times New Roman"/>
                <w:b/>
                <w:bCs/>
                <w:lang w:val="es-ES" w:eastAsia="en-US"/>
              </w:rPr>
            </w:pPr>
            <w:r w:rsidRPr="00F8785C">
              <w:rPr>
                <w:b/>
                <w:bCs/>
              </w:rPr>
              <w:t>TMAR</w:t>
            </w:r>
          </w:p>
        </w:tc>
      </w:tr>
    </w:tbl>
    <w:p w14:paraId="65289B54" w14:textId="338B1222" w:rsidR="004338C4" w:rsidRPr="00CC532B" w:rsidRDefault="00964790" w:rsidP="000508F2">
      <w:pPr>
        <w:pBdr>
          <w:between w:val="nil"/>
        </w:pBdr>
        <w:spacing w:after="120"/>
        <w:contextualSpacing/>
        <w:jc w:val="both"/>
        <w:rPr>
          <w:rFonts w:ascii="Times New Roman" w:eastAsia="Times New Roman" w:hAnsi="Times New Roman" w:cs="Times New Roman"/>
          <w:bCs/>
          <w:iCs/>
          <w:sz w:val="20"/>
          <w:szCs w:val="20"/>
          <w:lang w:val="es-ES" w:eastAsia="en-US"/>
        </w:rPr>
      </w:pPr>
      <w:r w:rsidRPr="00CC532B">
        <w:rPr>
          <w:rFonts w:ascii="Times New Roman" w:eastAsia="Times New Roman" w:hAnsi="Times New Roman" w:cs="Times New Roman"/>
          <w:bCs/>
          <w:iCs/>
          <w:sz w:val="20"/>
          <w:szCs w:val="20"/>
          <w:lang w:val="es-ES" w:eastAsia="en-US"/>
        </w:rPr>
        <w:t xml:space="preserve">  </w:t>
      </w:r>
      <w:r w:rsidR="004338C4" w:rsidRPr="00CC532B">
        <w:rPr>
          <w:rFonts w:ascii="Times New Roman" w:eastAsia="Times New Roman" w:hAnsi="Times New Roman" w:cs="Times New Roman"/>
          <w:bCs/>
          <w:iCs/>
          <w:sz w:val="20"/>
          <w:szCs w:val="20"/>
          <w:lang w:val="es-ES" w:eastAsia="en-US"/>
        </w:rPr>
        <w:t>Gómez, A. (2022). Quito</w:t>
      </w:r>
    </w:p>
    <w:p w14:paraId="61DBD4EF" w14:textId="77777777" w:rsidR="004338C4" w:rsidRPr="00B82799" w:rsidRDefault="004338C4" w:rsidP="000508F2">
      <w:pPr>
        <w:pBdr>
          <w:between w:val="nil"/>
        </w:pBdr>
        <w:spacing w:after="120"/>
        <w:contextualSpacing/>
        <w:jc w:val="both"/>
        <w:rPr>
          <w:rFonts w:ascii="Times New Roman" w:eastAsia="Times New Roman" w:hAnsi="Times New Roman" w:cs="Times New Roman"/>
          <w:b/>
          <w:bCs/>
          <w:sz w:val="10"/>
          <w:szCs w:val="10"/>
          <w:lang w:val="es-ES" w:eastAsia="en-US"/>
        </w:rPr>
      </w:pPr>
    </w:p>
    <w:p w14:paraId="0477E70D" w14:textId="388BC8A1" w:rsidR="004338C4" w:rsidRPr="00B82799" w:rsidRDefault="004338C4" w:rsidP="000508F2">
      <w:pPr>
        <w:pStyle w:val="Ttulo2"/>
        <w:spacing w:before="0" w:after="120" w:line="360" w:lineRule="auto"/>
        <w:rPr>
          <w:rFonts w:eastAsia="Times New Roman" w:cs="Times New Roman"/>
          <w:b w:val="0"/>
          <w:bCs/>
          <w:lang w:val="es-ES" w:eastAsia="en-US"/>
        </w:rPr>
      </w:pPr>
      <w:bookmarkStart w:id="486" w:name="_Toc112943882"/>
      <w:r w:rsidRPr="00B82799">
        <w:rPr>
          <w:lang w:val="es-ES" w:eastAsia="en-US"/>
        </w:rPr>
        <w:t>Cuadro de Amortización</w:t>
      </w:r>
      <w:bookmarkEnd w:id="486"/>
    </w:p>
    <w:p w14:paraId="4AF28BC5" w14:textId="66821894" w:rsidR="00DE52DE" w:rsidRPr="00B82799" w:rsidRDefault="004338C4" w:rsidP="000508F2">
      <w:pPr>
        <w:pBdr>
          <w:between w:val="nil"/>
        </w:pBdr>
        <w:spacing w:after="120"/>
        <w:ind w:firstLine="709"/>
        <w:contextualSpacing/>
        <w:jc w:val="both"/>
        <w:rPr>
          <w:rFonts w:ascii="Times New Roman" w:eastAsia="Times New Roman" w:hAnsi="Times New Roman" w:cs="Times New Roman"/>
          <w:bCs/>
          <w:lang w:val="es-ES" w:eastAsia="en-US"/>
        </w:rPr>
      </w:pPr>
      <w:r w:rsidRPr="00B82799">
        <w:rPr>
          <w:rFonts w:ascii="Times New Roman" w:eastAsia="Times New Roman" w:hAnsi="Times New Roman" w:cs="Times New Roman"/>
          <w:bCs/>
          <w:lang w:val="es-ES" w:eastAsia="en-US"/>
        </w:rPr>
        <w:t xml:space="preserve">El cuadro de amortización constituye una tabla en la que se plasma el cronograma para la realización de los pagos al concederse un préstamo, incluye la liquidación del principal y los intereses correspondientes. Constituye un resumen de la totalidad de las cancelaciones que debe realizar la entidad o persona prestataria en todo el ciclo de vida del préstamo. </w:t>
      </w:r>
      <w:sdt>
        <w:sdtPr>
          <w:rPr>
            <w:rFonts w:ascii="Times New Roman" w:eastAsia="Times New Roman" w:hAnsi="Times New Roman" w:cs="Times New Roman"/>
            <w:bCs/>
            <w:lang w:val="es-ES" w:eastAsia="en-US"/>
          </w:rPr>
          <w:id w:val="-1779935690"/>
          <w:citation/>
        </w:sdtPr>
        <w:sdtContent>
          <w:r w:rsidR="00DF6521" w:rsidRPr="00B82799">
            <w:rPr>
              <w:rFonts w:ascii="Times New Roman" w:eastAsia="Times New Roman" w:hAnsi="Times New Roman" w:cs="Times New Roman"/>
              <w:bCs/>
              <w:lang w:val="es-ES" w:eastAsia="en-US"/>
            </w:rPr>
            <w:fldChar w:fldCharType="begin"/>
          </w:r>
          <w:r w:rsidR="00CA7B12" w:rsidRPr="00B82799">
            <w:rPr>
              <w:rFonts w:ascii="Times New Roman" w:eastAsia="Times New Roman" w:hAnsi="Times New Roman" w:cs="Times New Roman"/>
              <w:bCs/>
              <w:lang w:val="es-ES" w:eastAsia="en-US"/>
            </w:rPr>
            <w:instrText xml:space="preserve">CITATION Don17 \l 3082 </w:instrText>
          </w:r>
          <w:r w:rsidR="00DF6521" w:rsidRPr="00B82799">
            <w:rPr>
              <w:rFonts w:ascii="Times New Roman" w:eastAsia="Times New Roman" w:hAnsi="Times New Roman" w:cs="Times New Roman"/>
              <w:bCs/>
              <w:lang w:val="es-ES" w:eastAsia="en-US"/>
            </w:rPr>
            <w:fldChar w:fldCharType="separate"/>
          </w:r>
          <w:r w:rsidR="00CA7B12" w:rsidRPr="00B82799">
            <w:rPr>
              <w:rFonts w:ascii="Times New Roman" w:eastAsia="Times New Roman" w:hAnsi="Times New Roman" w:cs="Times New Roman"/>
              <w:noProof/>
              <w:lang w:val="es-ES" w:eastAsia="en-US"/>
            </w:rPr>
            <w:t>(Donoso, 2017)</w:t>
          </w:r>
          <w:r w:rsidR="00DF6521" w:rsidRPr="00B82799">
            <w:rPr>
              <w:rFonts w:ascii="Times New Roman" w:eastAsia="Times New Roman" w:hAnsi="Times New Roman" w:cs="Times New Roman"/>
              <w:bCs/>
              <w:lang w:val="es-ES" w:eastAsia="en-US"/>
            </w:rPr>
            <w:fldChar w:fldCharType="end"/>
          </w:r>
        </w:sdtContent>
      </w:sdt>
    </w:p>
    <w:p w14:paraId="7F4AC231" w14:textId="77777777" w:rsidR="00CA7B12" w:rsidRPr="00B82799" w:rsidRDefault="00CA7B12" w:rsidP="000508F2">
      <w:pPr>
        <w:pBdr>
          <w:between w:val="nil"/>
        </w:pBdr>
        <w:spacing w:after="120"/>
        <w:contextualSpacing/>
        <w:jc w:val="both"/>
        <w:rPr>
          <w:rFonts w:ascii="Times New Roman" w:eastAsia="Times New Roman" w:hAnsi="Times New Roman" w:cs="Times New Roman"/>
          <w:bCs/>
          <w:sz w:val="10"/>
          <w:szCs w:val="10"/>
          <w:lang w:val="es-ES" w:eastAsia="en-US"/>
        </w:rPr>
      </w:pPr>
    </w:p>
    <w:p w14:paraId="1B658E4B" w14:textId="1C7AECFA" w:rsidR="002A41C4" w:rsidRDefault="0039517C" w:rsidP="000508F2">
      <w:pPr>
        <w:pBdr>
          <w:between w:val="nil"/>
        </w:pBdr>
        <w:spacing w:after="120"/>
        <w:ind w:firstLine="709"/>
        <w:contextualSpacing/>
        <w:jc w:val="both"/>
        <w:rPr>
          <w:rFonts w:ascii="Times New Roman" w:hAnsi="Times New Roman" w:cs="Times New Roman"/>
        </w:rPr>
      </w:pPr>
      <w:r w:rsidRPr="00B82799">
        <w:rPr>
          <w:rFonts w:ascii="Times New Roman" w:eastAsia="Times New Roman" w:hAnsi="Times New Roman" w:cs="Times New Roman"/>
          <w:bCs/>
          <w:lang w:val="es-ES" w:eastAsia="en-US"/>
        </w:rPr>
        <w:t xml:space="preserve">Para el proyecto de negocio de la bodega </w:t>
      </w:r>
      <w:proofErr w:type="spellStart"/>
      <w:r w:rsidRPr="00B82799">
        <w:rPr>
          <w:rFonts w:ascii="Times New Roman" w:eastAsia="Times New Roman" w:hAnsi="Times New Roman" w:cs="Times New Roman"/>
          <w:bCs/>
          <w:lang w:val="es-ES" w:eastAsia="en-US"/>
        </w:rPr>
        <w:t>Consumaxi</w:t>
      </w:r>
      <w:proofErr w:type="spellEnd"/>
      <w:r w:rsidRPr="00B82799">
        <w:rPr>
          <w:rFonts w:ascii="Times New Roman" w:eastAsia="Times New Roman" w:hAnsi="Times New Roman" w:cs="Times New Roman"/>
          <w:bCs/>
          <w:lang w:val="es-ES" w:eastAsia="en-US"/>
        </w:rPr>
        <w:t xml:space="preserve"> el capital financiero es de </w:t>
      </w:r>
      <w:r w:rsidR="00BB75ED" w:rsidRPr="00B82799">
        <w:rPr>
          <w:rFonts w:ascii="Times New Roman" w:eastAsia="Times New Roman" w:hAnsi="Times New Roman" w:cs="Times New Roman"/>
          <w:bCs/>
          <w:lang w:val="es-ES" w:eastAsia="en-US"/>
        </w:rPr>
        <w:t>$</w:t>
      </w:r>
      <w:r w:rsidRPr="00B82799">
        <w:rPr>
          <w:rFonts w:ascii="Times New Roman" w:eastAsia="Times New Roman" w:hAnsi="Times New Roman" w:cs="Times New Roman"/>
          <w:bCs/>
          <w:lang w:val="es-ES" w:eastAsia="en-US"/>
        </w:rPr>
        <w:t xml:space="preserve"> </w:t>
      </w:r>
      <w:r w:rsidRPr="00B82799">
        <w:rPr>
          <w:rFonts w:ascii="Times New Roman" w:hAnsi="Times New Roman" w:cs="Times New Roman"/>
        </w:rPr>
        <w:t>10.000,00 dólares estadounidenses</w:t>
      </w:r>
      <w:r w:rsidR="00BB75ED" w:rsidRPr="00B82799">
        <w:rPr>
          <w:rFonts w:ascii="Times New Roman" w:hAnsi="Times New Roman" w:cs="Times New Roman"/>
        </w:rPr>
        <w:t xml:space="preserve">, con una tasa de interés de del 14% pagadero en 5 plazos, calculándose la amortización a partir de estos </w:t>
      </w:r>
      <w:r w:rsidR="00DE52DE" w:rsidRPr="00B82799">
        <w:rPr>
          <w:rFonts w:ascii="Times New Roman" w:hAnsi="Times New Roman" w:cs="Times New Roman"/>
        </w:rPr>
        <w:t>elementos</w:t>
      </w:r>
      <w:r w:rsidR="00BB75ED" w:rsidRPr="00B82799">
        <w:rPr>
          <w:rFonts w:ascii="Times New Roman" w:hAnsi="Times New Roman" w:cs="Times New Roman"/>
        </w:rPr>
        <w:t>.</w:t>
      </w:r>
    </w:p>
    <w:p w14:paraId="6A1A3C67" w14:textId="77777777" w:rsidR="00A20A05" w:rsidRDefault="00195720" w:rsidP="00A20A05">
      <w:pPr>
        <w:pStyle w:val="Descripcin"/>
        <w:spacing w:after="0" w:line="360" w:lineRule="auto"/>
        <w:jc w:val="both"/>
        <w:rPr>
          <w:color w:val="auto"/>
          <w:sz w:val="16"/>
          <w:szCs w:val="16"/>
        </w:rPr>
      </w:pPr>
      <w:bookmarkStart w:id="487" w:name="_Toc112424104"/>
      <w:r w:rsidRPr="001C6282">
        <w:rPr>
          <w:color w:val="auto"/>
          <w:sz w:val="16"/>
          <w:szCs w:val="16"/>
        </w:rPr>
        <w:t xml:space="preserve">Tabla </w:t>
      </w:r>
      <w:r w:rsidRPr="001C6282">
        <w:rPr>
          <w:color w:val="auto"/>
          <w:sz w:val="16"/>
          <w:szCs w:val="16"/>
        </w:rPr>
        <w:fldChar w:fldCharType="begin"/>
      </w:r>
      <w:r w:rsidRPr="001C6282">
        <w:rPr>
          <w:color w:val="auto"/>
          <w:sz w:val="16"/>
          <w:szCs w:val="16"/>
        </w:rPr>
        <w:instrText xml:space="preserve"> SEQ Tabla \* ARABIC </w:instrText>
      </w:r>
      <w:r w:rsidRPr="001C6282">
        <w:rPr>
          <w:color w:val="auto"/>
          <w:sz w:val="16"/>
          <w:szCs w:val="16"/>
        </w:rPr>
        <w:fldChar w:fldCharType="separate"/>
      </w:r>
      <w:r w:rsidR="00E5694D" w:rsidRPr="001C6282">
        <w:rPr>
          <w:noProof/>
          <w:color w:val="auto"/>
          <w:sz w:val="16"/>
          <w:szCs w:val="16"/>
        </w:rPr>
        <w:t>35</w:t>
      </w:r>
      <w:r w:rsidRPr="001C6282">
        <w:rPr>
          <w:color w:val="auto"/>
          <w:sz w:val="16"/>
          <w:szCs w:val="16"/>
        </w:rPr>
        <w:fldChar w:fldCharType="end"/>
      </w:r>
    </w:p>
    <w:p w14:paraId="6A58ECC2" w14:textId="0EBD508E" w:rsidR="004338C4" w:rsidRPr="001C6282" w:rsidRDefault="004338C4" w:rsidP="00A20A05">
      <w:pPr>
        <w:pStyle w:val="Descripcin"/>
        <w:spacing w:after="0" w:line="360" w:lineRule="auto"/>
        <w:jc w:val="both"/>
        <w:rPr>
          <w:rFonts w:ascii="Times New Roman" w:eastAsia="Times New Roman" w:hAnsi="Times New Roman" w:cs="Times New Roman"/>
          <w:bCs w:val="0"/>
          <w:i/>
          <w:color w:val="auto"/>
          <w:sz w:val="16"/>
          <w:szCs w:val="16"/>
          <w:lang w:val="es-ES" w:eastAsia="en-US"/>
        </w:rPr>
      </w:pPr>
      <w:r w:rsidRPr="001C6282">
        <w:rPr>
          <w:rFonts w:ascii="Times New Roman" w:eastAsia="Times New Roman" w:hAnsi="Times New Roman" w:cs="Times New Roman"/>
          <w:b w:val="0"/>
          <w:bCs w:val="0"/>
          <w:i/>
          <w:color w:val="auto"/>
          <w:sz w:val="16"/>
          <w:szCs w:val="16"/>
          <w:lang w:val="es-ES" w:eastAsia="en-US"/>
        </w:rPr>
        <w:t>Cuadro de Amortización</w:t>
      </w:r>
      <w:bookmarkEnd w:id="487"/>
    </w:p>
    <w:tbl>
      <w:tblPr>
        <w:tblW w:w="5000" w:type="pct"/>
        <w:tblCellMar>
          <w:left w:w="70" w:type="dxa"/>
          <w:right w:w="70" w:type="dxa"/>
        </w:tblCellMar>
        <w:tblLook w:val="04A0" w:firstRow="1" w:lastRow="0" w:firstColumn="1" w:lastColumn="0" w:noHBand="0" w:noVBand="1"/>
      </w:tblPr>
      <w:tblGrid>
        <w:gridCol w:w="1261"/>
        <w:gridCol w:w="2643"/>
        <w:gridCol w:w="1394"/>
        <w:gridCol w:w="1873"/>
        <w:gridCol w:w="1100"/>
      </w:tblGrid>
      <w:tr w:rsidR="00B82799" w:rsidRPr="00B82799" w14:paraId="2F19FCE9" w14:textId="77777777" w:rsidTr="000A4ED2">
        <w:trPr>
          <w:trHeight w:val="893"/>
        </w:trPr>
        <w:tc>
          <w:tcPr>
            <w:tcW w:w="748" w:type="pct"/>
            <w:tcBorders>
              <w:top w:val="single" w:sz="12" w:space="0" w:color="auto"/>
              <w:bottom w:val="single" w:sz="12" w:space="0" w:color="auto"/>
            </w:tcBorders>
            <w:shd w:val="clear" w:color="auto" w:fill="FFFFFF" w:themeFill="background1"/>
            <w:vAlign w:val="center"/>
            <w:hideMark/>
          </w:tcPr>
          <w:p w14:paraId="1E4F06C1" w14:textId="77777777" w:rsidR="004338C4" w:rsidRPr="00B82799" w:rsidRDefault="004338C4" w:rsidP="00BC2B76">
            <w:pPr>
              <w:pBdr>
                <w:between w:val="nil"/>
              </w:pBdr>
              <w:spacing w:line="240" w:lineRule="auto"/>
              <w:contextualSpacing/>
              <w:jc w:val="both"/>
              <w:rPr>
                <w:rFonts w:ascii="Times New Roman" w:eastAsia="Times New Roman" w:hAnsi="Times New Roman" w:cs="Times New Roman"/>
                <w:b/>
                <w:bCs/>
                <w:lang w:val="es-ES" w:eastAsia="en-US"/>
              </w:rPr>
            </w:pPr>
            <w:r w:rsidRPr="00B82799">
              <w:rPr>
                <w:rFonts w:ascii="Times New Roman" w:eastAsia="Times New Roman" w:hAnsi="Times New Roman" w:cs="Times New Roman"/>
                <w:b/>
                <w:bCs/>
                <w:lang w:val="es-ES" w:eastAsia="en-US"/>
              </w:rPr>
              <w:t>PERIODO</w:t>
            </w:r>
          </w:p>
        </w:tc>
        <w:tc>
          <w:tcPr>
            <w:tcW w:w="1631" w:type="pct"/>
            <w:tcBorders>
              <w:top w:val="single" w:sz="12" w:space="0" w:color="auto"/>
              <w:bottom w:val="single" w:sz="12" w:space="0" w:color="auto"/>
            </w:tcBorders>
            <w:shd w:val="clear" w:color="auto" w:fill="FFFFFF" w:themeFill="background1"/>
            <w:vAlign w:val="center"/>
            <w:hideMark/>
          </w:tcPr>
          <w:p w14:paraId="58C2D95A" w14:textId="77777777" w:rsidR="004338C4" w:rsidRPr="00B82799" w:rsidRDefault="004338C4" w:rsidP="00BC2B76">
            <w:pPr>
              <w:pBdr>
                <w:between w:val="nil"/>
              </w:pBdr>
              <w:spacing w:line="240" w:lineRule="auto"/>
              <w:contextualSpacing/>
              <w:rPr>
                <w:rFonts w:ascii="Times New Roman" w:eastAsia="Times New Roman" w:hAnsi="Times New Roman" w:cs="Times New Roman"/>
                <w:b/>
                <w:bCs/>
                <w:lang w:val="es-ES" w:eastAsia="en-US"/>
              </w:rPr>
            </w:pPr>
            <w:r w:rsidRPr="00B82799">
              <w:rPr>
                <w:rFonts w:ascii="Times New Roman" w:eastAsia="Times New Roman" w:hAnsi="Times New Roman" w:cs="Times New Roman"/>
                <w:b/>
                <w:bCs/>
                <w:lang w:val="es-ES" w:eastAsia="en-US"/>
              </w:rPr>
              <w:t>AMORTIZACIÓN DEL CAPITAL</w:t>
            </w:r>
          </w:p>
        </w:tc>
        <w:tc>
          <w:tcPr>
            <w:tcW w:w="876" w:type="pct"/>
            <w:tcBorders>
              <w:top w:val="single" w:sz="12" w:space="0" w:color="auto"/>
              <w:bottom w:val="single" w:sz="12" w:space="0" w:color="auto"/>
            </w:tcBorders>
            <w:shd w:val="clear" w:color="auto" w:fill="FFFFFF" w:themeFill="background1"/>
            <w:vAlign w:val="center"/>
            <w:hideMark/>
          </w:tcPr>
          <w:p w14:paraId="46193739" w14:textId="01931CF6" w:rsidR="004338C4" w:rsidRPr="00B82799" w:rsidRDefault="004338C4" w:rsidP="00BC2B76">
            <w:pPr>
              <w:pBdr>
                <w:between w:val="nil"/>
              </w:pBdr>
              <w:spacing w:line="240" w:lineRule="auto"/>
              <w:contextualSpacing/>
              <w:rPr>
                <w:rFonts w:ascii="Times New Roman" w:eastAsia="Times New Roman" w:hAnsi="Times New Roman" w:cs="Times New Roman"/>
                <w:b/>
                <w:bCs/>
                <w:lang w:val="es-ES" w:eastAsia="en-US"/>
              </w:rPr>
            </w:pPr>
            <w:r w:rsidRPr="00B82799">
              <w:rPr>
                <w:rFonts w:ascii="Times New Roman" w:eastAsia="Times New Roman" w:hAnsi="Times New Roman" w:cs="Times New Roman"/>
                <w:b/>
                <w:bCs/>
                <w:lang w:val="es-ES" w:eastAsia="en-US"/>
              </w:rPr>
              <w:t xml:space="preserve">PAGO </w:t>
            </w:r>
            <w:r w:rsidR="00F8785C" w:rsidRPr="00B82799">
              <w:rPr>
                <w:rFonts w:ascii="Times New Roman" w:eastAsia="Times New Roman" w:hAnsi="Times New Roman" w:cs="Times New Roman"/>
                <w:b/>
                <w:bCs/>
                <w:lang w:val="es-ES" w:eastAsia="en-US"/>
              </w:rPr>
              <w:t>INTERÉS</w:t>
            </w:r>
          </w:p>
        </w:tc>
        <w:tc>
          <w:tcPr>
            <w:tcW w:w="1165" w:type="pct"/>
            <w:tcBorders>
              <w:top w:val="single" w:sz="12" w:space="0" w:color="auto"/>
              <w:bottom w:val="single" w:sz="12" w:space="0" w:color="auto"/>
            </w:tcBorders>
            <w:shd w:val="clear" w:color="auto" w:fill="FFFFFF" w:themeFill="background1"/>
            <w:vAlign w:val="center"/>
            <w:hideMark/>
          </w:tcPr>
          <w:p w14:paraId="50686444" w14:textId="77777777" w:rsidR="004338C4" w:rsidRPr="00B82799" w:rsidRDefault="004338C4" w:rsidP="00BC2B76">
            <w:pPr>
              <w:pBdr>
                <w:between w:val="nil"/>
              </w:pBdr>
              <w:spacing w:line="240" w:lineRule="auto"/>
              <w:contextualSpacing/>
              <w:rPr>
                <w:rFonts w:ascii="Times New Roman" w:eastAsia="Times New Roman" w:hAnsi="Times New Roman" w:cs="Times New Roman"/>
                <w:b/>
                <w:bCs/>
                <w:lang w:val="es-ES" w:eastAsia="en-US"/>
              </w:rPr>
            </w:pPr>
            <w:r w:rsidRPr="00B82799">
              <w:rPr>
                <w:rFonts w:ascii="Times New Roman" w:eastAsia="Times New Roman" w:hAnsi="Times New Roman" w:cs="Times New Roman"/>
                <w:b/>
                <w:bCs/>
                <w:lang w:val="es-ES" w:eastAsia="en-US"/>
              </w:rPr>
              <w:t>PAGO DEL PRINCIPAL</w:t>
            </w:r>
          </w:p>
        </w:tc>
        <w:tc>
          <w:tcPr>
            <w:tcW w:w="581" w:type="pct"/>
            <w:tcBorders>
              <w:top w:val="single" w:sz="12" w:space="0" w:color="auto"/>
              <w:bottom w:val="single" w:sz="12" w:space="0" w:color="auto"/>
            </w:tcBorders>
            <w:shd w:val="clear" w:color="auto" w:fill="FFFFFF" w:themeFill="background1"/>
            <w:vAlign w:val="center"/>
            <w:hideMark/>
          </w:tcPr>
          <w:p w14:paraId="4FDB6762" w14:textId="77777777" w:rsidR="004338C4" w:rsidRPr="00B82799" w:rsidRDefault="004338C4" w:rsidP="00BC2B76">
            <w:pPr>
              <w:pBdr>
                <w:between w:val="nil"/>
              </w:pBdr>
              <w:spacing w:line="240" w:lineRule="auto"/>
              <w:contextualSpacing/>
              <w:rPr>
                <w:rFonts w:ascii="Times New Roman" w:eastAsia="Times New Roman" w:hAnsi="Times New Roman" w:cs="Times New Roman"/>
                <w:b/>
                <w:bCs/>
                <w:lang w:val="es-ES" w:eastAsia="en-US"/>
              </w:rPr>
            </w:pPr>
            <w:r w:rsidRPr="00B82799">
              <w:rPr>
                <w:rFonts w:ascii="Times New Roman" w:eastAsia="Times New Roman" w:hAnsi="Times New Roman" w:cs="Times New Roman"/>
                <w:b/>
                <w:bCs/>
                <w:lang w:val="es-ES" w:eastAsia="en-US"/>
              </w:rPr>
              <w:t>SALDO</w:t>
            </w:r>
          </w:p>
        </w:tc>
      </w:tr>
      <w:tr w:rsidR="006E7675" w:rsidRPr="006E7675" w14:paraId="3AD588BC" w14:textId="77777777" w:rsidTr="000A4ED2">
        <w:trPr>
          <w:trHeight w:val="330"/>
        </w:trPr>
        <w:tc>
          <w:tcPr>
            <w:tcW w:w="748" w:type="pct"/>
            <w:tcBorders>
              <w:top w:val="single" w:sz="12" w:space="0" w:color="auto"/>
            </w:tcBorders>
            <w:shd w:val="clear" w:color="auto" w:fill="auto"/>
            <w:noWrap/>
            <w:vAlign w:val="center"/>
            <w:hideMark/>
          </w:tcPr>
          <w:p w14:paraId="1308361D" w14:textId="77777777" w:rsidR="00036F54" w:rsidRPr="00B82799" w:rsidRDefault="00036F54" w:rsidP="00BC2B76">
            <w:pPr>
              <w:pBdr>
                <w:between w:val="nil"/>
              </w:pBdr>
              <w:spacing w:line="240" w:lineRule="auto"/>
              <w:contextualSpacing/>
              <w:jc w:val="both"/>
              <w:rPr>
                <w:rFonts w:ascii="Times New Roman" w:eastAsia="Times New Roman" w:hAnsi="Times New Roman" w:cs="Times New Roman"/>
                <w:bCs/>
                <w:lang w:val="es-ES" w:eastAsia="en-US"/>
              </w:rPr>
            </w:pPr>
            <w:r w:rsidRPr="00B82799">
              <w:rPr>
                <w:rFonts w:ascii="Times New Roman" w:eastAsia="Times New Roman" w:hAnsi="Times New Roman" w:cs="Times New Roman"/>
                <w:bCs/>
                <w:lang w:val="es-ES" w:eastAsia="en-US"/>
              </w:rPr>
              <w:t>0</w:t>
            </w:r>
          </w:p>
        </w:tc>
        <w:tc>
          <w:tcPr>
            <w:tcW w:w="1631" w:type="pct"/>
            <w:tcBorders>
              <w:top w:val="single" w:sz="12" w:space="0" w:color="auto"/>
            </w:tcBorders>
            <w:shd w:val="clear" w:color="auto" w:fill="auto"/>
            <w:noWrap/>
            <w:vAlign w:val="bottom"/>
            <w:hideMark/>
          </w:tcPr>
          <w:p w14:paraId="3D10A43E" w14:textId="5AB9CB41" w:rsidR="00036F54" w:rsidRPr="00B82799" w:rsidRDefault="00036F54" w:rsidP="00BC2B76">
            <w:pPr>
              <w:pBdr>
                <w:between w:val="nil"/>
              </w:pBdr>
              <w:spacing w:line="240" w:lineRule="auto"/>
              <w:contextualSpacing/>
              <w:rPr>
                <w:rFonts w:ascii="Times New Roman" w:eastAsia="Times New Roman" w:hAnsi="Times New Roman" w:cs="Times New Roman"/>
                <w:bCs/>
                <w:lang w:val="es-ES" w:eastAsia="en-US"/>
              </w:rPr>
            </w:pPr>
            <w:r w:rsidRPr="00B82799">
              <w:rPr>
                <w:rFonts w:ascii="Times New Roman" w:hAnsi="Times New Roman" w:cs="Times New Roman"/>
              </w:rPr>
              <w:t>-</w:t>
            </w:r>
          </w:p>
        </w:tc>
        <w:tc>
          <w:tcPr>
            <w:tcW w:w="876" w:type="pct"/>
            <w:tcBorders>
              <w:top w:val="single" w:sz="12" w:space="0" w:color="auto"/>
            </w:tcBorders>
            <w:shd w:val="clear" w:color="auto" w:fill="auto"/>
            <w:noWrap/>
            <w:vAlign w:val="bottom"/>
            <w:hideMark/>
          </w:tcPr>
          <w:p w14:paraId="4279B0B8" w14:textId="24B767D6" w:rsidR="00036F54" w:rsidRPr="00B82799" w:rsidRDefault="00036F54" w:rsidP="00BC2B76">
            <w:pPr>
              <w:pBdr>
                <w:between w:val="nil"/>
              </w:pBdr>
              <w:spacing w:line="240" w:lineRule="auto"/>
              <w:contextualSpacing/>
              <w:rPr>
                <w:rFonts w:ascii="Times New Roman" w:eastAsia="Times New Roman" w:hAnsi="Times New Roman" w:cs="Times New Roman"/>
                <w:bCs/>
                <w:lang w:val="es-ES" w:eastAsia="en-US"/>
              </w:rPr>
            </w:pPr>
            <w:r w:rsidRPr="00B82799">
              <w:rPr>
                <w:rFonts w:ascii="Times New Roman" w:hAnsi="Times New Roman" w:cs="Times New Roman"/>
              </w:rPr>
              <w:t>-</w:t>
            </w:r>
          </w:p>
        </w:tc>
        <w:tc>
          <w:tcPr>
            <w:tcW w:w="1165" w:type="pct"/>
            <w:tcBorders>
              <w:top w:val="single" w:sz="12" w:space="0" w:color="auto"/>
            </w:tcBorders>
            <w:shd w:val="clear" w:color="auto" w:fill="auto"/>
            <w:noWrap/>
            <w:vAlign w:val="bottom"/>
            <w:hideMark/>
          </w:tcPr>
          <w:p w14:paraId="517D66A6" w14:textId="2B1753CF" w:rsidR="00036F54" w:rsidRPr="006E7675" w:rsidRDefault="00036F54" w:rsidP="00BC2B76">
            <w:pPr>
              <w:pBdr>
                <w:between w:val="nil"/>
              </w:pBdr>
              <w:spacing w:line="240" w:lineRule="auto"/>
              <w:contextualSpacing/>
              <w:rPr>
                <w:rFonts w:ascii="Times New Roman" w:eastAsia="Times New Roman" w:hAnsi="Times New Roman" w:cs="Times New Roman"/>
                <w:bCs/>
                <w:lang w:val="es-ES" w:eastAsia="en-US"/>
              </w:rPr>
            </w:pPr>
            <w:r w:rsidRPr="006E7675">
              <w:rPr>
                <w:rFonts w:ascii="Times New Roman" w:hAnsi="Times New Roman" w:cs="Times New Roman"/>
              </w:rPr>
              <w:t>-</w:t>
            </w:r>
          </w:p>
        </w:tc>
        <w:tc>
          <w:tcPr>
            <w:tcW w:w="581" w:type="pct"/>
            <w:tcBorders>
              <w:top w:val="single" w:sz="12" w:space="0" w:color="auto"/>
            </w:tcBorders>
            <w:shd w:val="clear" w:color="auto" w:fill="auto"/>
            <w:noWrap/>
            <w:vAlign w:val="bottom"/>
            <w:hideMark/>
          </w:tcPr>
          <w:p w14:paraId="52D7C60B" w14:textId="51B9F21B" w:rsidR="00036F54" w:rsidRPr="006E7675" w:rsidRDefault="00036F54" w:rsidP="00BC2B76">
            <w:pPr>
              <w:pBdr>
                <w:between w:val="nil"/>
              </w:pBdr>
              <w:spacing w:line="240" w:lineRule="auto"/>
              <w:contextualSpacing/>
              <w:rPr>
                <w:rFonts w:ascii="Times New Roman" w:eastAsia="Times New Roman" w:hAnsi="Times New Roman" w:cs="Times New Roman"/>
                <w:bCs/>
                <w:lang w:val="es-ES" w:eastAsia="en-US"/>
              </w:rPr>
            </w:pPr>
            <w:r w:rsidRPr="006E7675">
              <w:rPr>
                <w:rFonts w:ascii="Times New Roman" w:hAnsi="Times New Roman" w:cs="Times New Roman"/>
              </w:rPr>
              <w:t>10</w:t>
            </w:r>
            <w:r w:rsidR="00535CC4" w:rsidRPr="006E7675">
              <w:rPr>
                <w:rFonts w:ascii="Times New Roman" w:hAnsi="Times New Roman" w:cs="Times New Roman"/>
              </w:rPr>
              <w:t>.</w:t>
            </w:r>
            <w:r w:rsidRPr="006E7675">
              <w:rPr>
                <w:rFonts w:ascii="Times New Roman" w:hAnsi="Times New Roman" w:cs="Times New Roman"/>
              </w:rPr>
              <w:t>000</w:t>
            </w:r>
            <w:r w:rsidR="00535CC4" w:rsidRPr="006E7675">
              <w:rPr>
                <w:rFonts w:ascii="Times New Roman" w:hAnsi="Times New Roman" w:cs="Times New Roman"/>
              </w:rPr>
              <w:t>,00</w:t>
            </w:r>
          </w:p>
        </w:tc>
      </w:tr>
      <w:tr w:rsidR="006E7675" w:rsidRPr="006E7675" w14:paraId="06301999" w14:textId="77777777" w:rsidTr="000A4ED2">
        <w:trPr>
          <w:trHeight w:val="330"/>
        </w:trPr>
        <w:tc>
          <w:tcPr>
            <w:tcW w:w="748" w:type="pct"/>
            <w:shd w:val="clear" w:color="auto" w:fill="auto"/>
            <w:noWrap/>
            <w:vAlign w:val="center"/>
            <w:hideMark/>
          </w:tcPr>
          <w:p w14:paraId="2CEB6DFD" w14:textId="77777777" w:rsidR="00036F54" w:rsidRPr="00B82799" w:rsidRDefault="00036F54" w:rsidP="00BC2B76">
            <w:pPr>
              <w:pBdr>
                <w:between w:val="nil"/>
              </w:pBdr>
              <w:spacing w:line="240" w:lineRule="auto"/>
              <w:contextualSpacing/>
              <w:jc w:val="both"/>
              <w:rPr>
                <w:rFonts w:ascii="Times New Roman" w:eastAsia="Times New Roman" w:hAnsi="Times New Roman" w:cs="Times New Roman"/>
                <w:bCs/>
                <w:lang w:val="es-ES" w:eastAsia="en-US"/>
              </w:rPr>
            </w:pPr>
            <w:r w:rsidRPr="00B82799">
              <w:rPr>
                <w:rFonts w:ascii="Times New Roman" w:eastAsia="Times New Roman" w:hAnsi="Times New Roman" w:cs="Times New Roman"/>
                <w:bCs/>
                <w:lang w:val="es-ES" w:eastAsia="en-US"/>
              </w:rPr>
              <w:t>1</w:t>
            </w:r>
          </w:p>
        </w:tc>
        <w:tc>
          <w:tcPr>
            <w:tcW w:w="1631" w:type="pct"/>
            <w:shd w:val="clear" w:color="auto" w:fill="auto"/>
            <w:noWrap/>
            <w:vAlign w:val="bottom"/>
            <w:hideMark/>
          </w:tcPr>
          <w:p w14:paraId="5EE746A5" w14:textId="166B27EE" w:rsidR="00036F54" w:rsidRPr="00B82799" w:rsidRDefault="00036F54" w:rsidP="00BC2B76">
            <w:pPr>
              <w:pBdr>
                <w:between w:val="nil"/>
              </w:pBdr>
              <w:spacing w:line="240" w:lineRule="auto"/>
              <w:contextualSpacing/>
              <w:rPr>
                <w:rFonts w:ascii="Times New Roman" w:eastAsia="Times New Roman" w:hAnsi="Times New Roman" w:cs="Times New Roman"/>
                <w:bCs/>
                <w:lang w:val="es-ES" w:eastAsia="en-US"/>
              </w:rPr>
            </w:pPr>
            <w:r w:rsidRPr="00B82799">
              <w:rPr>
                <w:rFonts w:ascii="Times New Roman" w:hAnsi="Times New Roman" w:cs="Times New Roman"/>
              </w:rPr>
              <w:t>2912,84</w:t>
            </w:r>
          </w:p>
        </w:tc>
        <w:tc>
          <w:tcPr>
            <w:tcW w:w="876" w:type="pct"/>
            <w:shd w:val="clear" w:color="auto" w:fill="auto"/>
            <w:noWrap/>
            <w:vAlign w:val="bottom"/>
            <w:hideMark/>
          </w:tcPr>
          <w:p w14:paraId="698E0992" w14:textId="7A20DDF9" w:rsidR="00036F54" w:rsidRPr="00B82799" w:rsidRDefault="00036F54" w:rsidP="00BC2B76">
            <w:pPr>
              <w:pBdr>
                <w:between w:val="nil"/>
              </w:pBdr>
              <w:spacing w:line="240" w:lineRule="auto"/>
              <w:contextualSpacing/>
              <w:rPr>
                <w:rFonts w:ascii="Times New Roman" w:eastAsia="Times New Roman" w:hAnsi="Times New Roman" w:cs="Times New Roman"/>
                <w:bCs/>
                <w:lang w:val="es-ES" w:eastAsia="en-US"/>
              </w:rPr>
            </w:pPr>
            <w:r w:rsidRPr="00B82799">
              <w:rPr>
                <w:rFonts w:ascii="Times New Roman" w:hAnsi="Times New Roman" w:cs="Times New Roman"/>
              </w:rPr>
              <w:t>1.400,00</w:t>
            </w:r>
          </w:p>
        </w:tc>
        <w:tc>
          <w:tcPr>
            <w:tcW w:w="1165" w:type="pct"/>
            <w:shd w:val="clear" w:color="auto" w:fill="auto"/>
            <w:noWrap/>
            <w:vAlign w:val="bottom"/>
            <w:hideMark/>
          </w:tcPr>
          <w:p w14:paraId="091219E2" w14:textId="000425F8" w:rsidR="00036F54" w:rsidRPr="006E7675" w:rsidRDefault="00036F54" w:rsidP="00BC2B76">
            <w:pPr>
              <w:pBdr>
                <w:between w:val="nil"/>
              </w:pBdr>
              <w:spacing w:line="240" w:lineRule="auto"/>
              <w:contextualSpacing/>
              <w:rPr>
                <w:rFonts w:ascii="Times New Roman" w:eastAsia="Times New Roman" w:hAnsi="Times New Roman" w:cs="Times New Roman"/>
                <w:bCs/>
                <w:lang w:val="es-ES" w:eastAsia="en-US"/>
              </w:rPr>
            </w:pPr>
            <w:r w:rsidRPr="006E7675">
              <w:rPr>
                <w:rFonts w:ascii="Times New Roman" w:hAnsi="Times New Roman" w:cs="Times New Roman"/>
              </w:rPr>
              <w:t>1.512,84</w:t>
            </w:r>
          </w:p>
        </w:tc>
        <w:tc>
          <w:tcPr>
            <w:tcW w:w="581" w:type="pct"/>
            <w:shd w:val="clear" w:color="auto" w:fill="auto"/>
            <w:noWrap/>
            <w:vAlign w:val="bottom"/>
            <w:hideMark/>
          </w:tcPr>
          <w:p w14:paraId="16779F89" w14:textId="12FE8D6D" w:rsidR="00036F54" w:rsidRPr="006E7675" w:rsidRDefault="00036F54" w:rsidP="00BC2B76">
            <w:pPr>
              <w:pBdr>
                <w:between w:val="nil"/>
              </w:pBdr>
              <w:spacing w:line="240" w:lineRule="auto"/>
              <w:contextualSpacing/>
              <w:rPr>
                <w:rFonts w:ascii="Times New Roman" w:eastAsia="Times New Roman" w:hAnsi="Times New Roman" w:cs="Times New Roman"/>
                <w:bCs/>
                <w:lang w:val="es-ES" w:eastAsia="en-US"/>
              </w:rPr>
            </w:pPr>
            <w:r w:rsidRPr="006E7675">
              <w:rPr>
                <w:rFonts w:ascii="Times New Roman" w:hAnsi="Times New Roman" w:cs="Times New Roman"/>
              </w:rPr>
              <w:t>8.487,16</w:t>
            </w:r>
          </w:p>
        </w:tc>
      </w:tr>
      <w:tr w:rsidR="00B82799" w:rsidRPr="00B82799" w14:paraId="12FFA52F" w14:textId="77777777" w:rsidTr="000A4ED2">
        <w:trPr>
          <w:trHeight w:val="330"/>
        </w:trPr>
        <w:tc>
          <w:tcPr>
            <w:tcW w:w="748" w:type="pct"/>
            <w:shd w:val="clear" w:color="auto" w:fill="auto"/>
            <w:noWrap/>
            <w:vAlign w:val="center"/>
            <w:hideMark/>
          </w:tcPr>
          <w:p w14:paraId="7E52B95A" w14:textId="77777777" w:rsidR="00036F54" w:rsidRPr="00B82799" w:rsidRDefault="00036F54" w:rsidP="00BC2B76">
            <w:pPr>
              <w:pBdr>
                <w:between w:val="nil"/>
              </w:pBdr>
              <w:spacing w:line="240" w:lineRule="auto"/>
              <w:contextualSpacing/>
              <w:jc w:val="both"/>
              <w:rPr>
                <w:rFonts w:ascii="Times New Roman" w:eastAsia="Times New Roman" w:hAnsi="Times New Roman" w:cs="Times New Roman"/>
                <w:bCs/>
                <w:lang w:val="es-ES" w:eastAsia="en-US"/>
              </w:rPr>
            </w:pPr>
            <w:r w:rsidRPr="00B82799">
              <w:rPr>
                <w:rFonts w:ascii="Times New Roman" w:eastAsia="Times New Roman" w:hAnsi="Times New Roman" w:cs="Times New Roman"/>
                <w:bCs/>
                <w:lang w:val="es-ES" w:eastAsia="en-US"/>
              </w:rPr>
              <w:t>2</w:t>
            </w:r>
          </w:p>
        </w:tc>
        <w:tc>
          <w:tcPr>
            <w:tcW w:w="1631" w:type="pct"/>
            <w:shd w:val="clear" w:color="auto" w:fill="auto"/>
            <w:noWrap/>
            <w:vAlign w:val="bottom"/>
            <w:hideMark/>
          </w:tcPr>
          <w:p w14:paraId="469DA96E" w14:textId="52D5B74F" w:rsidR="00036F54" w:rsidRPr="00B82799" w:rsidRDefault="00036F54" w:rsidP="00BC2B76">
            <w:pPr>
              <w:pBdr>
                <w:between w:val="nil"/>
              </w:pBdr>
              <w:spacing w:line="240" w:lineRule="auto"/>
              <w:contextualSpacing/>
              <w:rPr>
                <w:rFonts w:ascii="Times New Roman" w:eastAsia="Times New Roman" w:hAnsi="Times New Roman" w:cs="Times New Roman"/>
                <w:bCs/>
                <w:lang w:val="es-ES" w:eastAsia="en-US"/>
              </w:rPr>
            </w:pPr>
            <w:r w:rsidRPr="00B82799">
              <w:rPr>
                <w:rFonts w:ascii="Times New Roman" w:hAnsi="Times New Roman" w:cs="Times New Roman"/>
              </w:rPr>
              <w:t>2912,84</w:t>
            </w:r>
          </w:p>
        </w:tc>
        <w:tc>
          <w:tcPr>
            <w:tcW w:w="876" w:type="pct"/>
            <w:shd w:val="clear" w:color="auto" w:fill="auto"/>
            <w:noWrap/>
            <w:vAlign w:val="bottom"/>
            <w:hideMark/>
          </w:tcPr>
          <w:p w14:paraId="2979C4FE" w14:textId="7A6004F0" w:rsidR="00036F54" w:rsidRPr="00B82799" w:rsidRDefault="00036F54" w:rsidP="00BC2B76">
            <w:pPr>
              <w:pBdr>
                <w:between w:val="nil"/>
              </w:pBdr>
              <w:spacing w:line="240" w:lineRule="auto"/>
              <w:contextualSpacing/>
              <w:rPr>
                <w:rFonts w:ascii="Times New Roman" w:eastAsia="Times New Roman" w:hAnsi="Times New Roman" w:cs="Times New Roman"/>
                <w:bCs/>
                <w:lang w:val="es-ES" w:eastAsia="en-US"/>
              </w:rPr>
            </w:pPr>
            <w:r w:rsidRPr="00B82799">
              <w:rPr>
                <w:rFonts w:ascii="Times New Roman" w:hAnsi="Times New Roman" w:cs="Times New Roman"/>
              </w:rPr>
              <w:t>1.188,20</w:t>
            </w:r>
          </w:p>
        </w:tc>
        <w:tc>
          <w:tcPr>
            <w:tcW w:w="1165" w:type="pct"/>
            <w:shd w:val="clear" w:color="auto" w:fill="auto"/>
            <w:noWrap/>
            <w:vAlign w:val="bottom"/>
            <w:hideMark/>
          </w:tcPr>
          <w:p w14:paraId="3F870A8E" w14:textId="32124DAB" w:rsidR="00036F54" w:rsidRPr="00B82799" w:rsidRDefault="00036F54" w:rsidP="00BC2B76">
            <w:pPr>
              <w:pBdr>
                <w:between w:val="nil"/>
              </w:pBdr>
              <w:spacing w:line="240" w:lineRule="auto"/>
              <w:contextualSpacing/>
              <w:rPr>
                <w:rFonts w:ascii="Times New Roman" w:eastAsia="Times New Roman" w:hAnsi="Times New Roman" w:cs="Times New Roman"/>
                <w:bCs/>
                <w:lang w:val="es-ES" w:eastAsia="en-US"/>
              </w:rPr>
            </w:pPr>
            <w:r w:rsidRPr="00B82799">
              <w:rPr>
                <w:rFonts w:ascii="Times New Roman" w:hAnsi="Times New Roman" w:cs="Times New Roman"/>
              </w:rPr>
              <w:t>1.724,63</w:t>
            </w:r>
          </w:p>
        </w:tc>
        <w:tc>
          <w:tcPr>
            <w:tcW w:w="581" w:type="pct"/>
            <w:shd w:val="clear" w:color="auto" w:fill="auto"/>
            <w:noWrap/>
            <w:vAlign w:val="bottom"/>
            <w:hideMark/>
          </w:tcPr>
          <w:p w14:paraId="3AACD1F6" w14:textId="6FFAEB58" w:rsidR="00036F54" w:rsidRPr="00B82799" w:rsidRDefault="00036F54" w:rsidP="00BC2B76">
            <w:pPr>
              <w:pBdr>
                <w:between w:val="nil"/>
              </w:pBdr>
              <w:spacing w:line="240" w:lineRule="auto"/>
              <w:contextualSpacing/>
              <w:rPr>
                <w:rFonts w:ascii="Times New Roman" w:eastAsia="Times New Roman" w:hAnsi="Times New Roman" w:cs="Times New Roman"/>
                <w:bCs/>
                <w:lang w:val="es-ES" w:eastAsia="en-US"/>
              </w:rPr>
            </w:pPr>
            <w:r w:rsidRPr="00B82799">
              <w:rPr>
                <w:rFonts w:ascii="Times New Roman" w:hAnsi="Times New Roman" w:cs="Times New Roman"/>
              </w:rPr>
              <w:t>6.762,53</w:t>
            </w:r>
          </w:p>
        </w:tc>
      </w:tr>
      <w:tr w:rsidR="00B82799" w:rsidRPr="00B82799" w14:paraId="0E6A43A8" w14:textId="77777777" w:rsidTr="000A4ED2">
        <w:trPr>
          <w:trHeight w:val="330"/>
        </w:trPr>
        <w:tc>
          <w:tcPr>
            <w:tcW w:w="748" w:type="pct"/>
            <w:shd w:val="clear" w:color="auto" w:fill="auto"/>
            <w:noWrap/>
            <w:vAlign w:val="center"/>
            <w:hideMark/>
          </w:tcPr>
          <w:p w14:paraId="7470B53E" w14:textId="77777777" w:rsidR="00036F54" w:rsidRPr="00B82799" w:rsidRDefault="00036F54" w:rsidP="00BC2B76">
            <w:pPr>
              <w:pBdr>
                <w:between w:val="nil"/>
              </w:pBdr>
              <w:spacing w:line="240" w:lineRule="auto"/>
              <w:contextualSpacing/>
              <w:jc w:val="both"/>
              <w:rPr>
                <w:rFonts w:ascii="Times New Roman" w:eastAsia="Times New Roman" w:hAnsi="Times New Roman" w:cs="Times New Roman"/>
                <w:bCs/>
                <w:lang w:val="es-ES" w:eastAsia="en-US"/>
              </w:rPr>
            </w:pPr>
            <w:r w:rsidRPr="00B82799">
              <w:rPr>
                <w:rFonts w:ascii="Times New Roman" w:eastAsia="Times New Roman" w:hAnsi="Times New Roman" w:cs="Times New Roman"/>
                <w:bCs/>
                <w:lang w:val="es-ES" w:eastAsia="en-US"/>
              </w:rPr>
              <w:t>3</w:t>
            </w:r>
          </w:p>
        </w:tc>
        <w:tc>
          <w:tcPr>
            <w:tcW w:w="1631" w:type="pct"/>
            <w:shd w:val="clear" w:color="auto" w:fill="auto"/>
            <w:noWrap/>
            <w:vAlign w:val="bottom"/>
            <w:hideMark/>
          </w:tcPr>
          <w:p w14:paraId="22E5FC11" w14:textId="55EDE29B" w:rsidR="00036F54" w:rsidRPr="00B82799" w:rsidRDefault="00036F54" w:rsidP="00BC2B76">
            <w:pPr>
              <w:pBdr>
                <w:between w:val="nil"/>
              </w:pBdr>
              <w:spacing w:line="240" w:lineRule="auto"/>
              <w:contextualSpacing/>
              <w:rPr>
                <w:rFonts w:ascii="Times New Roman" w:eastAsia="Times New Roman" w:hAnsi="Times New Roman" w:cs="Times New Roman"/>
                <w:bCs/>
                <w:lang w:val="es-ES" w:eastAsia="en-US"/>
              </w:rPr>
            </w:pPr>
            <w:r w:rsidRPr="00B82799">
              <w:rPr>
                <w:rFonts w:ascii="Times New Roman" w:hAnsi="Times New Roman" w:cs="Times New Roman"/>
              </w:rPr>
              <w:t>2912,84</w:t>
            </w:r>
          </w:p>
        </w:tc>
        <w:tc>
          <w:tcPr>
            <w:tcW w:w="876" w:type="pct"/>
            <w:shd w:val="clear" w:color="auto" w:fill="auto"/>
            <w:noWrap/>
            <w:vAlign w:val="bottom"/>
            <w:hideMark/>
          </w:tcPr>
          <w:p w14:paraId="6C03EB6B" w14:textId="096CC678" w:rsidR="00036F54" w:rsidRPr="00B82799" w:rsidRDefault="00036F54" w:rsidP="00BC2B76">
            <w:pPr>
              <w:pBdr>
                <w:between w:val="nil"/>
              </w:pBdr>
              <w:spacing w:line="240" w:lineRule="auto"/>
              <w:contextualSpacing/>
              <w:rPr>
                <w:rFonts w:ascii="Times New Roman" w:eastAsia="Times New Roman" w:hAnsi="Times New Roman" w:cs="Times New Roman"/>
                <w:bCs/>
                <w:lang w:val="es-ES" w:eastAsia="en-US"/>
              </w:rPr>
            </w:pPr>
            <w:r w:rsidRPr="00B82799">
              <w:rPr>
                <w:rFonts w:ascii="Times New Roman" w:hAnsi="Times New Roman" w:cs="Times New Roman"/>
              </w:rPr>
              <w:t>946,75</w:t>
            </w:r>
          </w:p>
        </w:tc>
        <w:tc>
          <w:tcPr>
            <w:tcW w:w="1165" w:type="pct"/>
            <w:shd w:val="clear" w:color="auto" w:fill="auto"/>
            <w:noWrap/>
            <w:vAlign w:val="bottom"/>
            <w:hideMark/>
          </w:tcPr>
          <w:p w14:paraId="6D6B6081" w14:textId="72E6E025" w:rsidR="00036F54" w:rsidRPr="00B82799" w:rsidRDefault="00036F54" w:rsidP="00BC2B76">
            <w:pPr>
              <w:pBdr>
                <w:between w:val="nil"/>
              </w:pBdr>
              <w:spacing w:line="240" w:lineRule="auto"/>
              <w:contextualSpacing/>
              <w:rPr>
                <w:rFonts w:ascii="Times New Roman" w:eastAsia="Times New Roman" w:hAnsi="Times New Roman" w:cs="Times New Roman"/>
                <w:bCs/>
                <w:lang w:val="es-ES" w:eastAsia="en-US"/>
              </w:rPr>
            </w:pPr>
            <w:r w:rsidRPr="00B82799">
              <w:rPr>
                <w:rFonts w:ascii="Times New Roman" w:hAnsi="Times New Roman" w:cs="Times New Roman"/>
              </w:rPr>
              <w:t>1.966,08</w:t>
            </w:r>
          </w:p>
        </w:tc>
        <w:tc>
          <w:tcPr>
            <w:tcW w:w="581" w:type="pct"/>
            <w:shd w:val="clear" w:color="auto" w:fill="auto"/>
            <w:noWrap/>
            <w:vAlign w:val="bottom"/>
            <w:hideMark/>
          </w:tcPr>
          <w:p w14:paraId="4B621FC9" w14:textId="7CF60194" w:rsidR="00036F54" w:rsidRPr="00B82799" w:rsidRDefault="00036F54" w:rsidP="00BC2B76">
            <w:pPr>
              <w:pBdr>
                <w:between w:val="nil"/>
              </w:pBdr>
              <w:spacing w:line="240" w:lineRule="auto"/>
              <w:contextualSpacing/>
              <w:rPr>
                <w:rFonts w:ascii="Times New Roman" w:eastAsia="Times New Roman" w:hAnsi="Times New Roman" w:cs="Times New Roman"/>
                <w:bCs/>
                <w:lang w:val="es-ES" w:eastAsia="en-US"/>
              </w:rPr>
            </w:pPr>
            <w:r w:rsidRPr="00B82799">
              <w:rPr>
                <w:rFonts w:ascii="Times New Roman" w:hAnsi="Times New Roman" w:cs="Times New Roman"/>
              </w:rPr>
              <w:t>4.796,45</w:t>
            </w:r>
          </w:p>
        </w:tc>
      </w:tr>
      <w:tr w:rsidR="00B82799" w:rsidRPr="00B82799" w14:paraId="4E8FB0CB" w14:textId="77777777" w:rsidTr="000A4ED2">
        <w:trPr>
          <w:trHeight w:val="330"/>
        </w:trPr>
        <w:tc>
          <w:tcPr>
            <w:tcW w:w="748" w:type="pct"/>
            <w:shd w:val="clear" w:color="auto" w:fill="auto"/>
            <w:noWrap/>
            <w:vAlign w:val="center"/>
            <w:hideMark/>
          </w:tcPr>
          <w:p w14:paraId="1DB22B25" w14:textId="77777777" w:rsidR="00036F54" w:rsidRPr="00B82799" w:rsidRDefault="00036F54" w:rsidP="00BC2B76">
            <w:pPr>
              <w:pBdr>
                <w:between w:val="nil"/>
              </w:pBdr>
              <w:spacing w:line="240" w:lineRule="auto"/>
              <w:contextualSpacing/>
              <w:jc w:val="both"/>
              <w:rPr>
                <w:rFonts w:ascii="Times New Roman" w:eastAsia="Times New Roman" w:hAnsi="Times New Roman" w:cs="Times New Roman"/>
                <w:bCs/>
                <w:lang w:val="es-ES" w:eastAsia="en-US"/>
              </w:rPr>
            </w:pPr>
            <w:r w:rsidRPr="00B82799">
              <w:rPr>
                <w:rFonts w:ascii="Times New Roman" w:eastAsia="Times New Roman" w:hAnsi="Times New Roman" w:cs="Times New Roman"/>
                <w:bCs/>
                <w:lang w:val="es-ES" w:eastAsia="en-US"/>
              </w:rPr>
              <w:t>4</w:t>
            </w:r>
          </w:p>
        </w:tc>
        <w:tc>
          <w:tcPr>
            <w:tcW w:w="1631" w:type="pct"/>
            <w:shd w:val="clear" w:color="auto" w:fill="auto"/>
            <w:noWrap/>
            <w:vAlign w:val="bottom"/>
            <w:hideMark/>
          </w:tcPr>
          <w:p w14:paraId="572DFD3C" w14:textId="28F5D027" w:rsidR="00036F54" w:rsidRPr="00B82799" w:rsidRDefault="00036F54" w:rsidP="00BC2B76">
            <w:pPr>
              <w:pBdr>
                <w:between w:val="nil"/>
              </w:pBdr>
              <w:spacing w:line="240" w:lineRule="auto"/>
              <w:contextualSpacing/>
              <w:rPr>
                <w:rFonts w:ascii="Times New Roman" w:eastAsia="Times New Roman" w:hAnsi="Times New Roman" w:cs="Times New Roman"/>
                <w:bCs/>
                <w:lang w:val="es-ES" w:eastAsia="en-US"/>
              </w:rPr>
            </w:pPr>
            <w:r w:rsidRPr="00B82799">
              <w:rPr>
                <w:rFonts w:ascii="Times New Roman" w:hAnsi="Times New Roman" w:cs="Times New Roman"/>
              </w:rPr>
              <w:t>2912,84</w:t>
            </w:r>
          </w:p>
        </w:tc>
        <w:tc>
          <w:tcPr>
            <w:tcW w:w="876" w:type="pct"/>
            <w:shd w:val="clear" w:color="auto" w:fill="auto"/>
            <w:noWrap/>
            <w:vAlign w:val="bottom"/>
            <w:hideMark/>
          </w:tcPr>
          <w:p w14:paraId="1A58DBFD" w14:textId="07F159A4" w:rsidR="00036F54" w:rsidRPr="00B82799" w:rsidRDefault="00036F54" w:rsidP="00BC2B76">
            <w:pPr>
              <w:pBdr>
                <w:between w:val="nil"/>
              </w:pBdr>
              <w:spacing w:line="240" w:lineRule="auto"/>
              <w:contextualSpacing/>
              <w:rPr>
                <w:rFonts w:ascii="Times New Roman" w:eastAsia="Times New Roman" w:hAnsi="Times New Roman" w:cs="Times New Roman"/>
                <w:bCs/>
                <w:lang w:val="es-ES" w:eastAsia="en-US"/>
              </w:rPr>
            </w:pPr>
            <w:r w:rsidRPr="00B82799">
              <w:rPr>
                <w:rFonts w:ascii="Times New Roman" w:hAnsi="Times New Roman" w:cs="Times New Roman"/>
              </w:rPr>
              <w:t>671,50</w:t>
            </w:r>
          </w:p>
        </w:tc>
        <w:tc>
          <w:tcPr>
            <w:tcW w:w="1165" w:type="pct"/>
            <w:shd w:val="clear" w:color="auto" w:fill="auto"/>
            <w:noWrap/>
            <w:vAlign w:val="bottom"/>
            <w:hideMark/>
          </w:tcPr>
          <w:p w14:paraId="5DFC2FAE" w14:textId="50077166" w:rsidR="00036F54" w:rsidRPr="00B82799" w:rsidRDefault="00036F54" w:rsidP="00BC2B76">
            <w:pPr>
              <w:pBdr>
                <w:between w:val="nil"/>
              </w:pBdr>
              <w:spacing w:line="240" w:lineRule="auto"/>
              <w:contextualSpacing/>
              <w:rPr>
                <w:rFonts w:ascii="Times New Roman" w:eastAsia="Times New Roman" w:hAnsi="Times New Roman" w:cs="Times New Roman"/>
                <w:bCs/>
                <w:lang w:val="es-ES" w:eastAsia="en-US"/>
              </w:rPr>
            </w:pPr>
            <w:r w:rsidRPr="00B82799">
              <w:rPr>
                <w:rFonts w:ascii="Times New Roman" w:hAnsi="Times New Roman" w:cs="Times New Roman"/>
              </w:rPr>
              <w:t>2.241,33</w:t>
            </w:r>
          </w:p>
        </w:tc>
        <w:tc>
          <w:tcPr>
            <w:tcW w:w="581" w:type="pct"/>
            <w:shd w:val="clear" w:color="auto" w:fill="auto"/>
            <w:noWrap/>
            <w:vAlign w:val="bottom"/>
            <w:hideMark/>
          </w:tcPr>
          <w:p w14:paraId="2EBE1DF3" w14:textId="4564AE1B" w:rsidR="00036F54" w:rsidRPr="00B82799" w:rsidRDefault="00036F54" w:rsidP="00BC2B76">
            <w:pPr>
              <w:pBdr>
                <w:between w:val="nil"/>
              </w:pBdr>
              <w:spacing w:line="240" w:lineRule="auto"/>
              <w:contextualSpacing/>
              <w:rPr>
                <w:rFonts w:ascii="Times New Roman" w:eastAsia="Times New Roman" w:hAnsi="Times New Roman" w:cs="Times New Roman"/>
                <w:bCs/>
                <w:lang w:val="es-ES" w:eastAsia="en-US"/>
              </w:rPr>
            </w:pPr>
            <w:r w:rsidRPr="00B82799">
              <w:rPr>
                <w:rFonts w:ascii="Times New Roman" w:hAnsi="Times New Roman" w:cs="Times New Roman"/>
              </w:rPr>
              <w:t>2.555,12</w:t>
            </w:r>
          </w:p>
        </w:tc>
      </w:tr>
      <w:tr w:rsidR="00B82799" w:rsidRPr="00B82799" w14:paraId="5C0B6FE2" w14:textId="77777777" w:rsidTr="000A4ED2">
        <w:trPr>
          <w:trHeight w:val="330"/>
        </w:trPr>
        <w:tc>
          <w:tcPr>
            <w:tcW w:w="748" w:type="pct"/>
            <w:tcBorders>
              <w:bottom w:val="single" w:sz="12" w:space="0" w:color="auto"/>
            </w:tcBorders>
            <w:shd w:val="clear" w:color="auto" w:fill="auto"/>
            <w:noWrap/>
            <w:vAlign w:val="center"/>
            <w:hideMark/>
          </w:tcPr>
          <w:p w14:paraId="797E3A74" w14:textId="77777777" w:rsidR="00036F54" w:rsidRPr="00B82799" w:rsidRDefault="00036F54" w:rsidP="00BC2B76">
            <w:pPr>
              <w:pBdr>
                <w:between w:val="nil"/>
              </w:pBdr>
              <w:spacing w:line="240" w:lineRule="auto"/>
              <w:contextualSpacing/>
              <w:jc w:val="both"/>
              <w:rPr>
                <w:rFonts w:ascii="Times New Roman" w:eastAsia="Times New Roman" w:hAnsi="Times New Roman" w:cs="Times New Roman"/>
                <w:bCs/>
                <w:lang w:val="es-ES" w:eastAsia="en-US"/>
              </w:rPr>
            </w:pPr>
            <w:r w:rsidRPr="00B82799">
              <w:rPr>
                <w:rFonts w:ascii="Times New Roman" w:eastAsia="Times New Roman" w:hAnsi="Times New Roman" w:cs="Times New Roman"/>
                <w:bCs/>
                <w:lang w:val="es-ES" w:eastAsia="en-US"/>
              </w:rPr>
              <w:t>5</w:t>
            </w:r>
          </w:p>
        </w:tc>
        <w:tc>
          <w:tcPr>
            <w:tcW w:w="1631" w:type="pct"/>
            <w:tcBorders>
              <w:bottom w:val="single" w:sz="12" w:space="0" w:color="auto"/>
            </w:tcBorders>
            <w:shd w:val="clear" w:color="auto" w:fill="auto"/>
            <w:noWrap/>
            <w:vAlign w:val="bottom"/>
            <w:hideMark/>
          </w:tcPr>
          <w:p w14:paraId="7A9564C1" w14:textId="1228DF3E" w:rsidR="00036F54" w:rsidRPr="00B82799" w:rsidRDefault="00036F54" w:rsidP="00BC2B76">
            <w:pPr>
              <w:pBdr>
                <w:between w:val="nil"/>
              </w:pBdr>
              <w:spacing w:line="240" w:lineRule="auto"/>
              <w:contextualSpacing/>
              <w:rPr>
                <w:rFonts w:ascii="Times New Roman" w:eastAsia="Times New Roman" w:hAnsi="Times New Roman" w:cs="Times New Roman"/>
                <w:bCs/>
                <w:lang w:val="es-ES" w:eastAsia="en-US"/>
              </w:rPr>
            </w:pPr>
            <w:r w:rsidRPr="00B82799">
              <w:rPr>
                <w:rFonts w:ascii="Times New Roman" w:hAnsi="Times New Roman" w:cs="Times New Roman"/>
              </w:rPr>
              <w:t>2912,84</w:t>
            </w:r>
          </w:p>
        </w:tc>
        <w:tc>
          <w:tcPr>
            <w:tcW w:w="876" w:type="pct"/>
            <w:tcBorders>
              <w:bottom w:val="single" w:sz="12" w:space="0" w:color="auto"/>
            </w:tcBorders>
            <w:shd w:val="clear" w:color="auto" w:fill="auto"/>
            <w:noWrap/>
            <w:vAlign w:val="bottom"/>
            <w:hideMark/>
          </w:tcPr>
          <w:p w14:paraId="5047409D" w14:textId="06302666" w:rsidR="00036F54" w:rsidRPr="00B82799" w:rsidRDefault="00036F54" w:rsidP="00BC2B76">
            <w:pPr>
              <w:pBdr>
                <w:between w:val="nil"/>
              </w:pBdr>
              <w:spacing w:line="240" w:lineRule="auto"/>
              <w:contextualSpacing/>
              <w:rPr>
                <w:rFonts w:ascii="Times New Roman" w:eastAsia="Times New Roman" w:hAnsi="Times New Roman" w:cs="Times New Roman"/>
                <w:bCs/>
                <w:lang w:val="es-ES" w:eastAsia="en-US"/>
              </w:rPr>
            </w:pPr>
            <w:r w:rsidRPr="00B82799">
              <w:rPr>
                <w:rFonts w:ascii="Times New Roman" w:hAnsi="Times New Roman" w:cs="Times New Roman"/>
              </w:rPr>
              <w:t>357,72</w:t>
            </w:r>
          </w:p>
        </w:tc>
        <w:tc>
          <w:tcPr>
            <w:tcW w:w="1165" w:type="pct"/>
            <w:tcBorders>
              <w:bottom w:val="single" w:sz="12" w:space="0" w:color="auto"/>
            </w:tcBorders>
            <w:shd w:val="clear" w:color="auto" w:fill="auto"/>
            <w:noWrap/>
            <w:vAlign w:val="bottom"/>
            <w:hideMark/>
          </w:tcPr>
          <w:p w14:paraId="5886B4A7" w14:textId="5E364D93" w:rsidR="00036F54" w:rsidRPr="00B82799" w:rsidRDefault="00036F54" w:rsidP="00BC2B76">
            <w:pPr>
              <w:pBdr>
                <w:between w:val="nil"/>
              </w:pBdr>
              <w:spacing w:line="240" w:lineRule="auto"/>
              <w:contextualSpacing/>
              <w:rPr>
                <w:rFonts w:ascii="Times New Roman" w:eastAsia="Times New Roman" w:hAnsi="Times New Roman" w:cs="Times New Roman"/>
                <w:bCs/>
                <w:lang w:val="es-ES" w:eastAsia="en-US"/>
              </w:rPr>
            </w:pPr>
            <w:r w:rsidRPr="00B82799">
              <w:rPr>
                <w:rFonts w:ascii="Times New Roman" w:hAnsi="Times New Roman" w:cs="Times New Roman"/>
              </w:rPr>
              <w:t>2.555,12</w:t>
            </w:r>
          </w:p>
        </w:tc>
        <w:tc>
          <w:tcPr>
            <w:tcW w:w="581" w:type="pct"/>
            <w:tcBorders>
              <w:bottom w:val="single" w:sz="12" w:space="0" w:color="auto"/>
            </w:tcBorders>
            <w:shd w:val="clear" w:color="auto" w:fill="auto"/>
            <w:noWrap/>
            <w:vAlign w:val="bottom"/>
            <w:hideMark/>
          </w:tcPr>
          <w:p w14:paraId="42CD60E8" w14:textId="2AFEAA68" w:rsidR="00036F54" w:rsidRPr="00B82799" w:rsidRDefault="00036F54" w:rsidP="00BC2B76">
            <w:pPr>
              <w:pBdr>
                <w:between w:val="nil"/>
              </w:pBdr>
              <w:spacing w:line="240" w:lineRule="auto"/>
              <w:contextualSpacing/>
              <w:rPr>
                <w:rFonts w:ascii="Times New Roman" w:eastAsia="Times New Roman" w:hAnsi="Times New Roman" w:cs="Times New Roman"/>
                <w:bCs/>
                <w:lang w:val="es-ES" w:eastAsia="en-US"/>
              </w:rPr>
            </w:pPr>
            <w:r w:rsidRPr="00B82799">
              <w:rPr>
                <w:rFonts w:ascii="Times New Roman" w:hAnsi="Times New Roman" w:cs="Times New Roman"/>
              </w:rPr>
              <w:t>0,00</w:t>
            </w:r>
          </w:p>
        </w:tc>
      </w:tr>
    </w:tbl>
    <w:p w14:paraId="3DD01582" w14:textId="713D3EB9" w:rsidR="004338C4" w:rsidRPr="00CC532B" w:rsidRDefault="004338C4" w:rsidP="000508F2">
      <w:pPr>
        <w:pBdr>
          <w:between w:val="nil"/>
        </w:pBdr>
        <w:spacing w:after="120"/>
        <w:contextualSpacing/>
        <w:jc w:val="both"/>
        <w:rPr>
          <w:rFonts w:ascii="Times New Roman" w:eastAsia="Times New Roman" w:hAnsi="Times New Roman" w:cs="Times New Roman"/>
          <w:bCs/>
          <w:iCs/>
          <w:sz w:val="20"/>
          <w:szCs w:val="20"/>
          <w:lang w:val="es-ES" w:eastAsia="en-US"/>
        </w:rPr>
      </w:pPr>
      <w:r w:rsidRPr="00CC532B">
        <w:rPr>
          <w:rFonts w:ascii="Times New Roman" w:eastAsia="Times New Roman" w:hAnsi="Times New Roman" w:cs="Times New Roman"/>
          <w:bCs/>
          <w:iCs/>
          <w:sz w:val="20"/>
          <w:szCs w:val="20"/>
          <w:lang w:val="es-ES" w:eastAsia="en-US"/>
        </w:rPr>
        <w:t>Gómez, A. (2022). Quito</w:t>
      </w:r>
    </w:p>
    <w:p w14:paraId="6B1FC9EE" w14:textId="556D6ABF" w:rsidR="006076CC" w:rsidRPr="00B82799" w:rsidRDefault="006076CC" w:rsidP="000508F2">
      <w:pPr>
        <w:pStyle w:val="Ttulo2"/>
        <w:spacing w:before="0" w:after="120" w:line="360" w:lineRule="auto"/>
        <w:rPr>
          <w:rFonts w:cs="Times New Roman"/>
        </w:rPr>
      </w:pPr>
      <w:bookmarkStart w:id="488" w:name="_Toc112943883"/>
      <w:r w:rsidRPr="00B82799">
        <w:lastRenderedPageBreak/>
        <w:t>Punto de Equilibrio</w:t>
      </w:r>
      <w:bookmarkEnd w:id="488"/>
    </w:p>
    <w:p w14:paraId="3D92AE9D" w14:textId="5809E403" w:rsidR="006076CC" w:rsidRPr="00B82799" w:rsidRDefault="006076CC" w:rsidP="000508F2">
      <w:pPr>
        <w:spacing w:after="120"/>
        <w:ind w:firstLine="709"/>
        <w:jc w:val="both"/>
        <w:rPr>
          <w:rFonts w:ascii="Times New Roman" w:hAnsi="Times New Roman" w:cs="Times New Roman"/>
        </w:rPr>
      </w:pPr>
      <w:r w:rsidRPr="00B82799">
        <w:rPr>
          <w:rFonts w:ascii="Times New Roman" w:hAnsi="Times New Roman" w:cs="Times New Roman"/>
        </w:rPr>
        <w:t xml:space="preserve">Este término se define como el momento a partir del cual un negocio cubre sus costes variables y fijos; o sea, es el minuto en que los ingresos y los egresos están equiparados, por lo que no hay pérdidas y ganancias. Es importante señalar que no es una meta sino un punto de partida para que las organizaciones empresariales incrementen su confianza en los servicios y productos que comercializan. Este índice no se calcula una sola vez, sino que se ajusta de forma periódica y puede ser calculado para diferentes períodos: mensual, trimestral, anual, </w:t>
      </w:r>
      <w:r w:rsidR="006060F7" w:rsidRPr="00B82799">
        <w:rPr>
          <w:rFonts w:ascii="Times New Roman" w:hAnsi="Times New Roman" w:cs="Times New Roman"/>
        </w:rPr>
        <w:t>otros</w:t>
      </w:r>
      <w:r w:rsidRPr="00B82799">
        <w:rPr>
          <w:rFonts w:ascii="Times New Roman" w:hAnsi="Times New Roman" w:cs="Times New Roman"/>
        </w:rPr>
        <w:t>.</w:t>
      </w:r>
      <w:sdt>
        <w:sdtPr>
          <w:rPr>
            <w:rFonts w:ascii="Times New Roman" w:hAnsi="Times New Roman" w:cs="Times New Roman"/>
          </w:rPr>
          <w:id w:val="1958981844"/>
          <w:citation/>
        </w:sdtPr>
        <w:sdtContent>
          <w:r w:rsidRPr="00B82799">
            <w:rPr>
              <w:rFonts w:ascii="Times New Roman" w:hAnsi="Times New Roman" w:cs="Times New Roman"/>
            </w:rPr>
            <w:fldChar w:fldCharType="begin"/>
          </w:r>
          <w:r w:rsidR="00CA7B12" w:rsidRPr="00B82799">
            <w:rPr>
              <w:rFonts w:ascii="Times New Roman" w:hAnsi="Times New Roman" w:cs="Times New Roman"/>
              <w:lang w:val="es-ES"/>
            </w:rPr>
            <w:instrText xml:space="preserve">CITATION MarcadorDePosición25 \p "1 y 2" \l 3082 </w:instrText>
          </w:r>
          <w:r w:rsidRPr="00B82799">
            <w:rPr>
              <w:rFonts w:ascii="Times New Roman" w:hAnsi="Times New Roman" w:cs="Times New Roman"/>
            </w:rPr>
            <w:fldChar w:fldCharType="separate"/>
          </w:r>
          <w:r w:rsidR="00CA7B12" w:rsidRPr="00B82799">
            <w:rPr>
              <w:rFonts w:ascii="Times New Roman" w:hAnsi="Times New Roman" w:cs="Times New Roman"/>
              <w:noProof/>
              <w:lang w:val="es-ES"/>
            </w:rPr>
            <w:t xml:space="preserve"> (Flores, 2021, pág. 1 y 2)</w:t>
          </w:r>
          <w:r w:rsidRPr="00B82799">
            <w:rPr>
              <w:rFonts w:ascii="Times New Roman" w:hAnsi="Times New Roman" w:cs="Times New Roman"/>
            </w:rPr>
            <w:fldChar w:fldCharType="end"/>
          </w:r>
        </w:sdtContent>
      </w:sdt>
      <w:r w:rsidRPr="00B82799">
        <w:rPr>
          <w:rFonts w:ascii="Times New Roman" w:hAnsi="Times New Roman" w:cs="Times New Roman"/>
        </w:rPr>
        <w:t xml:space="preserve"> </w:t>
      </w:r>
    </w:p>
    <w:p w14:paraId="49BD2AE8" w14:textId="491FECA1" w:rsidR="00195720" w:rsidRPr="00B82799" w:rsidRDefault="006076CC" w:rsidP="000508F2">
      <w:pPr>
        <w:spacing w:after="120"/>
        <w:ind w:firstLine="709"/>
        <w:jc w:val="both"/>
        <w:rPr>
          <w:rFonts w:ascii="Times New Roman" w:hAnsi="Times New Roman" w:cs="Times New Roman"/>
          <w:sz w:val="32"/>
          <w:szCs w:val="32"/>
        </w:rPr>
      </w:pPr>
      <w:r w:rsidRPr="00B82799">
        <w:rPr>
          <w:rFonts w:ascii="Times New Roman" w:hAnsi="Times New Roman" w:cs="Times New Roman"/>
        </w:rPr>
        <w:t xml:space="preserve">En el caso de la bodega </w:t>
      </w:r>
      <w:r w:rsidR="006060F7" w:rsidRPr="00B82799">
        <w:rPr>
          <w:rFonts w:ascii="Times New Roman" w:hAnsi="Times New Roman" w:cs="Times New Roman"/>
        </w:rPr>
        <w:t>“</w:t>
      </w:r>
      <w:proofErr w:type="spellStart"/>
      <w:r w:rsidRPr="00B82799">
        <w:rPr>
          <w:rFonts w:ascii="Times New Roman" w:hAnsi="Times New Roman" w:cs="Times New Roman"/>
        </w:rPr>
        <w:t>Consumaxi</w:t>
      </w:r>
      <w:proofErr w:type="spellEnd"/>
      <w:r w:rsidR="006060F7" w:rsidRPr="00B82799">
        <w:rPr>
          <w:rFonts w:ascii="Times New Roman" w:hAnsi="Times New Roman" w:cs="Times New Roman"/>
        </w:rPr>
        <w:t>”</w:t>
      </w:r>
      <w:r w:rsidRPr="00B82799">
        <w:rPr>
          <w:rFonts w:ascii="Times New Roman" w:hAnsi="Times New Roman" w:cs="Times New Roman"/>
        </w:rPr>
        <w:t>, el cálculo del punto de equilibrio arroja lo que se detalla</w:t>
      </w:r>
      <w:r w:rsidR="000075BE" w:rsidRPr="00B82799">
        <w:rPr>
          <w:rFonts w:ascii="Times New Roman" w:hAnsi="Times New Roman" w:cs="Times New Roman"/>
        </w:rPr>
        <w:t xml:space="preserve"> a continuación</w:t>
      </w:r>
      <w:r w:rsidRPr="00B82799">
        <w:rPr>
          <w:rFonts w:ascii="Times New Roman" w:hAnsi="Times New Roman" w:cs="Times New Roman"/>
        </w:rPr>
        <w:t>:</w:t>
      </w:r>
    </w:p>
    <w:p w14:paraId="37BE9C11" w14:textId="223950E4" w:rsidR="006076CC" w:rsidRPr="001C6282" w:rsidRDefault="00195720" w:rsidP="00CC532B">
      <w:pPr>
        <w:pStyle w:val="Descripcin"/>
        <w:spacing w:after="120" w:line="360" w:lineRule="auto"/>
        <w:jc w:val="left"/>
        <w:rPr>
          <w:rFonts w:ascii="Times New Roman" w:hAnsi="Times New Roman" w:cs="Times New Roman"/>
          <w:color w:val="auto"/>
          <w:sz w:val="16"/>
          <w:szCs w:val="16"/>
        </w:rPr>
      </w:pPr>
      <w:bookmarkStart w:id="489" w:name="_Toc112424105"/>
      <w:r w:rsidRPr="001C6282">
        <w:rPr>
          <w:color w:val="auto"/>
          <w:sz w:val="16"/>
          <w:szCs w:val="16"/>
        </w:rPr>
        <w:t xml:space="preserve">Tabla </w:t>
      </w:r>
      <w:r w:rsidRPr="001C6282">
        <w:rPr>
          <w:color w:val="auto"/>
          <w:sz w:val="16"/>
          <w:szCs w:val="16"/>
        </w:rPr>
        <w:fldChar w:fldCharType="begin"/>
      </w:r>
      <w:r w:rsidRPr="001C6282">
        <w:rPr>
          <w:color w:val="auto"/>
          <w:sz w:val="16"/>
          <w:szCs w:val="16"/>
        </w:rPr>
        <w:instrText xml:space="preserve"> SEQ Tabla \* ARABIC </w:instrText>
      </w:r>
      <w:r w:rsidRPr="001C6282">
        <w:rPr>
          <w:color w:val="auto"/>
          <w:sz w:val="16"/>
          <w:szCs w:val="16"/>
        </w:rPr>
        <w:fldChar w:fldCharType="separate"/>
      </w:r>
      <w:r w:rsidR="00E5694D" w:rsidRPr="001C6282">
        <w:rPr>
          <w:noProof/>
          <w:color w:val="auto"/>
          <w:sz w:val="16"/>
          <w:szCs w:val="16"/>
        </w:rPr>
        <w:t>36</w:t>
      </w:r>
      <w:r w:rsidRPr="001C6282">
        <w:rPr>
          <w:color w:val="auto"/>
          <w:sz w:val="16"/>
          <w:szCs w:val="16"/>
        </w:rPr>
        <w:fldChar w:fldCharType="end"/>
      </w:r>
      <w:r w:rsidR="00A20A05">
        <w:rPr>
          <w:color w:val="auto"/>
          <w:sz w:val="16"/>
          <w:szCs w:val="16"/>
        </w:rPr>
        <w:br/>
      </w:r>
      <w:r w:rsidR="006076CC" w:rsidRPr="001C6282">
        <w:rPr>
          <w:rFonts w:ascii="Times New Roman" w:hAnsi="Times New Roman" w:cs="Times New Roman"/>
          <w:b w:val="0"/>
          <w:bCs w:val="0"/>
          <w:i/>
          <w:color w:val="auto"/>
          <w:sz w:val="16"/>
          <w:szCs w:val="16"/>
        </w:rPr>
        <w:t>Datos Punto de Equilibrio</w:t>
      </w:r>
      <w:r w:rsidR="00881B49" w:rsidRPr="001C6282">
        <w:rPr>
          <w:rFonts w:ascii="Times New Roman" w:hAnsi="Times New Roman" w:cs="Times New Roman"/>
          <w:b w:val="0"/>
          <w:bCs w:val="0"/>
          <w:i/>
          <w:color w:val="auto"/>
          <w:sz w:val="16"/>
          <w:szCs w:val="16"/>
        </w:rPr>
        <w:t xml:space="preserve"> </w:t>
      </w:r>
      <w:proofErr w:type="spellStart"/>
      <w:r w:rsidR="00881B49" w:rsidRPr="001C6282">
        <w:rPr>
          <w:rFonts w:ascii="Times New Roman" w:hAnsi="Times New Roman" w:cs="Times New Roman"/>
          <w:b w:val="0"/>
          <w:bCs w:val="0"/>
          <w:i/>
          <w:color w:val="auto"/>
          <w:sz w:val="16"/>
          <w:szCs w:val="16"/>
        </w:rPr>
        <w:t>Consumaxi</w:t>
      </w:r>
      <w:bookmarkEnd w:id="489"/>
      <w:proofErr w:type="spellEnd"/>
    </w:p>
    <w:tbl>
      <w:tblPr>
        <w:tblW w:w="5611" w:type="dxa"/>
        <w:tblCellMar>
          <w:left w:w="70" w:type="dxa"/>
          <w:right w:w="70" w:type="dxa"/>
        </w:tblCellMar>
        <w:tblLook w:val="04A0" w:firstRow="1" w:lastRow="0" w:firstColumn="1" w:lastColumn="0" w:noHBand="0" w:noVBand="1"/>
      </w:tblPr>
      <w:tblGrid>
        <w:gridCol w:w="4253"/>
        <w:gridCol w:w="1358"/>
      </w:tblGrid>
      <w:tr w:rsidR="00B82799" w:rsidRPr="00B82799" w14:paraId="1A675796" w14:textId="77777777" w:rsidTr="00CC532B">
        <w:trPr>
          <w:trHeight w:val="315"/>
        </w:trPr>
        <w:tc>
          <w:tcPr>
            <w:tcW w:w="5611" w:type="dxa"/>
            <w:gridSpan w:val="2"/>
            <w:tcBorders>
              <w:top w:val="single" w:sz="12" w:space="0" w:color="auto"/>
              <w:bottom w:val="single" w:sz="12" w:space="0" w:color="auto"/>
            </w:tcBorders>
            <w:shd w:val="clear" w:color="auto" w:fill="auto"/>
            <w:noWrap/>
            <w:vAlign w:val="center"/>
            <w:hideMark/>
          </w:tcPr>
          <w:p w14:paraId="26761098" w14:textId="77777777" w:rsidR="006076CC" w:rsidRPr="00B82799" w:rsidRDefault="006076CC" w:rsidP="000508F2">
            <w:pPr>
              <w:rPr>
                <w:rFonts w:ascii="Times New Roman" w:eastAsia="Times New Roman" w:hAnsi="Times New Roman" w:cs="Times New Roman"/>
                <w:b/>
                <w:bCs/>
                <w:lang w:val="es-ES" w:eastAsia="es-ES"/>
              </w:rPr>
            </w:pPr>
            <w:r w:rsidRPr="00B82799">
              <w:rPr>
                <w:rFonts w:ascii="Times New Roman" w:eastAsia="Times New Roman" w:hAnsi="Times New Roman" w:cs="Times New Roman"/>
                <w:b/>
                <w:bCs/>
                <w:lang w:val="es-ES" w:eastAsia="es-ES"/>
              </w:rPr>
              <w:t>Costos Fijos</w:t>
            </w:r>
          </w:p>
        </w:tc>
      </w:tr>
      <w:tr w:rsidR="00B82799" w:rsidRPr="00B82799" w14:paraId="2C88A3F4" w14:textId="77777777" w:rsidTr="00CC532B">
        <w:trPr>
          <w:trHeight w:val="315"/>
        </w:trPr>
        <w:tc>
          <w:tcPr>
            <w:tcW w:w="4253" w:type="dxa"/>
            <w:tcBorders>
              <w:top w:val="single" w:sz="12" w:space="0" w:color="auto"/>
            </w:tcBorders>
            <w:shd w:val="clear" w:color="auto" w:fill="auto"/>
            <w:noWrap/>
            <w:vAlign w:val="center"/>
            <w:hideMark/>
          </w:tcPr>
          <w:p w14:paraId="0997CA18" w14:textId="77777777" w:rsidR="007907C6" w:rsidRPr="00B82799" w:rsidRDefault="007907C6" w:rsidP="000508F2">
            <w:pPr>
              <w:jc w:val="left"/>
              <w:rPr>
                <w:rFonts w:ascii="Times New Roman" w:eastAsia="Times New Roman" w:hAnsi="Times New Roman" w:cs="Times New Roman"/>
                <w:lang w:val="es-ES" w:eastAsia="es-ES"/>
              </w:rPr>
            </w:pPr>
            <w:r w:rsidRPr="00B82799">
              <w:rPr>
                <w:rFonts w:ascii="Times New Roman" w:eastAsia="Times New Roman" w:hAnsi="Times New Roman" w:cs="Times New Roman"/>
                <w:lang w:val="es-ES" w:eastAsia="es-ES"/>
              </w:rPr>
              <w:t>Materia prima</w:t>
            </w:r>
          </w:p>
        </w:tc>
        <w:tc>
          <w:tcPr>
            <w:tcW w:w="1355" w:type="dxa"/>
            <w:tcBorders>
              <w:top w:val="single" w:sz="12" w:space="0" w:color="auto"/>
            </w:tcBorders>
            <w:shd w:val="clear" w:color="auto" w:fill="auto"/>
            <w:noWrap/>
            <w:vAlign w:val="center"/>
            <w:hideMark/>
          </w:tcPr>
          <w:p w14:paraId="1F30C1D4" w14:textId="657AFE48" w:rsidR="007907C6" w:rsidRPr="00B82799" w:rsidRDefault="007907C6" w:rsidP="000508F2">
            <w:pPr>
              <w:jc w:val="right"/>
              <w:rPr>
                <w:rFonts w:ascii="Times New Roman" w:eastAsia="Times New Roman" w:hAnsi="Times New Roman" w:cs="Times New Roman"/>
                <w:lang w:val="es-ES" w:eastAsia="es-ES"/>
              </w:rPr>
            </w:pPr>
            <w:r w:rsidRPr="00B82799">
              <w:rPr>
                <w:rFonts w:ascii="Times New Roman" w:hAnsi="Times New Roman" w:cs="Times New Roman"/>
              </w:rPr>
              <w:t>350,00</w:t>
            </w:r>
          </w:p>
        </w:tc>
      </w:tr>
      <w:tr w:rsidR="00B82799" w:rsidRPr="00B82799" w14:paraId="05050E33" w14:textId="77777777" w:rsidTr="00CC532B">
        <w:trPr>
          <w:trHeight w:val="315"/>
        </w:trPr>
        <w:tc>
          <w:tcPr>
            <w:tcW w:w="4253" w:type="dxa"/>
            <w:shd w:val="clear" w:color="auto" w:fill="auto"/>
            <w:noWrap/>
            <w:vAlign w:val="center"/>
            <w:hideMark/>
          </w:tcPr>
          <w:p w14:paraId="11069B7D" w14:textId="77777777" w:rsidR="007907C6" w:rsidRPr="00B82799" w:rsidRDefault="007907C6" w:rsidP="000508F2">
            <w:pPr>
              <w:jc w:val="left"/>
              <w:rPr>
                <w:rFonts w:ascii="Times New Roman" w:eastAsia="Times New Roman" w:hAnsi="Times New Roman" w:cs="Times New Roman"/>
                <w:lang w:val="es-ES" w:eastAsia="es-ES"/>
              </w:rPr>
            </w:pPr>
            <w:r w:rsidRPr="00B82799">
              <w:rPr>
                <w:rFonts w:ascii="Times New Roman" w:eastAsia="Times New Roman" w:hAnsi="Times New Roman" w:cs="Times New Roman"/>
                <w:lang w:val="es-ES" w:eastAsia="es-ES"/>
              </w:rPr>
              <w:t>Arriendo</w:t>
            </w:r>
          </w:p>
        </w:tc>
        <w:tc>
          <w:tcPr>
            <w:tcW w:w="1355" w:type="dxa"/>
            <w:shd w:val="clear" w:color="auto" w:fill="auto"/>
            <w:noWrap/>
            <w:vAlign w:val="center"/>
            <w:hideMark/>
          </w:tcPr>
          <w:p w14:paraId="4587C7B4" w14:textId="733D9FDB" w:rsidR="007907C6" w:rsidRPr="00B82799" w:rsidRDefault="007907C6" w:rsidP="000508F2">
            <w:pPr>
              <w:jc w:val="right"/>
              <w:rPr>
                <w:rFonts w:ascii="Times New Roman" w:eastAsia="Times New Roman" w:hAnsi="Times New Roman" w:cs="Times New Roman"/>
                <w:lang w:val="es-ES" w:eastAsia="es-ES"/>
              </w:rPr>
            </w:pPr>
            <w:r w:rsidRPr="00B82799">
              <w:rPr>
                <w:rFonts w:ascii="Times New Roman" w:hAnsi="Times New Roman" w:cs="Times New Roman"/>
              </w:rPr>
              <w:t>150,00</w:t>
            </w:r>
          </w:p>
        </w:tc>
      </w:tr>
      <w:tr w:rsidR="00B82799" w:rsidRPr="00B82799" w14:paraId="5BBADF5C" w14:textId="77777777" w:rsidTr="00CC532B">
        <w:trPr>
          <w:trHeight w:val="315"/>
        </w:trPr>
        <w:tc>
          <w:tcPr>
            <w:tcW w:w="4253" w:type="dxa"/>
            <w:shd w:val="clear" w:color="auto" w:fill="auto"/>
            <w:noWrap/>
            <w:vAlign w:val="center"/>
            <w:hideMark/>
          </w:tcPr>
          <w:p w14:paraId="2DFE6AC8" w14:textId="77777777" w:rsidR="007907C6" w:rsidRPr="00B82799" w:rsidRDefault="007907C6" w:rsidP="000508F2">
            <w:pPr>
              <w:jc w:val="left"/>
              <w:rPr>
                <w:rFonts w:ascii="Times New Roman" w:eastAsia="Times New Roman" w:hAnsi="Times New Roman" w:cs="Times New Roman"/>
                <w:lang w:val="es-ES" w:eastAsia="es-ES"/>
              </w:rPr>
            </w:pPr>
            <w:r w:rsidRPr="00B82799">
              <w:rPr>
                <w:rFonts w:ascii="Times New Roman" w:eastAsia="Times New Roman" w:hAnsi="Times New Roman" w:cs="Times New Roman"/>
                <w:lang w:val="es-ES" w:eastAsia="es-ES"/>
              </w:rPr>
              <w:t>Sueldos</w:t>
            </w:r>
          </w:p>
        </w:tc>
        <w:tc>
          <w:tcPr>
            <w:tcW w:w="1355" w:type="dxa"/>
            <w:shd w:val="clear" w:color="auto" w:fill="auto"/>
            <w:noWrap/>
            <w:vAlign w:val="center"/>
            <w:hideMark/>
          </w:tcPr>
          <w:p w14:paraId="14535399" w14:textId="618B9ABE" w:rsidR="007907C6" w:rsidRPr="00B82799" w:rsidRDefault="007907C6" w:rsidP="000508F2">
            <w:pPr>
              <w:jc w:val="right"/>
              <w:rPr>
                <w:rFonts w:ascii="Times New Roman" w:eastAsia="Times New Roman" w:hAnsi="Times New Roman" w:cs="Times New Roman"/>
                <w:lang w:val="es-ES" w:eastAsia="es-ES"/>
              </w:rPr>
            </w:pPr>
            <w:r w:rsidRPr="00B82799">
              <w:rPr>
                <w:rFonts w:ascii="Times New Roman" w:hAnsi="Times New Roman" w:cs="Times New Roman"/>
              </w:rPr>
              <w:t>1.061,13</w:t>
            </w:r>
          </w:p>
        </w:tc>
      </w:tr>
      <w:tr w:rsidR="00B82799" w:rsidRPr="00B82799" w14:paraId="27314AF5" w14:textId="77777777" w:rsidTr="00CC532B">
        <w:trPr>
          <w:trHeight w:val="315"/>
        </w:trPr>
        <w:tc>
          <w:tcPr>
            <w:tcW w:w="4253" w:type="dxa"/>
            <w:tcBorders>
              <w:bottom w:val="single" w:sz="12" w:space="0" w:color="auto"/>
            </w:tcBorders>
            <w:shd w:val="clear" w:color="auto" w:fill="auto"/>
            <w:noWrap/>
            <w:vAlign w:val="center"/>
            <w:hideMark/>
          </w:tcPr>
          <w:p w14:paraId="2B17B0E7" w14:textId="77777777" w:rsidR="007907C6" w:rsidRPr="00B82799" w:rsidRDefault="007907C6" w:rsidP="000508F2">
            <w:pPr>
              <w:jc w:val="left"/>
              <w:rPr>
                <w:rFonts w:ascii="Times New Roman" w:eastAsia="Times New Roman" w:hAnsi="Times New Roman" w:cs="Times New Roman"/>
                <w:lang w:val="es-ES" w:eastAsia="es-ES"/>
              </w:rPr>
            </w:pPr>
            <w:r w:rsidRPr="00B82799">
              <w:rPr>
                <w:rFonts w:ascii="Times New Roman" w:eastAsia="Times New Roman" w:hAnsi="Times New Roman" w:cs="Times New Roman"/>
                <w:lang w:val="es-ES" w:eastAsia="es-ES"/>
              </w:rPr>
              <w:t>Servicios Básico</w:t>
            </w:r>
          </w:p>
        </w:tc>
        <w:tc>
          <w:tcPr>
            <w:tcW w:w="1355" w:type="dxa"/>
            <w:tcBorders>
              <w:bottom w:val="single" w:sz="12" w:space="0" w:color="auto"/>
            </w:tcBorders>
            <w:shd w:val="clear" w:color="auto" w:fill="auto"/>
            <w:noWrap/>
            <w:vAlign w:val="center"/>
            <w:hideMark/>
          </w:tcPr>
          <w:p w14:paraId="46EA57A6" w14:textId="2A34723E" w:rsidR="007907C6" w:rsidRPr="00B82799" w:rsidRDefault="007907C6" w:rsidP="000508F2">
            <w:pPr>
              <w:jc w:val="right"/>
              <w:rPr>
                <w:rFonts w:ascii="Times New Roman" w:eastAsia="Times New Roman" w:hAnsi="Times New Roman" w:cs="Times New Roman"/>
                <w:lang w:val="es-ES" w:eastAsia="es-ES"/>
              </w:rPr>
            </w:pPr>
            <w:r w:rsidRPr="00B82799">
              <w:rPr>
                <w:rFonts w:ascii="Times New Roman" w:hAnsi="Times New Roman" w:cs="Times New Roman"/>
              </w:rPr>
              <w:t>600,00</w:t>
            </w:r>
          </w:p>
        </w:tc>
      </w:tr>
      <w:tr w:rsidR="00B82799" w:rsidRPr="00B82799" w14:paraId="4D9D31BF" w14:textId="77777777" w:rsidTr="00CC532B">
        <w:trPr>
          <w:trHeight w:val="315"/>
        </w:trPr>
        <w:tc>
          <w:tcPr>
            <w:tcW w:w="4253" w:type="dxa"/>
            <w:tcBorders>
              <w:top w:val="single" w:sz="12" w:space="0" w:color="auto"/>
              <w:bottom w:val="single" w:sz="12" w:space="0" w:color="auto"/>
            </w:tcBorders>
            <w:shd w:val="clear" w:color="auto" w:fill="auto"/>
            <w:noWrap/>
            <w:vAlign w:val="center"/>
            <w:hideMark/>
          </w:tcPr>
          <w:p w14:paraId="29154FB4" w14:textId="77777777" w:rsidR="007907C6" w:rsidRPr="00B82799" w:rsidRDefault="007907C6" w:rsidP="000508F2">
            <w:pPr>
              <w:jc w:val="left"/>
              <w:rPr>
                <w:rFonts w:ascii="Times New Roman" w:eastAsia="Times New Roman" w:hAnsi="Times New Roman" w:cs="Times New Roman"/>
                <w:b/>
                <w:bCs/>
                <w:lang w:val="es-ES" w:eastAsia="es-ES"/>
              </w:rPr>
            </w:pPr>
            <w:r w:rsidRPr="00B82799">
              <w:rPr>
                <w:rFonts w:ascii="Times New Roman" w:eastAsia="Times New Roman" w:hAnsi="Times New Roman" w:cs="Times New Roman"/>
                <w:b/>
                <w:bCs/>
                <w:lang w:val="es-ES" w:eastAsia="es-ES"/>
              </w:rPr>
              <w:t>Total</w:t>
            </w:r>
          </w:p>
        </w:tc>
        <w:tc>
          <w:tcPr>
            <w:tcW w:w="1355" w:type="dxa"/>
            <w:tcBorders>
              <w:top w:val="single" w:sz="12" w:space="0" w:color="auto"/>
              <w:bottom w:val="single" w:sz="12" w:space="0" w:color="auto"/>
            </w:tcBorders>
            <w:shd w:val="clear" w:color="auto" w:fill="auto"/>
            <w:noWrap/>
            <w:vAlign w:val="center"/>
            <w:hideMark/>
          </w:tcPr>
          <w:p w14:paraId="319F76CC" w14:textId="20A527B3" w:rsidR="007907C6" w:rsidRPr="00B82799" w:rsidRDefault="007907C6" w:rsidP="000508F2">
            <w:pPr>
              <w:jc w:val="right"/>
              <w:rPr>
                <w:rFonts w:ascii="Times New Roman" w:eastAsia="Times New Roman" w:hAnsi="Times New Roman" w:cs="Times New Roman"/>
                <w:b/>
                <w:bCs/>
                <w:lang w:val="es-ES" w:eastAsia="es-ES"/>
              </w:rPr>
            </w:pPr>
            <w:r w:rsidRPr="00B82799">
              <w:rPr>
                <w:rFonts w:ascii="Times New Roman" w:hAnsi="Times New Roman" w:cs="Times New Roman"/>
                <w:b/>
                <w:bCs/>
              </w:rPr>
              <w:t>2.161,13</w:t>
            </w:r>
          </w:p>
        </w:tc>
      </w:tr>
    </w:tbl>
    <w:p w14:paraId="228A4AB9" w14:textId="03B2BDE1" w:rsidR="006076CC" w:rsidRDefault="006076CC" w:rsidP="00CC532B">
      <w:pPr>
        <w:jc w:val="left"/>
        <w:rPr>
          <w:rFonts w:ascii="Times New Roman" w:hAnsi="Times New Roman" w:cs="Times New Roman"/>
          <w:i/>
          <w:sz w:val="18"/>
          <w:szCs w:val="18"/>
        </w:rPr>
      </w:pPr>
      <w:r w:rsidRPr="00B82799">
        <w:rPr>
          <w:rFonts w:ascii="Times New Roman" w:hAnsi="Times New Roman" w:cs="Times New Roman"/>
          <w:i/>
          <w:sz w:val="18"/>
          <w:szCs w:val="18"/>
        </w:rPr>
        <w:t>Gómez, A. (2022). Quito</w:t>
      </w:r>
    </w:p>
    <w:p w14:paraId="5C587CED" w14:textId="77777777" w:rsidR="005A135B" w:rsidRPr="00B82799" w:rsidRDefault="005A135B" w:rsidP="000508F2">
      <w:pPr>
        <w:ind w:left="720" w:firstLine="720"/>
        <w:jc w:val="both"/>
        <w:rPr>
          <w:rFonts w:ascii="Times New Roman" w:hAnsi="Times New Roman" w:cs="Times New Roman"/>
          <w:i/>
          <w:sz w:val="18"/>
          <w:szCs w:val="18"/>
        </w:rPr>
      </w:pPr>
    </w:p>
    <w:p w14:paraId="6A0553DA" w14:textId="2AD94AE3" w:rsidR="006076CC" w:rsidRPr="001C6282" w:rsidRDefault="00195720" w:rsidP="00CC532B">
      <w:pPr>
        <w:pStyle w:val="Descripcin"/>
        <w:spacing w:line="360" w:lineRule="auto"/>
        <w:jc w:val="left"/>
        <w:rPr>
          <w:rFonts w:ascii="Times New Roman" w:hAnsi="Times New Roman" w:cs="Times New Roman"/>
          <w:color w:val="auto"/>
          <w:sz w:val="16"/>
          <w:szCs w:val="16"/>
        </w:rPr>
      </w:pPr>
      <w:bookmarkStart w:id="490" w:name="_Toc112424106"/>
      <w:bookmarkStart w:id="491" w:name="_Toc36209366"/>
      <w:bookmarkStart w:id="492" w:name="_Toc69642733"/>
      <w:bookmarkStart w:id="493" w:name="_Toc69645801"/>
      <w:bookmarkStart w:id="494" w:name="_Toc82158987"/>
      <w:r w:rsidRPr="001C6282">
        <w:rPr>
          <w:color w:val="auto"/>
          <w:sz w:val="16"/>
          <w:szCs w:val="16"/>
        </w:rPr>
        <w:t xml:space="preserve">Tabla </w:t>
      </w:r>
      <w:r w:rsidRPr="001C6282">
        <w:rPr>
          <w:color w:val="auto"/>
          <w:sz w:val="16"/>
          <w:szCs w:val="16"/>
        </w:rPr>
        <w:fldChar w:fldCharType="begin"/>
      </w:r>
      <w:r w:rsidRPr="001C6282">
        <w:rPr>
          <w:color w:val="auto"/>
          <w:sz w:val="16"/>
          <w:szCs w:val="16"/>
        </w:rPr>
        <w:instrText xml:space="preserve"> SEQ Tabla \* ARABIC </w:instrText>
      </w:r>
      <w:r w:rsidRPr="001C6282">
        <w:rPr>
          <w:color w:val="auto"/>
          <w:sz w:val="16"/>
          <w:szCs w:val="16"/>
        </w:rPr>
        <w:fldChar w:fldCharType="separate"/>
      </w:r>
      <w:r w:rsidR="00E5694D" w:rsidRPr="001C6282">
        <w:rPr>
          <w:noProof/>
          <w:color w:val="auto"/>
          <w:sz w:val="16"/>
          <w:szCs w:val="16"/>
        </w:rPr>
        <w:t>37</w:t>
      </w:r>
      <w:r w:rsidRPr="001C6282">
        <w:rPr>
          <w:color w:val="auto"/>
          <w:sz w:val="16"/>
          <w:szCs w:val="16"/>
        </w:rPr>
        <w:fldChar w:fldCharType="end"/>
      </w:r>
      <w:r w:rsidR="00A20A05">
        <w:rPr>
          <w:color w:val="auto"/>
          <w:sz w:val="16"/>
          <w:szCs w:val="16"/>
        </w:rPr>
        <w:br/>
      </w:r>
      <w:r w:rsidR="006076CC" w:rsidRPr="001C6282">
        <w:rPr>
          <w:rFonts w:ascii="Times New Roman" w:hAnsi="Times New Roman" w:cs="Times New Roman"/>
          <w:b w:val="0"/>
          <w:bCs w:val="0"/>
          <w:i/>
          <w:color w:val="auto"/>
          <w:sz w:val="16"/>
          <w:szCs w:val="16"/>
        </w:rPr>
        <w:t>Margen de Contribución</w:t>
      </w:r>
      <w:r w:rsidR="00881B49" w:rsidRPr="001C6282">
        <w:rPr>
          <w:rFonts w:ascii="Times New Roman" w:hAnsi="Times New Roman" w:cs="Times New Roman"/>
          <w:b w:val="0"/>
          <w:bCs w:val="0"/>
          <w:i/>
          <w:color w:val="auto"/>
          <w:sz w:val="16"/>
          <w:szCs w:val="16"/>
        </w:rPr>
        <w:t xml:space="preserve"> </w:t>
      </w:r>
      <w:proofErr w:type="spellStart"/>
      <w:r w:rsidR="00881B49" w:rsidRPr="001C6282">
        <w:rPr>
          <w:rFonts w:ascii="Times New Roman" w:hAnsi="Times New Roman" w:cs="Times New Roman"/>
          <w:b w:val="0"/>
          <w:bCs w:val="0"/>
          <w:i/>
          <w:color w:val="auto"/>
          <w:sz w:val="16"/>
          <w:szCs w:val="16"/>
        </w:rPr>
        <w:t>Consumaxi</w:t>
      </w:r>
      <w:bookmarkEnd w:id="490"/>
      <w:proofErr w:type="spellEnd"/>
    </w:p>
    <w:tbl>
      <w:tblPr>
        <w:tblW w:w="4689" w:type="dxa"/>
        <w:tblCellMar>
          <w:left w:w="70" w:type="dxa"/>
          <w:right w:w="70" w:type="dxa"/>
        </w:tblCellMar>
        <w:tblLook w:val="04A0" w:firstRow="1" w:lastRow="0" w:firstColumn="1" w:lastColumn="0" w:noHBand="0" w:noVBand="1"/>
      </w:tblPr>
      <w:tblGrid>
        <w:gridCol w:w="3261"/>
        <w:gridCol w:w="1428"/>
      </w:tblGrid>
      <w:tr w:rsidR="00B82799" w:rsidRPr="00B82799" w14:paraId="576B7430" w14:textId="77777777" w:rsidTr="00CC532B">
        <w:trPr>
          <w:trHeight w:val="315"/>
        </w:trPr>
        <w:tc>
          <w:tcPr>
            <w:tcW w:w="4689" w:type="dxa"/>
            <w:gridSpan w:val="2"/>
            <w:tcBorders>
              <w:top w:val="single" w:sz="12" w:space="0" w:color="auto"/>
              <w:bottom w:val="single" w:sz="12" w:space="0" w:color="auto"/>
            </w:tcBorders>
            <w:shd w:val="clear" w:color="auto" w:fill="auto"/>
            <w:noWrap/>
            <w:vAlign w:val="center"/>
            <w:hideMark/>
          </w:tcPr>
          <w:p w14:paraId="696EB6E6" w14:textId="77777777" w:rsidR="006076CC" w:rsidRPr="00B82799" w:rsidRDefault="006076CC" w:rsidP="000508F2">
            <w:pPr>
              <w:rPr>
                <w:rFonts w:ascii="Times New Roman" w:eastAsia="Times New Roman" w:hAnsi="Times New Roman" w:cs="Times New Roman"/>
                <w:b/>
                <w:bCs/>
                <w:lang w:val="es-ES" w:eastAsia="es-ES"/>
              </w:rPr>
            </w:pPr>
            <w:r w:rsidRPr="00B82799">
              <w:rPr>
                <w:rFonts w:ascii="Times New Roman" w:eastAsia="Times New Roman" w:hAnsi="Times New Roman" w:cs="Times New Roman"/>
                <w:b/>
                <w:bCs/>
                <w:lang w:val="es-ES" w:eastAsia="es-ES"/>
              </w:rPr>
              <w:t>PRODUCTO ESTRELLA</w:t>
            </w:r>
          </w:p>
        </w:tc>
      </w:tr>
      <w:tr w:rsidR="00B82799" w:rsidRPr="00B82799" w14:paraId="59A05D8C" w14:textId="77777777" w:rsidTr="00CC532B">
        <w:trPr>
          <w:trHeight w:val="315"/>
        </w:trPr>
        <w:tc>
          <w:tcPr>
            <w:tcW w:w="3261" w:type="dxa"/>
            <w:tcBorders>
              <w:top w:val="single" w:sz="12" w:space="0" w:color="auto"/>
            </w:tcBorders>
            <w:shd w:val="clear" w:color="auto" w:fill="auto"/>
            <w:noWrap/>
            <w:vAlign w:val="center"/>
            <w:hideMark/>
          </w:tcPr>
          <w:p w14:paraId="50553F16" w14:textId="77777777" w:rsidR="00881B49" w:rsidRPr="00B82799" w:rsidRDefault="00881B49" w:rsidP="000508F2">
            <w:pPr>
              <w:jc w:val="left"/>
              <w:rPr>
                <w:rFonts w:ascii="Times New Roman" w:eastAsia="Times New Roman" w:hAnsi="Times New Roman" w:cs="Times New Roman"/>
                <w:lang w:val="es-ES" w:eastAsia="es-ES"/>
              </w:rPr>
            </w:pPr>
            <w:r w:rsidRPr="00B82799">
              <w:rPr>
                <w:rFonts w:ascii="Times New Roman" w:eastAsia="Times New Roman" w:hAnsi="Times New Roman" w:cs="Times New Roman"/>
                <w:lang w:val="es-ES" w:eastAsia="es-ES"/>
              </w:rPr>
              <w:t xml:space="preserve">Precio </w:t>
            </w:r>
          </w:p>
        </w:tc>
        <w:tc>
          <w:tcPr>
            <w:tcW w:w="1428" w:type="dxa"/>
            <w:tcBorders>
              <w:top w:val="single" w:sz="12" w:space="0" w:color="auto"/>
            </w:tcBorders>
            <w:shd w:val="clear" w:color="auto" w:fill="auto"/>
            <w:noWrap/>
            <w:vAlign w:val="center"/>
          </w:tcPr>
          <w:p w14:paraId="71620D2D" w14:textId="1AB53291" w:rsidR="00881B49" w:rsidRPr="00B82799" w:rsidRDefault="00881B49" w:rsidP="000508F2">
            <w:pPr>
              <w:jc w:val="right"/>
              <w:rPr>
                <w:rFonts w:ascii="Times New Roman" w:eastAsia="Times New Roman" w:hAnsi="Times New Roman" w:cs="Times New Roman"/>
                <w:lang w:val="es-ES" w:eastAsia="es-ES"/>
              </w:rPr>
            </w:pPr>
            <w:r w:rsidRPr="00B82799">
              <w:rPr>
                <w:rFonts w:ascii="Times New Roman" w:hAnsi="Times New Roman" w:cs="Times New Roman"/>
              </w:rPr>
              <w:t>37,54</w:t>
            </w:r>
          </w:p>
        </w:tc>
      </w:tr>
      <w:tr w:rsidR="00B82799" w:rsidRPr="00B82799" w14:paraId="207C0325" w14:textId="77777777" w:rsidTr="00CC532B">
        <w:trPr>
          <w:trHeight w:val="315"/>
        </w:trPr>
        <w:tc>
          <w:tcPr>
            <w:tcW w:w="3261" w:type="dxa"/>
            <w:shd w:val="clear" w:color="auto" w:fill="auto"/>
            <w:noWrap/>
            <w:vAlign w:val="center"/>
            <w:hideMark/>
          </w:tcPr>
          <w:p w14:paraId="7831BAC4" w14:textId="77777777" w:rsidR="00881B49" w:rsidRPr="00B82799" w:rsidRDefault="00881B49" w:rsidP="000508F2">
            <w:pPr>
              <w:jc w:val="left"/>
              <w:rPr>
                <w:rFonts w:ascii="Times New Roman" w:eastAsia="Times New Roman" w:hAnsi="Times New Roman" w:cs="Times New Roman"/>
                <w:lang w:val="es-ES" w:eastAsia="es-ES"/>
              </w:rPr>
            </w:pPr>
            <w:r w:rsidRPr="00B82799">
              <w:rPr>
                <w:rFonts w:ascii="Times New Roman" w:eastAsia="Times New Roman" w:hAnsi="Times New Roman" w:cs="Times New Roman"/>
                <w:lang w:val="es-ES" w:eastAsia="es-ES"/>
              </w:rPr>
              <w:t xml:space="preserve">Costo </w:t>
            </w:r>
          </w:p>
        </w:tc>
        <w:tc>
          <w:tcPr>
            <w:tcW w:w="1428" w:type="dxa"/>
            <w:shd w:val="clear" w:color="auto" w:fill="auto"/>
            <w:noWrap/>
            <w:vAlign w:val="center"/>
          </w:tcPr>
          <w:p w14:paraId="26D6FB86" w14:textId="3461B753" w:rsidR="00881B49" w:rsidRPr="00B82799" w:rsidRDefault="00881B49" w:rsidP="000508F2">
            <w:pPr>
              <w:jc w:val="right"/>
              <w:rPr>
                <w:rFonts w:ascii="Times New Roman" w:eastAsia="Times New Roman" w:hAnsi="Times New Roman" w:cs="Times New Roman"/>
                <w:lang w:val="es-ES" w:eastAsia="es-ES"/>
              </w:rPr>
            </w:pPr>
            <w:r w:rsidRPr="00B82799">
              <w:rPr>
                <w:rFonts w:ascii="Times New Roman" w:hAnsi="Times New Roman" w:cs="Times New Roman"/>
              </w:rPr>
              <w:t>24,83</w:t>
            </w:r>
          </w:p>
        </w:tc>
      </w:tr>
      <w:tr w:rsidR="00B82799" w:rsidRPr="00B82799" w14:paraId="775A6FD2" w14:textId="77777777" w:rsidTr="00CC532B">
        <w:trPr>
          <w:trHeight w:val="315"/>
        </w:trPr>
        <w:tc>
          <w:tcPr>
            <w:tcW w:w="3261" w:type="dxa"/>
            <w:tcBorders>
              <w:bottom w:val="single" w:sz="12" w:space="0" w:color="auto"/>
            </w:tcBorders>
            <w:shd w:val="clear" w:color="auto" w:fill="auto"/>
            <w:noWrap/>
            <w:vAlign w:val="center"/>
            <w:hideMark/>
          </w:tcPr>
          <w:p w14:paraId="50917683" w14:textId="77777777" w:rsidR="00881B49" w:rsidRPr="00B82799" w:rsidRDefault="00881B49" w:rsidP="000508F2">
            <w:pPr>
              <w:jc w:val="left"/>
              <w:rPr>
                <w:rFonts w:ascii="Times New Roman" w:eastAsia="Times New Roman" w:hAnsi="Times New Roman" w:cs="Times New Roman"/>
                <w:lang w:val="es-ES" w:eastAsia="es-ES"/>
              </w:rPr>
            </w:pPr>
            <w:r w:rsidRPr="00B82799">
              <w:rPr>
                <w:rFonts w:ascii="Times New Roman" w:eastAsia="Times New Roman" w:hAnsi="Times New Roman" w:cs="Times New Roman"/>
                <w:lang w:val="es-ES" w:eastAsia="es-ES"/>
              </w:rPr>
              <w:t>Ganancia</w:t>
            </w:r>
          </w:p>
        </w:tc>
        <w:tc>
          <w:tcPr>
            <w:tcW w:w="1428" w:type="dxa"/>
            <w:tcBorders>
              <w:bottom w:val="single" w:sz="12" w:space="0" w:color="auto"/>
            </w:tcBorders>
            <w:shd w:val="clear" w:color="auto" w:fill="auto"/>
            <w:noWrap/>
            <w:vAlign w:val="center"/>
          </w:tcPr>
          <w:p w14:paraId="777C51C8" w14:textId="23C2AC0B" w:rsidR="00881B49" w:rsidRPr="00B82799" w:rsidRDefault="00881B49" w:rsidP="000508F2">
            <w:pPr>
              <w:jc w:val="right"/>
              <w:rPr>
                <w:rFonts w:ascii="Times New Roman" w:eastAsia="Times New Roman" w:hAnsi="Times New Roman" w:cs="Times New Roman"/>
                <w:lang w:val="es-ES" w:eastAsia="es-ES"/>
              </w:rPr>
            </w:pPr>
            <w:r w:rsidRPr="00B82799">
              <w:rPr>
                <w:rFonts w:ascii="Times New Roman" w:hAnsi="Times New Roman" w:cs="Times New Roman"/>
              </w:rPr>
              <w:t>12,71</w:t>
            </w:r>
          </w:p>
        </w:tc>
      </w:tr>
    </w:tbl>
    <w:p w14:paraId="35E28444" w14:textId="0018C894" w:rsidR="002A41C4" w:rsidRDefault="006076CC" w:rsidP="00CC532B">
      <w:pPr>
        <w:jc w:val="left"/>
        <w:rPr>
          <w:rFonts w:ascii="Times New Roman" w:hAnsi="Times New Roman" w:cs="Times New Roman"/>
          <w:i/>
          <w:sz w:val="18"/>
          <w:szCs w:val="18"/>
        </w:rPr>
      </w:pPr>
      <w:r w:rsidRPr="00B82799">
        <w:rPr>
          <w:rFonts w:ascii="Times New Roman" w:hAnsi="Times New Roman" w:cs="Times New Roman"/>
          <w:i/>
          <w:sz w:val="18"/>
          <w:szCs w:val="18"/>
        </w:rPr>
        <w:t>Gómez, A. (2022). Quito</w:t>
      </w:r>
    </w:p>
    <w:p w14:paraId="51D39562" w14:textId="251B5F07" w:rsidR="005A135B" w:rsidRDefault="005A135B" w:rsidP="000508F2">
      <w:pPr>
        <w:rPr>
          <w:rFonts w:ascii="Times New Roman" w:hAnsi="Times New Roman" w:cs="Times New Roman"/>
          <w:i/>
          <w:sz w:val="18"/>
          <w:szCs w:val="18"/>
        </w:rPr>
      </w:pPr>
    </w:p>
    <w:p w14:paraId="26195E38" w14:textId="3640598B" w:rsidR="001C6282" w:rsidRDefault="001C6282" w:rsidP="000508F2">
      <w:pPr>
        <w:rPr>
          <w:rFonts w:ascii="Times New Roman" w:hAnsi="Times New Roman" w:cs="Times New Roman"/>
          <w:i/>
          <w:sz w:val="18"/>
          <w:szCs w:val="18"/>
        </w:rPr>
      </w:pPr>
    </w:p>
    <w:p w14:paraId="5DB8031C" w14:textId="2B5D8BD3" w:rsidR="001C6282" w:rsidRDefault="001C6282" w:rsidP="000508F2">
      <w:pPr>
        <w:rPr>
          <w:rFonts w:ascii="Times New Roman" w:hAnsi="Times New Roman" w:cs="Times New Roman"/>
          <w:i/>
          <w:sz w:val="18"/>
          <w:szCs w:val="18"/>
        </w:rPr>
      </w:pPr>
    </w:p>
    <w:p w14:paraId="3EC9DB8B" w14:textId="7022A56D" w:rsidR="001C6282" w:rsidRDefault="001C6282" w:rsidP="000508F2">
      <w:pPr>
        <w:rPr>
          <w:rFonts w:ascii="Times New Roman" w:hAnsi="Times New Roman" w:cs="Times New Roman"/>
          <w:i/>
          <w:sz w:val="18"/>
          <w:szCs w:val="18"/>
        </w:rPr>
      </w:pPr>
    </w:p>
    <w:p w14:paraId="19734947" w14:textId="0AF37AE6" w:rsidR="006076CC" w:rsidRPr="001C6282" w:rsidRDefault="00195720" w:rsidP="00CC532B">
      <w:pPr>
        <w:jc w:val="left"/>
        <w:rPr>
          <w:rFonts w:ascii="Times New Roman" w:hAnsi="Times New Roman" w:cs="Times New Roman"/>
          <w:sz w:val="16"/>
          <w:szCs w:val="16"/>
        </w:rPr>
      </w:pPr>
      <w:bookmarkStart w:id="495" w:name="_Toc112424107"/>
      <w:r w:rsidRPr="001C6282">
        <w:rPr>
          <w:b/>
          <w:bCs/>
          <w:sz w:val="16"/>
          <w:szCs w:val="16"/>
        </w:rPr>
        <w:lastRenderedPageBreak/>
        <w:t xml:space="preserve">Tabla </w:t>
      </w:r>
      <w:r w:rsidRPr="001C6282">
        <w:rPr>
          <w:b/>
          <w:bCs/>
          <w:sz w:val="16"/>
          <w:szCs w:val="16"/>
        </w:rPr>
        <w:fldChar w:fldCharType="begin"/>
      </w:r>
      <w:r w:rsidRPr="001C6282">
        <w:rPr>
          <w:b/>
          <w:bCs/>
          <w:sz w:val="16"/>
          <w:szCs w:val="16"/>
        </w:rPr>
        <w:instrText xml:space="preserve"> SEQ Tabla \* ARABIC </w:instrText>
      </w:r>
      <w:r w:rsidRPr="001C6282">
        <w:rPr>
          <w:b/>
          <w:bCs/>
          <w:sz w:val="16"/>
          <w:szCs w:val="16"/>
        </w:rPr>
        <w:fldChar w:fldCharType="separate"/>
      </w:r>
      <w:r w:rsidR="00E5694D" w:rsidRPr="001C6282">
        <w:rPr>
          <w:b/>
          <w:bCs/>
          <w:noProof/>
          <w:sz w:val="16"/>
          <w:szCs w:val="16"/>
        </w:rPr>
        <w:t>38</w:t>
      </w:r>
      <w:r w:rsidRPr="001C6282">
        <w:rPr>
          <w:b/>
          <w:bCs/>
          <w:sz w:val="16"/>
          <w:szCs w:val="16"/>
        </w:rPr>
        <w:fldChar w:fldCharType="end"/>
      </w:r>
      <w:r w:rsidR="00A20A05">
        <w:rPr>
          <w:b/>
          <w:bCs/>
          <w:sz w:val="16"/>
          <w:szCs w:val="16"/>
        </w:rPr>
        <w:br/>
      </w:r>
      <w:r w:rsidR="006076CC" w:rsidRPr="001C6282">
        <w:rPr>
          <w:rFonts w:ascii="Times New Roman" w:hAnsi="Times New Roman" w:cs="Times New Roman"/>
          <w:i/>
          <w:sz w:val="16"/>
          <w:szCs w:val="16"/>
        </w:rPr>
        <w:t>Punto de Equilibrio</w:t>
      </w:r>
      <w:r w:rsidR="00881B49" w:rsidRPr="001C6282">
        <w:rPr>
          <w:rFonts w:ascii="Times New Roman" w:hAnsi="Times New Roman" w:cs="Times New Roman"/>
          <w:i/>
          <w:sz w:val="16"/>
          <w:szCs w:val="16"/>
        </w:rPr>
        <w:t xml:space="preserve"> </w:t>
      </w:r>
      <w:proofErr w:type="spellStart"/>
      <w:r w:rsidR="00881B49" w:rsidRPr="001C6282">
        <w:rPr>
          <w:rFonts w:ascii="Times New Roman" w:hAnsi="Times New Roman" w:cs="Times New Roman"/>
          <w:i/>
          <w:sz w:val="16"/>
          <w:szCs w:val="16"/>
        </w:rPr>
        <w:t>Consumaxi</w:t>
      </w:r>
      <w:bookmarkEnd w:id="495"/>
      <w:proofErr w:type="spellEnd"/>
    </w:p>
    <w:tbl>
      <w:tblPr>
        <w:tblW w:w="6240" w:type="dxa"/>
        <w:tblCellMar>
          <w:left w:w="70" w:type="dxa"/>
          <w:right w:w="70" w:type="dxa"/>
        </w:tblCellMar>
        <w:tblLook w:val="04A0" w:firstRow="1" w:lastRow="0" w:firstColumn="1" w:lastColumn="0" w:noHBand="0" w:noVBand="1"/>
      </w:tblPr>
      <w:tblGrid>
        <w:gridCol w:w="2400"/>
        <w:gridCol w:w="1440"/>
        <w:gridCol w:w="1200"/>
        <w:gridCol w:w="1200"/>
      </w:tblGrid>
      <w:tr w:rsidR="00B82799" w:rsidRPr="00B82799" w14:paraId="3DBAE316" w14:textId="77777777" w:rsidTr="00CC532B">
        <w:trPr>
          <w:trHeight w:val="330"/>
        </w:trPr>
        <w:tc>
          <w:tcPr>
            <w:tcW w:w="2400" w:type="dxa"/>
            <w:tcBorders>
              <w:top w:val="single" w:sz="12" w:space="0" w:color="auto"/>
            </w:tcBorders>
            <w:shd w:val="clear" w:color="auto" w:fill="auto"/>
            <w:noWrap/>
            <w:vAlign w:val="center"/>
            <w:hideMark/>
          </w:tcPr>
          <w:p w14:paraId="76CEE46F" w14:textId="77777777" w:rsidR="006076CC" w:rsidRPr="00B82799" w:rsidRDefault="006076CC" w:rsidP="000508F2">
            <w:pPr>
              <w:jc w:val="left"/>
              <w:rPr>
                <w:rFonts w:ascii="Times New Roman" w:eastAsia="Times New Roman" w:hAnsi="Times New Roman" w:cs="Times New Roman"/>
                <w:b/>
                <w:bCs/>
                <w:lang w:val="es-ES" w:eastAsia="es-ES"/>
              </w:rPr>
            </w:pPr>
            <w:r w:rsidRPr="00B82799">
              <w:rPr>
                <w:rFonts w:ascii="Times New Roman" w:eastAsia="Times New Roman" w:hAnsi="Times New Roman" w:cs="Times New Roman"/>
                <w:b/>
                <w:bCs/>
                <w:lang w:val="es-ES" w:eastAsia="es-ES"/>
              </w:rPr>
              <w:t xml:space="preserve">Venta </w:t>
            </w:r>
          </w:p>
        </w:tc>
        <w:tc>
          <w:tcPr>
            <w:tcW w:w="1440" w:type="dxa"/>
            <w:tcBorders>
              <w:top w:val="single" w:sz="12" w:space="0" w:color="auto"/>
            </w:tcBorders>
            <w:shd w:val="clear" w:color="auto" w:fill="auto"/>
            <w:noWrap/>
            <w:vAlign w:val="center"/>
            <w:hideMark/>
          </w:tcPr>
          <w:p w14:paraId="7A1E66A3" w14:textId="6CAABF43" w:rsidR="006076CC" w:rsidRPr="00B82799" w:rsidRDefault="006076CC" w:rsidP="000508F2">
            <w:pPr>
              <w:rPr>
                <w:rFonts w:ascii="Times New Roman" w:eastAsia="Times New Roman" w:hAnsi="Times New Roman" w:cs="Times New Roman"/>
                <w:lang w:val="es-ES" w:eastAsia="es-ES"/>
              </w:rPr>
            </w:pPr>
            <w:r w:rsidRPr="00B82799">
              <w:rPr>
                <w:rFonts w:ascii="Times New Roman" w:eastAsia="Times New Roman" w:hAnsi="Times New Roman" w:cs="Times New Roman"/>
                <w:lang w:val="es-ES" w:eastAsia="es-ES"/>
              </w:rPr>
              <w:t>1</w:t>
            </w:r>
            <w:r w:rsidR="0071479A" w:rsidRPr="00B82799">
              <w:rPr>
                <w:rFonts w:ascii="Times New Roman" w:eastAsia="Times New Roman" w:hAnsi="Times New Roman" w:cs="Times New Roman"/>
                <w:lang w:val="es-ES" w:eastAsia="es-ES"/>
              </w:rPr>
              <w:t>7</w:t>
            </w:r>
            <w:r w:rsidRPr="00B82799">
              <w:rPr>
                <w:rFonts w:ascii="Times New Roman" w:eastAsia="Times New Roman" w:hAnsi="Times New Roman" w:cs="Times New Roman"/>
                <w:lang w:val="es-ES" w:eastAsia="es-ES"/>
              </w:rPr>
              <w:t>0</w:t>
            </w:r>
          </w:p>
        </w:tc>
        <w:tc>
          <w:tcPr>
            <w:tcW w:w="1200" w:type="dxa"/>
            <w:tcBorders>
              <w:top w:val="single" w:sz="12" w:space="0" w:color="auto"/>
            </w:tcBorders>
            <w:shd w:val="clear" w:color="auto" w:fill="auto"/>
            <w:noWrap/>
            <w:vAlign w:val="center"/>
            <w:hideMark/>
          </w:tcPr>
          <w:p w14:paraId="7B548634" w14:textId="77777777" w:rsidR="006076CC" w:rsidRPr="00B82799" w:rsidRDefault="006076CC" w:rsidP="000508F2">
            <w:pPr>
              <w:rPr>
                <w:rFonts w:ascii="Times New Roman" w:eastAsia="Times New Roman" w:hAnsi="Times New Roman" w:cs="Times New Roman"/>
                <w:lang w:val="es-ES" w:eastAsia="es-ES"/>
              </w:rPr>
            </w:pPr>
            <w:r w:rsidRPr="00B82799">
              <w:rPr>
                <w:rFonts w:ascii="Times New Roman" w:eastAsia="Times New Roman" w:hAnsi="Times New Roman" w:cs="Times New Roman"/>
                <w:lang w:val="es-ES" w:eastAsia="es-ES"/>
              </w:rPr>
              <w:t>37,54</w:t>
            </w:r>
          </w:p>
        </w:tc>
        <w:tc>
          <w:tcPr>
            <w:tcW w:w="1200" w:type="dxa"/>
            <w:tcBorders>
              <w:top w:val="single" w:sz="12" w:space="0" w:color="auto"/>
            </w:tcBorders>
            <w:shd w:val="clear" w:color="auto" w:fill="auto"/>
            <w:noWrap/>
            <w:vAlign w:val="center"/>
            <w:hideMark/>
          </w:tcPr>
          <w:p w14:paraId="74AD76FE" w14:textId="77777777" w:rsidR="006076CC" w:rsidRPr="00B82799" w:rsidRDefault="006076CC" w:rsidP="000508F2">
            <w:pPr>
              <w:rPr>
                <w:rFonts w:ascii="Times New Roman" w:eastAsia="Times New Roman" w:hAnsi="Times New Roman" w:cs="Times New Roman"/>
                <w:lang w:val="es-ES" w:eastAsia="es-ES"/>
              </w:rPr>
            </w:pPr>
            <w:r w:rsidRPr="00B82799">
              <w:rPr>
                <w:rFonts w:ascii="Times New Roman" w:eastAsia="Times New Roman" w:hAnsi="Times New Roman" w:cs="Times New Roman"/>
                <w:lang w:val="es-ES" w:eastAsia="es-ES"/>
              </w:rPr>
              <w:t>5.643,82</w:t>
            </w:r>
          </w:p>
        </w:tc>
      </w:tr>
      <w:tr w:rsidR="00B82799" w:rsidRPr="00B82799" w14:paraId="6561718A" w14:textId="77777777" w:rsidTr="00CC532B">
        <w:trPr>
          <w:trHeight w:val="330"/>
        </w:trPr>
        <w:tc>
          <w:tcPr>
            <w:tcW w:w="2400" w:type="dxa"/>
            <w:tcBorders>
              <w:top w:val="nil"/>
            </w:tcBorders>
            <w:shd w:val="clear" w:color="auto" w:fill="auto"/>
            <w:noWrap/>
            <w:vAlign w:val="center"/>
            <w:hideMark/>
          </w:tcPr>
          <w:p w14:paraId="45A6A3B9" w14:textId="77777777" w:rsidR="006076CC" w:rsidRPr="00B82799" w:rsidRDefault="006076CC" w:rsidP="000508F2">
            <w:pPr>
              <w:jc w:val="left"/>
              <w:rPr>
                <w:rFonts w:ascii="Times New Roman" w:eastAsia="Times New Roman" w:hAnsi="Times New Roman" w:cs="Times New Roman"/>
                <w:b/>
                <w:bCs/>
                <w:lang w:val="es-ES" w:eastAsia="es-ES"/>
              </w:rPr>
            </w:pPr>
            <w:r w:rsidRPr="00B82799">
              <w:rPr>
                <w:rFonts w:ascii="Times New Roman" w:eastAsia="Times New Roman" w:hAnsi="Times New Roman" w:cs="Times New Roman"/>
                <w:b/>
                <w:bCs/>
                <w:lang w:val="es-ES" w:eastAsia="es-ES"/>
              </w:rPr>
              <w:t>Costo</w:t>
            </w:r>
          </w:p>
        </w:tc>
        <w:tc>
          <w:tcPr>
            <w:tcW w:w="1440" w:type="dxa"/>
            <w:tcBorders>
              <w:top w:val="nil"/>
            </w:tcBorders>
            <w:shd w:val="clear" w:color="auto" w:fill="auto"/>
            <w:noWrap/>
            <w:vAlign w:val="center"/>
            <w:hideMark/>
          </w:tcPr>
          <w:p w14:paraId="24E3DD28" w14:textId="78453C17" w:rsidR="006076CC" w:rsidRPr="00B82799" w:rsidRDefault="006076CC" w:rsidP="000508F2">
            <w:pPr>
              <w:rPr>
                <w:rFonts w:ascii="Times New Roman" w:eastAsia="Times New Roman" w:hAnsi="Times New Roman" w:cs="Times New Roman"/>
                <w:lang w:val="es-ES" w:eastAsia="es-ES"/>
              </w:rPr>
            </w:pPr>
            <w:r w:rsidRPr="00B82799">
              <w:rPr>
                <w:rFonts w:ascii="Times New Roman" w:eastAsia="Times New Roman" w:hAnsi="Times New Roman" w:cs="Times New Roman"/>
                <w:lang w:val="es-ES" w:eastAsia="es-ES"/>
              </w:rPr>
              <w:t>1</w:t>
            </w:r>
            <w:r w:rsidR="0071479A" w:rsidRPr="00B82799">
              <w:rPr>
                <w:rFonts w:ascii="Times New Roman" w:eastAsia="Times New Roman" w:hAnsi="Times New Roman" w:cs="Times New Roman"/>
                <w:lang w:val="es-ES" w:eastAsia="es-ES"/>
              </w:rPr>
              <w:t>7</w:t>
            </w:r>
            <w:r w:rsidRPr="00B82799">
              <w:rPr>
                <w:rFonts w:ascii="Times New Roman" w:eastAsia="Times New Roman" w:hAnsi="Times New Roman" w:cs="Times New Roman"/>
                <w:lang w:val="es-ES" w:eastAsia="es-ES"/>
              </w:rPr>
              <w:t>0</w:t>
            </w:r>
          </w:p>
        </w:tc>
        <w:tc>
          <w:tcPr>
            <w:tcW w:w="1200" w:type="dxa"/>
            <w:tcBorders>
              <w:top w:val="nil"/>
            </w:tcBorders>
            <w:shd w:val="clear" w:color="auto" w:fill="auto"/>
            <w:noWrap/>
            <w:vAlign w:val="center"/>
            <w:hideMark/>
          </w:tcPr>
          <w:p w14:paraId="54A7FF0D" w14:textId="77777777" w:rsidR="006076CC" w:rsidRPr="00B82799" w:rsidRDefault="006076CC" w:rsidP="000508F2">
            <w:pPr>
              <w:rPr>
                <w:rFonts w:ascii="Times New Roman" w:eastAsia="Times New Roman" w:hAnsi="Times New Roman" w:cs="Times New Roman"/>
                <w:lang w:val="es-ES" w:eastAsia="es-ES"/>
              </w:rPr>
            </w:pPr>
            <w:r w:rsidRPr="00B82799">
              <w:rPr>
                <w:rFonts w:ascii="Times New Roman" w:eastAsia="Times New Roman" w:hAnsi="Times New Roman" w:cs="Times New Roman"/>
                <w:lang w:val="es-ES" w:eastAsia="es-ES"/>
              </w:rPr>
              <w:t>24,83</w:t>
            </w:r>
          </w:p>
        </w:tc>
        <w:tc>
          <w:tcPr>
            <w:tcW w:w="1200" w:type="dxa"/>
            <w:tcBorders>
              <w:top w:val="nil"/>
            </w:tcBorders>
            <w:shd w:val="clear" w:color="auto" w:fill="auto"/>
            <w:noWrap/>
            <w:vAlign w:val="center"/>
            <w:hideMark/>
          </w:tcPr>
          <w:p w14:paraId="4BF0866A" w14:textId="77777777" w:rsidR="006076CC" w:rsidRPr="00B82799" w:rsidRDefault="006076CC" w:rsidP="000508F2">
            <w:pPr>
              <w:rPr>
                <w:rFonts w:ascii="Times New Roman" w:eastAsia="Times New Roman" w:hAnsi="Times New Roman" w:cs="Times New Roman"/>
                <w:lang w:val="es-ES" w:eastAsia="es-ES"/>
              </w:rPr>
            </w:pPr>
            <w:r w:rsidRPr="00B82799">
              <w:rPr>
                <w:rFonts w:ascii="Times New Roman" w:eastAsia="Times New Roman" w:hAnsi="Times New Roman" w:cs="Times New Roman"/>
                <w:lang w:val="es-ES" w:eastAsia="es-ES"/>
              </w:rPr>
              <w:t>3.732,68</w:t>
            </w:r>
          </w:p>
        </w:tc>
      </w:tr>
      <w:tr w:rsidR="00B82799" w:rsidRPr="00B82799" w14:paraId="4A7BDC7E" w14:textId="77777777" w:rsidTr="00CC532B">
        <w:trPr>
          <w:trHeight w:val="330"/>
        </w:trPr>
        <w:tc>
          <w:tcPr>
            <w:tcW w:w="2400" w:type="dxa"/>
            <w:tcBorders>
              <w:top w:val="nil"/>
              <w:bottom w:val="single" w:sz="12" w:space="0" w:color="auto"/>
            </w:tcBorders>
            <w:shd w:val="clear" w:color="auto" w:fill="auto"/>
            <w:noWrap/>
            <w:vAlign w:val="center"/>
            <w:hideMark/>
          </w:tcPr>
          <w:p w14:paraId="664D9D96" w14:textId="77777777" w:rsidR="006076CC" w:rsidRPr="00B82799" w:rsidRDefault="006076CC" w:rsidP="000508F2">
            <w:pPr>
              <w:jc w:val="left"/>
              <w:rPr>
                <w:rFonts w:ascii="Times New Roman" w:eastAsia="Times New Roman" w:hAnsi="Times New Roman" w:cs="Times New Roman"/>
                <w:b/>
                <w:bCs/>
                <w:lang w:val="es-ES" w:eastAsia="es-ES"/>
              </w:rPr>
            </w:pPr>
            <w:r w:rsidRPr="00B82799">
              <w:rPr>
                <w:rFonts w:ascii="Times New Roman" w:eastAsia="Times New Roman" w:hAnsi="Times New Roman" w:cs="Times New Roman"/>
                <w:b/>
                <w:bCs/>
                <w:lang w:val="es-ES" w:eastAsia="es-ES"/>
              </w:rPr>
              <w:t>Gasto</w:t>
            </w:r>
          </w:p>
        </w:tc>
        <w:tc>
          <w:tcPr>
            <w:tcW w:w="1440" w:type="dxa"/>
            <w:tcBorders>
              <w:top w:val="nil"/>
              <w:bottom w:val="single" w:sz="12" w:space="0" w:color="auto"/>
            </w:tcBorders>
            <w:shd w:val="clear" w:color="auto" w:fill="auto"/>
            <w:noWrap/>
            <w:vAlign w:val="center"/>
            <w:hideMark/>
          </w:tcPr>
          <w:p w14:paraId="4AA37742" w14:textId="77777777" w:rsidR="006076CC" w:rsidRPr="00B82799" w:rsidRDefault="006076CC" w:rsidP="000508F2">
            <w:pPr>
              <w:rPr>
                <w:rFonts w:ascii="Times New Roman" w:eastAsia="Times New Roman" w:hAnsi="Times New Roman" w:cs="Times New Roman"/>
                <w:lang w:val="es-ES" w:eastAsia="es-ES"/>
              </w:rPr>
            </w:pPr>
            <w:r w:rsidRPr="00B82799">
              <w:rPr>
                <w:rFonts w:ascii="Times New Roman" w:eastAsia="Times New Roman" w:hAnsi="Times New Roman" w:cs="Times New Roman"/>
                <w:lang w:val="es-ES" w:eastAsia="es-ES"/>
              </w:rPr>
              <w:t> </w:t>
            </w:r>
          </w:p>
        </w:tc>
        <w:tc>
          <w:tcPr>
            <w:tcW w:w="1200" w:type="dxa"/>
            <w:tcBorders>
              <w:top w:val="nil"/>
              <w:bottom w:val="single" w:sz="12" w:space="0" w:color="auto"/>
            </w:tcBorders>
            <w:shd w:val="clear" w:color="auto" w:fill="auto"/>
            <w:noWrap/>
            <w:vAlign w:val="center"/>
            <w:hideMark/>
          </w:tcPr>
          <w:p w14:paraId="7C22EACD" w14:textId="77777777" w:rsidR="006076CC" w:rsidRPr="00B82799" w:rsidRDefault="006076CC" w:rsidP="000508F2">
            <w:pPr>
              <w:rPr>
                <w:rFonts w:ascii="Times New Roman" w:eastAsia="Times New Roman" w:hAnsi="Times New Roman" w:cs="Times New Roman"/>
                <w:lang w:val="es-ES" w:eastAsia="es-ES"/>
              </w:rPr>
            </w:pPr>
            <w:r w:rsidRPr="00B82799">
              <w:rPr>
                <w:rFonts w:ascii="Times New Roman" w:eastAsia="Times New Roman" w:hAnsi="Times New Roman" w:cs="Times New Roman"/>
                <w:lang w:val="es-ES" w:eastAsia="es-ES"/>
              </w:rPr>
              <w:t> </w:t>
            </w:r>
          </w:p>
        </w:tc>
        <w:tc>
          <w:tcPr>
            <w:tcW w:w="1200" w:type="dxa"/>
            <w:tcBorders>
              <w:top w:val="nil"/>
              <w:bottom w:val="single" w:sz="12" w:space="0" w:color="auto"/>
            </w:tcBorders>
            <w:shd w:val="clear" w:color="auto" w:fill="auto"/>
            <w:noWrap/>
            <w:vAlign w:val="center"/>
            <w:hideMark/>
          </w:tcPr>
          <w:p w14:paraId="6296B3C8" w14:textId="77777777" w:rsidR="006076CC" w:rsidRPr="00B82799" w:rsidRDefault="006076CC" w:rsidP="000508F2">
            <w:pPr>
              <w:rPr>
                <w:rFonts w:ascii="Times New Roman" w:eastAsia="Times New Roman" w:hAnsi="Times New Roman" w:cs="Times New Roman"/>
                <w:lang w:val="es-ES" w:eastAsia="es-ES"/>
              </w:rPr>
            </w:pPr>
            <w:r w:rsidRPr="00B82799">
              <w:rPr>
                <w:rFonts w:ascii="Times New Roman" w:eastAsia="Times New Roman" w:hAnsi="Times New Roman" w:cs="Times New Roman"/>
                <w:lang w:val="es-ES" w:eastAsia="es-ES"/>
              </w:rPr>
              <w:t>1.911,13</w:t>
            </w:r>
          </w:p>
        </w:tc>
      </w:tr>
      <w:tr w:rsidR="00B82799" w:rsidRPr="00B82799" w14:paraId="24749F25" w14:textId="77777777" w:rsidTr="00CC532B">
        <w:trPr>
          <w:trHeight w:val="330"/>
        </w:trPr>
        <w:tc>
          <w:tcPr>
            <w:tcW w:w="2400" w:type="dxa"/>
            <w:tcBorders>
              <w:top w:val="single" w:sz="12" w:space="0" w:color="auto"/>
              <w:bottom w:val="single" w:sz="12" w:space="0" w:color="auto"/>
            </w:tcBorders>
            <w:shd w:val="clear" w:color="auto" w:fill="auto"/>
            <w:noWrap/>
            <w:vAlign w:val="center"/>
            <w:hideMark/>
          </w:tcPr>
          <w:p w14:paraId="0CC6A9A4" w14:textId="77777777" w:rsidR="006076CC" w:rsidRPr="00B82799" w:rsidRDefault="006076CC" w:rsidP="000508F2">
            <w:pPr>
              <w:jc w:val="left"/>
              <w:rPr>
                <w:rFonts w:ascii="Times New Roman" w:eastAsia="Times New Roman" w:hAnsi="Times New Roman" w:cs="Times New Roman"/>
                <w:b/>
                <w:bCs/>
                <w:lang w:val="es-ES" w:eastAsia="es-ES"/>
              </w:rPr>
            </w:pPr>
            <w:r w:rsidRPr="00B82799">
              <w:rPr>
                <w:rFonts w:ascii="Times New Roman" w:eastAsia="Times New Roman" w:hAnsi="Times New Roman" w:cs="Times New Roman"/>
                <w:b/>
                <w:bCs/>
                <w:lang w:val="es-ES" w:eastAsia="es-ES"/>
              </w:rPr>
              <w:t xml:space="preserve">Punto de Equilibrio </w:t>
            </w:r>
          </w:p>
        </w:tc>
        <w:tc>
          <w:tcPr>
            <w:tcW w:w="1440" w:type="dxa"/>
            <w:tcBorders>
              <w:top w:val="single" w:sz="12" w:space="0" w:color="auto"/>
              <w:bottom w:val="single" w:sz="12" w:space="0" w:color="auto"/>
            </w:tcBorders>
            <w:shd w:val="clear" w:color="auto" w:fill="auto"/>
            <w:noWrap/>
            <w:vAlign w:val="center"/>
            <w:hideMark/>
          </w:tcPr>
          <w:p w14:paraId="3C66A037" w14:textId="77777777" w:rsidR="006076CC" w:rsidRPr="00B82799" w:rsidRDefault="006076CC" w:rsidP="000508F2">
            <w:pPr>
              <w:jc w:val="left"/>
              <w:rPr>
                <w:rFonts w:ascii="Times New Roman" w:eastAsia="Times New Roman" w:hAnsi="Times New Roman" w:cs="Times New Roman"/>
                <w:b/>
                <w:bCs/>
                <w:lang w:val="es-ES" w:eastAsia="es-ES"/>
              </w:rPr>
            </w:pPr>
            <w:r w:rsidRPr="00B82799">
              <w:rPr>
                <w:rFonts w:ascii="Times New Roman" w:eastAsia="Times New Roman" w:hAnsi="Times New Roman" w:cs="Times New Roman"/>
                <w:b/>
                <w:bCs/>
                <w:lang w:val="es-ES" w:eastAsia="es-ES"/>
              </w:rPr>
              <w:t> </w:t>
            </w:r>
          </w:p>
        </w:tc>
        <w:tc>
          <w:tcPr>
            <w:tcW w:w="2400" w:type="dxa"/>
            <w:gridSpan w:val="2"/>
            <w:tcBorders>
              <w:top w:val="single" w:sz="12" w:space="0" w:color="auto"/>
              <w:bottom w:val="single" w:sz="12" w:space="0" w:color="auto"/>
            </w:tcBorders>
            <w:shd w:val="clear" w:color="auto" w:fill="auto"/>
            <w:noWrap/>
            <w:vAlign w:val="center"/>
            <w:hideMark/>
          </w:tcPr>
          <w:p w14:paraId="481D3B31" w14:textId="77777777" w:rsidR="006076CC" w:rsidRPr="00B82799" w:rsidRDefault="006076CC" w:rsidP="000508F2">
            <w:pPr>
              <w:rPr>
                <w:rFonts w:ascii="Times New Roman" w:eastAsia="Times New Roman" w:hAnsi="Times New Roman" w:cs="Times New Roman"/>
                <w:b/>
                <w:bCs/>
                <w:lang w:val="es-ES" w:eastAsia="es-ES"/>
              </w:rPr>
            </w:pPr>
            <w:r w:rsidRPr="00B82799">
              <w:rPr>
                <w:rFonts w:ascii="Times New Roman" w:eastAsia="Times New Roman" w:hAnsi="Times New Roman" w:cs="Times New Roman"/>
                <w:b/>
                <w:bCs/>
                <w:lang w:val="es-ES" w:eastAsia="es-ES"/>
              </w:rPr>
              <w:t>0</w:t>
            </w:r>
          </w:p>
        </w:tc>
      </w:tr>
    </w:tbl>
    <w:p w14:paraId="290A07D7" w14:textId="47573A24" w:rsidR="006076CC" w:rsidRPr="00B82799" w:rsidRDefault="0071479A" w:rsidP="00CC532B">
      <w:pPr>
        <w:jc w:val="left"/>
        <w:rPr>
          <w:rFonts w:ascii="Times New Roman" w:hAnsi="Times New Roman" w:cs="Times New Roman"/>
        </w:rPr>
      </w:pPr>
      <w:r w:rsidRPr="00B82799">
        <w:rPr>
          <w:rFonts w:ascii="Times New Roman" w:hAnsi="Times New Roman" w:cs="Times New Roman"/>
          <w:i/>
          <w:sz w:val="18"/>
          <w:szCs w:val="18"/>
        </w:rPr>
        <w:t xml:space="preserve">        </w:t>
      </w:r>
      <w:r w:rsidR="006076CC" w:rsidRPr="00B82799">
        <w:rPr>
          <w:rFonts w:ascii="Times New Roman" w:hAnsi="Times New Roman" w:cs="Times New Roman"/>
          <w:i/>
          <w:sz w:val="18"/>
          <w:szCs w:val="18"/>
        </w:rPr>
        <w:t>Gómez, A. (2022). Quito</w:t>
      </w:r>
    </w:p>
    <w:p w14:paraId="00DB7BD5" w14:textId="77777777" w:rsidR="006076CC" w:rsidRPr="00B82799" w:rsidRDefault="006076CC" w:rsidP="000508F2">
      <w:pPr>
        <w:rPr>
          <w:rFonts w:ascii="Times New Roman" w:hAnsi="Times New Roman" w:cs="Times New Roman"/>
        </w:rPr>
      </w:pPr>
    </w:p>
    <w:p w14:paraId="7F2A3ABF" w14:textId="7E991103" w:rsidR="006076CC" w:rsidRPr="001C6282" w:rsidRDefault="00D566B9" w:rsidP="00CC532B">
      <w:pPr>
        <w:pStyle w:val="Descripcin"/>
        <w:spacing w:line="360" w:lineRule="auto"/>
        <w:jc w:val="left"/>
        <w:rPr>
          <w:rFonts w:ascii="Times New Roman" w:hAnsi="Times New Roman" w:cs="Times New Roman"/>
          <w:i/>
          <w:color w:val="auto"/>
          <w:sz w:val="16"/>
          <w:szCs w:val="16"/>
        </w:rPr>
      </w:pPr>
      <w:bookmarkStart w:id="496" w:name="_Toc112842414"/>
      <w:r w:rsidRPr="001C6282">
        <w:rPr>
          <w:color w:val="auto"/>
          <w:sz w:val="16"/>
          <w:szCs w:val="16"/>
        </w:rPr>
        <w:t xml:space="preserve">Ilustración </w:t>
      </w:r>
      <w:r w:rsidRPr="001C6282">
        <w:rPr>
          <w:color w:val="auto"/>
          <w:sz w:val="16"/>
          <w:szCs w:val="16"/>
        </w:rPr>
        <w:fldChar w:fldCharType="begin"/>
      </w:r>
      <w:r w:rsidRPr="001C6282">
        <w:rPr>
          <w:color w:val="auto"/>
          <w:sz w:val="16"/>
          <w:szCs w:val="16"/>
        </w:rPr>
        <w:instrText xml:space="preserve"> SEQ Ilustración \* ARABIC </w:instrText>
      </w:r>
      <w:r w:rsidRPr="001C6282">
        <w:rPr>
          <w:color w:val="auto"/>
          <w:sz w:val="16"/>
          <w:szCs w:val="16"/>
        </w:rPr>
        <w:fldChar w:fldCharType="separate"/>
      </w:r>
      <w:r w:rsidR="00E5694D" w:rsidRPr="001C6282">
        <w:rPr>
          <w:noProof/>
          <w:color w:val="auto"/>
          <w:sz w:val="16"/>
          <w:szCs w:val="16"/>
        </w:rPr>
        <w:t>27</w:t>
      </w:r>
      <w:r w:rsidRPr="001C6282">
        <w:rPr>
          <w:color w:val="auto"/>
          <w:sz w:val="16"/>
          <w:szCs w:val="16"/>
        </w:rPr>
        <w:fldChar w:fldCharType="end"/>
      </w:r>
      <w:r w:rsidR="00A20A05">
        <w:rPr>
          <w:color w:val="auto"/>
          <w:sz w:val="16"/>
          <w:szCs w:val="16"/>
        </w:rPr>
        <w:br/>
      </w:r>
      <w:r w:rsidR="006076CC" w:rsidRPr="001C6282">
        <w:rPr>
          <w:rFonts w:ascii="Times New Roman" w:hAnsi="Times New Roman" w:cs="Times New Roman"/>
          <w:b w:val="0"/>
          <w:bCs w:val="0"/>
          <w:i/>
          <w:color w:val="auto"/>
          <w:sz w:val="16"/>
          <w:szCs w:val="16"/>
        </w:rPr>
        <w:t>Gráfica del Punto de Equilibrio</w:t>
      </w:r>
      <w:r w:rsidR="00881B49" w:rsidRPr="001C6282">
        <w:rPr>
          <w:rFonts w:ascii="Times New Roman" w:hAnsi="Times New Roman" w:cs="Times New Roman"/>
          <w:b w:val="0"/>
          <w:bCs w:val="0"/>
          <w:i/>
          <w:color w:val="auto"/>
          <w:sz w:val="16"/>
          <w:szCs w:val="16"/>
        </w:rPr>
        <w:t xml:space="preserve"> </w:t>
      </w:r>
      <w:proofErr w:type="spellStart"/>
      <w:r w:rsidR="00881B49" w:rsidRPr="001C6282">
        <w:rPr>
          <w:rFonts w:ascii="Times New Roman" w:hAnsi="Times New Roman" w:cs="Times New Roman"/>
          <w:b w:val="0"/>
          <w:bCs w:val="0"/>
          <w:i/>
          <w:color w:val="auto"/>
          <w:sz w:val="16"/>
          <w:szCs w:val="16"/>
        </w:rPr>
        <w:t>Consumaxi</w:t>
      </w:r>
      <w:bookmarkEnd w:id="496"/>
      <w:proofErr w:type="spellEnd"/>
    </w:p>
    <w:p w14:paraId="121C9D36" w14:textId="77777777" w:rsidR="006076CC" w:rsidRPr="00B82799" w:rsidRDefault="006076CC" w:rsidP="00CC532B">
      <w:pPr>
        <w:jc w:val="left"/>
        <w:rPr>
          <w:rFonts w:ascii="Times New Roman" w:hAnsi="Times New Roman" w:cs="Times New Roman"/>
        </w:rPr>
      </w:pPr>
      <w:r w:rsidRPr="00B82799">
        <w:rPr>
          <w:rFonts w:ascii="Times New Roman" w:hAnsi="Times New Roman" w:cs="Times New Roman"/>
          <w:noProof/>
          <w:lang w:val="en-US" w:eastAsia="en-US"/>
        </w:rPr>
        <w:drawing>
          <wp:inline distT="0" distB="0" distL="0" distR="0" wp14:anchorId="42CF8992" wp14:editId="6765210C">
            <wp:extent cx="3994087" cy="2700000"/>
            <wp:effectExtent l="0" t="0" r="6985" b="571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unto de Equilibrio.jpg"/>
                    <pic:cNvPicPr/>
                  </pic:nvPicPr>
                  <pic:blipFill>
                    <a:blip r:embed="rId44">
                      <a:extLst>
                        <a:ext uri="{28A0092B-C50C-407E-A947-70E740481C1C}">
                          <a14:useLocalDpi xmlns:a14="http://schemas.microsoft.com/office/drawing/2010/main" val="0"/>
                        </a:ext>
                      </a:extLst>
                    </a:blip>
                    <a:stretch>
                      <a:fillRect/>
                    </a:stretch>
                  </pic:blipFill>
                  <pic:spPr>
                    <a:xfrm>
                      <a:off x="0" y="0"/>
                      <a:ext cx="3994087" cy="2700000"/>
                    </a:xfrm>
                    <a:prstGeom prst="rect">
                      <a:avLst/>
                    </a:prstGeom>
                  </pic:spPr>
                </pic:pic>
              </a:graphicData>
            </a:graphic>
          </wp:inline>
        </w:drawing>
      </w:r>
    </w:p>
    <w:p w14:paraId="6EC7EE51" w14:textId="785E43CD" w:rsidR="006076CC" w:rsidRPr="00CC532B" w:rsidRDefault="006076CC" w:rsidP="00CC532B">
      <w:pPr>
        <w:jc w:val="left"/>
        <w:rPr>
          <w:rFonts w:ascii="Times New Roman" w:hAnsi="Times New Roman" w:cs="Times New Roman"/>
          <w:iCs/>
        </w:rPr>
      </w:pPr>
      <w:r w:rsidRPr="00CC532B">
        <w:rPr>
          <w:rFonts w:ascii="Times New Roman" w:hAnsi="Times New Roman" w:cs="Times New Roman"/>
          <w:iCs/>
          <w:sz w:val="18"/>
          <w:szCs w:val="18"/>
        </w:rPr>
        <w:t>Gómez, A. (2022). Quito</w:t>
      </w:r>
    </w:p>
    <w:p w14:paraId="070E8121" w14:textId="77777777" w:rsidR="006076CC" w:rsidRPr="00B82799" w:rsidRDefault="006076CC" w:rsidP="000508F2">
      <w:pPr>
        <w:ind w:firstLine="709"/>
        <w:jc w:val="both"/>
        <w:rPr>
          <w:rFonts w:ascii="Times New Roman" w:hAnsi="Times New Roman" w:cs="Times New Roman"/>
        </w:rPr>
      </w:pPr>
    </w:p>
    <w:p w14:paraId="0FE4C70A" w14:textId="512EA649" w:rsidR="006076CC" w:rsidRDefault="006076CC" w:rsidP="000508F2">
      <w:pPr>
        <w:ind w:firstLine="709"/>
        <w:jc w:val="both"/>
        <w:rPr>
          <w:rFonts w:ascii="Times New Roman" w:hAnsi="Times New Roman" w:cs="Times New Roman"/>
        </w:rPr>
      </w:pPr>
      <w:r w:rsidRPr="00B82799">
        <w:rPr>
          <w:rFonts w:ascii="Times New Roman" w:hAnsi="Times New Roman" w:cs="Times New Roman"/>
        </w:rPr>
        <w:t>En la gráfica se observa que, para los valores mostrados en el período de un mes, el punto donde la empresa tiene paridad en los costes y las ventas es en las 1</w:t>
      </w:r>
      <w:r w:rsidR="00CA48DC" w:rsidRPr="00B82799">
        <w:rPr>
          <w:rFonts w:ascii="Times New Roman" w:hAnsi="Times New Roman" w:cs="Times New Roman"/>
        </w:rPr>
        <w:t>7</w:t>
      </w:r>
      <w:r w:rsidRPr="00B82799">
        <w:rPr>
          <w:rFonts w:ascii="Times New Roman" w:hAnsi="Times New Roman" w:cs="Times New Roman"/>
        </w:rPr>
        <w:t>0 unidades vendidas por lo que este es su punto de equilibrio, a partir del cual el negocio comenzaría a generar ganancias.</w:t>
      </w:r>
    </w:p>
    <w:p w14:paraId="05AE24A7" w14:textId="04C0BDE3" w:rsidR="00A20A05" w:rsidRDefault="00A20A05" w:rsidP="000508F2">
      <w:pPr>
        <w:ind w:firstLine="709"/>
        <w:jc w:val="both"/>
        <w:rPr>
          <w:rFonts w:ascii="Times New Roman" w:hAnsi="Times New Roman" w:cs="Times New Roman"/>
        </w:rPr>
      </w:pPr>
    </w:p>
    <w:p w14:paraId="71416F2D" w14:textId="7652F6A6" w:rsidR="00A20A05" w:rsidRDefault="00A20A05" w:rsidP="000508F2">
      <w:pPr>
        <w:ind w:firstLine="709"/>
        <w:jc w:val="both"/>
        <w:rPr>
          <w:rFonts w:ascii="Times New Roman" w:hAnsi="Times New Roman" w:cs="Times New Roman"/>
        </w:rPr>
      </w:pPr>
    </w:p>
    <w:p w14:paraId="67CD2E52" w14:textId="4576EEE8" w:rsidR="00A20A05" w:rsidRDefault="00A20A05" w:rsidP="000508F2">
      <w:pPr>
        <w:ind w:firstLine="709"/>
        <w:jc w:val="both"/>
        <w:rPr>
          <w:rFonts w:ascii="Times New Roman" w:hAnsi="Times New Roman" w:cs="Times New Roman"/>
        </w:rPr>
      </w:pPr>
    </w:p>
    <w:p w14:paraId="7EB8226E" w14:textId="77777777" w:rsidR="00A20A05" w:rsidRDefault="00A20A05" w:rsidP="000508F2">
      <w:pPr>
        <w:ind w:firstLine="709"/>
        <w:jc w:val="both"/>
        <w:rPr>
          <w:rFonts w:ascii="Times New Roman" w:hAnsi="Times New Roman" w:cs="Times New Roman"/>
        </w:rPr>
      </w:pPr>
    </w:p>
    <w:p w14:paraId="17C560DC" w14:textId="77777777" w:rsidR="001C6282" w:rsidRPr="00B82799" w:rsidRDefault="001C6282" w:rsidP="000508F2">
      <w:pPr>
        <w:ind w:firstLine="709"/>
        <w:jc w:val="both"/>
        <w:rPr>
          <w:rFonts w:ascii="Times New Roman" w:hAnsi="Times New Roman" w:cs="Times New Roman"/>
          <w:sz w:val="10"/>
          <w:szCs w:val="10"/>
        </w:rPr>
      </w:pPr>
    </w:p>
    <w:p w14:paraId="56B49170" w14:textId="1EFD8EE2" w:rsidR="006076CC" w:rsidRPr="001C6282" w:rsidRDefault="00D566B9" w:rsidP="00CC532B">
      <w:pPr>
        <w:pStyle w:val="Descripcin"/>
        <w:spacing w:line="360" w:lineRule="auto"/>
        <w:jc w:val="left"/>
        <w:rPr>
          <w:rFonts w:ascii="Times New Roman" w:hAnsi="Times New Roman" w:cs="Times New Roman"/>
          <w:color w:val="auto"/>
          <w:sz w:val="16"/>
          <w:szCs w:val="16"/>
        </w:rPr>
      </w:pPr>
      <w:bookmarkStart w:id="497" w:name="_Toc112424108"/>
      <w:r w:rsidRPr="001C6282">
        <w:rPr>
          <w:color w:val="auto"/>
          <w:sz w:val="16"/>
          <w:szCs w:val="16"/>
        </w:rPr>
        <w:lastRenderedPageBreak/>
        <w:t xml:space="preserve">Tabla </w:t>
      </w:r>
      <w:r w:rsidRPr="001C6282">
        <w:rPr>
          <w:color w:val="auto"/>
          <w:sz w:val="16"/>
          <w:szCs w:val="16"/>
        </w:rPr>
        <w:fldChar w:fldCharType="begin"/>
      </w:r>
      <w:r w:rsidRPr="001C6282">
        <w:rPr>
          <w:color w:val="auto"/>
          <w:sz w:val="16"/>
          <w:szCs w:val="16"/>
        </w:rPr>
        <w:instrText xml:space="preserve"> SEQ Tabla \* ARABIC </w:instrText>
      </w:r>
      <w:r w:rsidRPr="001C6282">
        <w:rPr>
          <w:color w:val="auto"/>
          <w:sz w:val="16"/>
          <w:szCs w:val="16"/>
        </w:rPr>
        <w:fldChar w:fldCharType="separate"/>
      </w:r>
      <w:r w:rsidR="00E5694D" w:rsidRPr="001C6282">
        <w:rPr>
          <w:noProof/>
          <w:color w:val="auto"/>
          <w:sz w:val="16"/>
          <w:szCs w:val="16"/>
        </w:rPr>
        <w:t>39</w:t>
      </w:r>
      <w:r w:rsidRPr="001C6282">
        <w:rPr>
          <w:color w:val="auto"/>
          <w:sz w:val="16"/>
          <w:szCs w:val="16"/>
        </w:rPr>
        <w:fldChar w:fldCharType="end"/>
      </w:r>
      <w:bookmarkStart w:id="498" w:name="_GoBack"/>
      <w:bookmarkEnd w:id="498"/>
      <w:r w:rsidR="00A20A05">
        <w:rPr>
          <w:color w:val="auto"/>
          <w:sz w:val="16"/>
          <w:szCs w:val="16"/>
        </w:rPr>
        <w:br/>
      </w:r>
      <w:r w:rsidR="006076CC" w:rsidRPr="001C6282">
        <w:rPr>
          <w:rFonts w:ascii="Times New Roman" w:hAnsi="Times New Roman" w:cs="Times New Roman"/>
          <w:b w:val="0"/>
          <w:bCs w:val="0"/>
          <w:i/>
          <w:color w:val="auto"/>
          <w:sz w:val="16"/>
          <w:szCs w:val="16"/>
        </w:rPr>
        <w:t>Ventas Proyectadas</w:t>
      </w:r>
      <w:r w:rsidR="008F07C3" w:rsidRPr="001C6282">
        <w:rPr>
          <w:rFonts w:ascii="Times New Roman" w:hAnsi="Times New Roman" w:cs="Times New Roman"/>
          <w:b w:val="0"/>
          <w:bCs w:val="0"/>
          <w:i/>
          <w:color w:val="auto"/>
          <w:sz w:val="16"/>
          <w:szCs w:val="16"/>
        </w:rPr>
        <w:t xml:space="preserve"> </w:t>
      </w:r>
      <w:proofErr w:type="spellStart"/>
      <w:r w:rsidR="008F07C3" w:rsidRPr="001C6282">
        <w:rPr>
          <w:rFonts w:ascii="Times New Roman" w:hAnsi="Times New Roman" w:cs="Times New Roman"/>
          <w:b w:val="0"/>
          <w:bCs w:val="0"/>
          <w:i/>
          <w:color w:val="auto"/>
          <w:sz w:val="16"/>
          <w:szCs w:val="16"/>
        </w:rPr>
        <w:t>Consumaxi</w:t>
      </w:r>
      <w:proofErr w:type="spellEnd"/>
      <w:r w:rsidR="008F07C3" w:rsidRPr="001C6282">
        <w:rPr>
          <w:rFonts w:ascii="Times New Roman" w:hAnsi="Times New Roman" w:cs="Times New Roman"/>
          <w:b w:val="0"/>
          <w:bCs w:val="0"/>
          <w:i/>
          <w:color w:val="auto"/>
          <w:sz w:val="16"/>
          <w:szCs w:val="16"/>
        </w:rPr>
        <w:t xml:space="preserve"> (Mensual y Trimestral)</w:t>
      </w:r>
      <w:bookmarkEnd w:id="497"/>
    </w:p>
    <w:tbl>
      <w:tblPr>
        <w:tblW w:w="6038" w:type="dxa"/>
        <w:tblCellMar>
          <w:left w:w="70" w:type="dxa"/>
          <w:right w:w="70" w:type="dxa"/>
        </w:tblCellMar>
        <w:tblLook w:val="04A0" w:firstRow="1" w:lastRow="0" w:firstColumn="1" w:lastColumn="0" w:noHBand="0" w:noVBand="1"/>
      </w:tblPr>
      <w:tblGrid>
        <w:gridCol w:w="1285"/>
        <w:gridCol w:w="1976"/>
        <w:gridCol w:w="1842"/>
        <w:gridCol w:w="935"/>
      </w:tblGrid>
      <w:tr w:rsidR="00B82799" w:rsidRPr="00B82799" w14:paraId="7080F4A6" w14:textId="77777777" w:rsidTr="00CC532B">
        <w:trPr>
          <w:trHeight w:val="315"/>
        </w:trPr>
        <w:tc>
          <w:tcPr>
            <w:tcW w:w="6038" w:type="dxa"/>
            <w:gridSpan w:val="4"/>
            <w:tcBorders>
              <w:top w:val="single" w:sz="12" w:space="0" w:color="auto"/>
              <w:bottom w:val="single" w:sz="12" w:space="0" w:color="auto"/>
            </w:tcBorders>
            <w:shd w:val="clear" w:color="auto" w:fill="auto"/>
            <w:noWrap/>
            <w:vAlign w:val="center"/>
            <w:hideMark/>
          </w:tcPr>
          <w:p w14:paraId="683C687A" w14:textId="77777777" w:rsidR="006076CC" w:rsidRPr="00B82799" w:rsidRDefault="006076CC" w:rsidP="000508F2">
            <w:pPr>
              <w:rPr>
                <w:rFonts w:ascii="Times New Roman" w:eastAsia="Times New Roman" w:hAnsi="Times New Roman" w:cs="Times New Roman"/>
                <w:b/>
                <w:bCs/>
                <w:lang w:val="es-ES" w:eastAsia="es-ES"/>
              </w:rPr>
            </w:pPr>
            <w:r w:rsidRPr="00B82799">
              <w:rPr>
                <w:rFonts w:ascii="Times New Roman" w:eastAsia="Times New Roman" w:hAnsi="Times New Roman" w:cs="Times New Roman"/>
                <w:b/>
                <w:bCs/>
                <w:lang w:val="es-ES" w:eastAsia="es-ES"/>
              </w:rPr>
              <w:t>Ventas Proyectadas</w:t>
            </w:r>
          </w:p>
        </w:tc>
      </w:tr>
      <w:tr w:rsidR="00B82799" w:rsidRPr="00B82799" w14:paraId="600E1058" w14:textId="77777777" w:rsidTr="00CC532B">
        <w:trPr>
          <w:trHeight w:val="315"/>
        </w:trPr>
        <w:tc>
          <w:tcPr>
            <w:tcW w:w="1285" w:type="dxa"/>
            <w:tcBorders>
              <w:top w:val="single" w:sz="12" w:space="0" w:color="auto"/>
            </w:tcBorders>
            <w:shd w:val="clear" w:color="auto" w:fill="auto"/>
            <w:noWrap/>
            <w:vAlign w:val="center"/>
            <w:hideMark/>
          </w:tcPr>
          <w:p w14:paraId="1E366677" w14:textId="151F7829" w:rsidR="008E6242" w:rsidRPr="00B82799" w:rsidRDefault="008E6242" w:rsidP="000508F2">
            <w:pPr>
              <w:rPr>
                <w:rFonts w:ascii="Times New Roman" w:eastAsia="Times New Roman" w:hAnsi="Times New Roman" w:cs="Times New Roman"/>
                <w:lang w:val="es-ES" w:eastAsia="es-ES"/>
              </w:rPr>
            </w:pPr>
            <w:r w:rsidRPr="00B82799">
              <w:rPr>
                <w:rFonts w:ascii="Times New Roman" w:hAnsi="Times New Roman" w:cs="Times New Roman"/>
              </w:rPr>
              <w:t>500</w:t>
            </w:r>
          </w:p>
        </w:tc>
        <w:tc>
          <w:tcPr>
            <w:tcW w:w="1976" w:type="dxa"/>
            <w:tcBorders>
              <w:top w:val="single" w:sz="12" w:space="0" w:color="auto"/>
            </w:tcBorders>
            <w:shd w:val="clear" w:color="auto" w:fill="auto"/>
            <w:noWrap/>
            <w:vAlign w:val="center"/>
          </w:tcPr>
          <w:p w14:paraId="280594E9" w14:textId="1D272A23" w:rsidR="008E6242" w:rsidRPr="00B82799" w:rsidRDefault="008E6242" w:rsidP="000508F2">
            <w:pPr>
              <w:rPr>
                <w:rFonts w:ascii="Times New Roman" w:eastAsia="Times New Roman" w:hAnsi="Times New Roman" w:cs="Times New Roman"/>
                <w:lang w:val="es-ES" w:eastAsia="es-ES"/>
              </w:rPr>
            </w:pPr>
            <w:r w:rsidRPr="00B82799">
              <w:rPr>
                <w:rFonts w:ascii="Times New Roman" w:hAnsi="Times New Roman" w:cs="Times New Roman"/>
              </w:rPr>
              <w:t>18.148,50</w:t>
            </w:r>
          </w:p>
        </w:tc>
        <w:tc>
          <w:tcPr>
            <w:tcW w:w="1842" w:type="dxa"/>
            <w:tcBorders>
              <w:top w:val="single" w:sz="12" w:space="0" w:color="auto"/>
            </w:tcBorders>
            <w:shd w:val="clear" w:color="auto" w:fill="auto"/>
            <w:noWrap/>
            <w:vAlign w:val="center"/>
          </w:tcPr>
          <w:p w14:paraId="792E7287" w14:textId="3ECB4786" w:rsidR="008E6242" w:rsidRPr="00B82799" w:rsidRDefault="008E6242" w:rsidP="000508F2">
            <w:pPr>
              <w:rPr>
                <w:rFonts w:ascii="Times New Roman" w:eastAsia="Times New Roman" w:hAnsi="Times New Roman" w:cs="Times New Roman"/>
                <w:lang w:val="es-ES" w:eastAsia="es-ES"/>
              </w:rPr>
            </w:pPr>
            <w:r w:rsidRPr="00331BF8">
              <w:rPr>
                <w:rFonts w:ascii="Times New Roman" w:hAnsi="Times New Roman" w:cs="Times New Roman"/>
                <w:color w:val="FF0000"/>
              </w:rPr>
              <w:t>72.594,</w:t>
            </w:r>
            <w:commentRangeStart w:id="499"/>
            <w:r w:rsidRPr="00331BF8">
              <w:rPr>
                <w:rFonts w:ascii="Times New Roman" w:hAnsi="Times New Roman" w:cs="Times New Roman"/>
                <w:color w:val="FF0000"/>
              </w:rPr>
              <w:t>00</w:t>
            </w:r>
            <w:commentRangeEnd w:id="499"/>
            <w:r w:rsidR="00331BF8">
              <w:rPr>
                <w:rStyle w:val="Refdecomentario"/>
              </w:rPr>
              <w:commentReference w:id="499"/>
            </w:r>
          </w:p>
        </w:tc>
        <w:tc>
          <w:tcPr>
            <w:tcW w:w="935" w:type="dxa"/>
            <w:tcBorders>
              <w:top w:val="single" w:sz="12" w:space="0" w:color="auto"/>
            </w:tcBorders>
            <w:shd w:val="clear" w:color="auto" w:fill="auto"/>
            <w:noWrap/>
            <w:vAlign w:val="center"/>
            <w:hideMark/>
          </w:tcPr>
          <w:p w14:paraId="05EC949D" w14:textId="77777777" w:rsidR="008E6242" w:rsidRPr="00B82799" w:rsidRDefault="008E6242" w:rsidP="000508F2">
            <w:pPr>
              <w:rPr>
                <w:rFonts w:ascii="Times New Roman" w:eastAsia="Times New Roman" w:hAnsi="Times New Roman" w:cs="Times New Roman"/>
                <w:lang w:val="es-ES" w:eastAsia="es-ES"/>
              </w:rPr>
            </w:pPr>
            <w:r w:rsidRPr="00B82799">
              <w:rPr>
                <w:rFonts w:ascii="Times New Roman" w:eastAsia="Times New Roman" w:hAnsi="Times New Roman" w:cs="Times New Roman"/>
                <w:lang w:val="es-ES" w:eastAsia="es-ES"/>
              </w:rPr>
              <w:t>Ventas</w:t>
            </w:r>
          </w:p>
        </w:tc>
      </w:tr>
      <w:tr w:rsidR="00B82799" w:rsidRPr="00B82799" w14:paraId="2054FC04" w14:textId="77777777" w:rsidTr="00CC532B">
        <w:trPr>
          <w:trHeight w:val="315"/>
        </w:trPr>
        <w:tc>
          <w:tcPr>
            <w:tcW w:w="1285" w:type="dxa"/>
            <w:tcBorders>
              <w:bottom w:val="single" w:sz="12" w:space="0" w:color="auto"/>
            </w:tcBorders>
            <w:shd w:val="clear" w:color="auto" w:fill="auto"/>
            <w:noWrap/>
            <w:vAlign w:val="center"/>
            <w:hideMark/>
          </w:tcPr>
          <w:p w14:paraId="1695DA7C" w14:textId="3792A3DF" w:rsidR="008E6242" w:rsidRPr="00B82799" w:rsidRDefault="008E6242" w:rsidP="000508F2">
            <w:pPr>
              <w:rPr>
                <w:rFonts w:ascii="Times New Roman" w:eastAsia="Times New Roman" w:hAnsi="Times New Roman" w:cs="Times New Roman"/>
                <w:lang w:val="es-ES" w:eastAsia="es-ES"/>
              </w:rPr>
            </w:pPr>
            <w:r w:rsidRPr="00B82799">
              <w:rPr>
                <w:rFonts w:ascii="Times New Roman" w:hAnsi="Times New Roman" w:cs="Times New Roman"/>
              </w:rPr>
              <w:t>500</w:t>
            </w:r>
          </w:p>
        </w:tc>
        <w:tc>
          <w:tcPr>
            <w:tcW w:w="1976" w:type="dxa"/>
            <w:tcBorders>
              <w:bottom w:val="single" w:sz="12" w:space="0" w:color="auto"/>
            </w:tcBorders>
            <w:shd w:val="clear" w:color="auto" w:fill="auto"/>
            <w:noWrap/>
            <w:vAlign w:val="center"/>
          </w:tcPr>
          <w:p w14:paraId="0DEB8AB6" w14:textId="33B608E3" w:rsidR="008E6242" w:rsidRPr="00B82799" w:rsidRDefault="008E6242" w:rsidP="000508F2">
            <w:pPr>
              <w:rPr>
                <w:rFonts w:ascii="Times New Roman" w:eastAsia="Times New Roman" w:hAnsi="Times New Roman" w:cs="Times New Roman"/>
                <w:lang w:val="es-ES" w:eastAsia="es-ES"/>
              </w:rPr>
            </w:pPr>
            <w:r w:rsidRPr="00B82799">
              <w:rPr>
                <w:rFonts w:ascii="Times New Roman" w:hAnsi="Times New Roman" w:cs="Times New Roman"/>
              </w:rPr>
              <w:t>5.220,00</w:t>
            </w:r>
          </w:p>
        </w:tc>
        <w:tc>
          <w:tcPr>
            <w:tcW w:w="1842" w:type="dxa"/>
            <w:tcBorders>
              <w:bottom w:val="single" w:sz="12" w:space="0" w:color="auto"/>
            </w:tcBorders>
            <w:shd w:val="clear" w:color="auto" w:fill="auto"/>
            <w:noWrap/>
            <w:vAlign w:val="center"/>
          </w:tcPr>
          <w:p w14:paraId="20351C6B" w14:textId="66E7447F" w:rsidR="008E6242" w:rsidRPr="00B82799" w:rsidRDefault="008E6242" w:rsidP="000508F2">
            <w:pPr>
              <w:rPr>
                <w:rFonts w:ascii="Times New Roman" w:eastAsia="Times New Roman" w:hAnsi="Times New Roman" w:cs="Times New Roman"/>
                <w:lang w:val="es-ES" w:eastAsia="es-ES"/>
              </w:rPr>
            </w:pPr>
            <w:r w:rsidRPr="00B82799">
              <w:rPr>
                <w:rFonts w:ascii="Times New Roman" w:hAnsi="Times New Roman" w:cs="Times New Roman"/>
              </w:rPr>
              <w:t>20.880,00</w:t>
            </w:r>
          </w:p>
        </w:tc>
        <w:tc>
          <w:tcPr>
            <w:tcW w:w="935" w:type="dxa"/>
            <w:tcBorders>
              <w:bottom w:val="single" w:sz="12" w:space="0" w:color="auto"/>
            </w:tcBorders>
            <w:shd w:val="clear" w:color="auto" w:fill="auto"/>
            <w:noWrap/>
            <w:vAlign w:val="center"/>
            <w:hideMark/>
          </w:tcPr>
          <w:p w14:paraId="30900678" w14:textId="77777777" w:rsidR="008E6242" w:rsidRPr="00B82799" w:rsidRDefault="008E6242" w:rsidP="000508F2">
            <w:pPr>
              <w:rPr>
                <w:rFonts w:ascii="Times New Roman" w:eastAsia="Times New Roman" w:hAnsi="Times New Roman" w:cs="Times New Roman"/>
                <w:lang w:val="es-ES" w:eastAsia="es-ES"/>
              </w:rPr>
            </w:pPr>
            <w:r w:rsidRPr="00B82799">
              <w:rPr>
                <w:rFonts w:ascii="Times New Roman" w:eastAsia="Times New Roman" w:hAnsi="Times New Roman" w:cs="Times New Roman"/>
                <w:lang w:val="es-ES" w:eastAsia="es-ES"/>
              </w:rPr>
              <w:t>Costo</w:t>
            </w:r>
          </w:p>
        </w:tc>
      </w:tr>
    </w:tbl>
    <w:p w14:paraId="7754F7CC" w14:textId="3498F63E" w:rsidR="006076CC" w:rsidRPr="00B82799" w:rsidRDefault="006076CC" w:rsidP="00CC532B">
      <w:pPr>
        <w:spacing w:after="120"/>
        <w:jc w:val="left"/>
        <w:rPr>
          <w:rFonts w:ascii="Times New Roman" w:hAnsi="Times New Roman" w:cs="Times New Roman"/>
          <w:i/>
          <w:sz w:val="18"/>
          <w:szCs w:val="18"/>
        </w:rPr>
      </w:pPr>
      <w:r w:rsidRPr="00B82799">
        <w:rPr>
          <w:rFonts w:ascii="Times New Roman" w:hAnsi="Times New Roman" w:cs="Times New Roman"/>
          <w:i/>
          <w:sz w:val="18"/>
          <w:szCs w:val="18"/>
        </w:rPr>
        <w:t>Gómez, A. (2022). Quito</w:t>
      </w:r>
    </w:p>
    <w:p w14:paraId="37503B88" w14:textId="3994A873" w:rsidR="006076CC" w:rsidRPr="00B82799" w:rsidRDefault="006076CC" w:rsidP="000508F2">
      <w:pPr>
        <w:spacing w:after="120"/>
        <w:ind w:firstLine="709"/>
        <w:jc w:val="both"/>
        <w:rPr>
          <w:rFonts w:cs="Times New Roman"/>
        </w:rPr>
      </w:pPr>
      <w:r w:rsidRPr="00B82799">
        <w:rPr>
          <w:rFonts w:cs="Times New Roman"/>
        </w:rPr>
        <w:t>En el punto de equilibrio se calcula el volumen o servicios de productos a vender para tener una rentabilidad en el negocio.</w:t>
      </w:r>
    </w:p>
    <w:p w14:paraId="1127DF34" w14:textId="1A1CA6DA" w:rsidR="006076CC" w:rsidRPr="00B82799" w:rsidRDefault="006076CC" w:rsidP="000508F2">
      <w:pPr>
        <w:pStyle w:val="Ttulo2"/>
        <w:spacing w:before="0" w:after="120" w:line="360" w:lineRule="auto"/>
        <w:rPr>
          <w:rFonts w:cs="Times New Roman"/>
        </w:rPr>
      </w:pPr>
      <w:bookmarkStart w:id="500" w:name="_Toc112943884"/>
      <w:r w:rsidRPr="00B82799">
        <w:t>Costo de ventas</w:t>
      </w:r>
      <w:bookmarkEnd w:id="491"/>
      <w:bookmarkEnd w:id="492"/>
      <w:bookmarkEnd w:id="493"/>
      <w:bookmarkEnd w:id="494"/>
      <w:bookmarkEnd w:id="500"/>
    </w:p>
    <w:p w14:paraId="41AA85DD" w14:textId="42AD0054" w:rsidR="006076CC" w:rsidRPr="00B82799" w:rsidRDefault="006076CC" w:rsidP="000508F2">
      <w:pPr>
        <w:spacing w:after="120"/>
        <w:ind w:firstLine="709"/>
        <w:jc w:val="both"/>
        <w:rPr>
          <w:rFonts w:ascii="Times New Roman" w:hAnsi="Times New Roman" w:cs="Times New Roman"/>
        </w:rPr>
      </w:pPr>
      <w:r w:rsidRPr="00B82799">
        <w:rPr>
          <w:rFonts w:ascii="Times New Roman" w:hAnsi="Times New Roman" w:cs="Times New Roman"/>
        </w:rPr>
        <w:t>El costo de venta hace referencia al valor directo de los productos comercializados por una organización empresarial en un período determinado; el mismo incluye la mano de obra utilizada de forma directa para crear o comercializar el producto y los costos materiales sean de fabricación o de adquisición del mismo. Resulta importante reiterar la condicionante de valor directo que está intrínseca en el concepto; pue</w:t>
      </w:r>
      <w:r w:rsidR="00FB5329" w:rsidRPr="00B82799">
        <w:rPr>
          <w:rFonts w:ascii="Times New Roman" w:hAnsi="Times New Roman" w:cs="Times New Roman"/>
        </w:rPr>
        <w:t>s</w:t>
      </w:r>
      <w:r w:rsidRPr="00B82799">
        <w:rPr>
          <w:rFonts w:ascii="Times New Roman" w:hAnsi="Times New Roman" w:cs="Times New Roman"/>
        </w:rPr>
        <w:t xml:space="preserve"> solamente se tiene en consideración los costos que afectan de forma directa al proceso de obtención del bien o servicio a vender.</w:t>
      </w:r>
      <w:sdt>
        <w:sdtPr>
          <w:rPr>
            <w:rFonts w:ascii="Times New Roman" w:hAnsi="Times New Roman" w:cs="Times New Roman"/>
          </w:rPr>
          <w:id w:val="722182360"/>
          <w:citation/>
        </w:sdtPr>
        <w:sdtContent>
          <w:r w:rsidRPr="00B82799">
            <w:rPr>
              <w:rFonts w:ascii="Times New Roman" w:hAnsi="Times New Roman" w:cs="Times New Roman"/>
            </w:rPr>
            <w:fldChar w:fldCharType="begin"/>
          </w:r>
          <w:r w:rsidR="00F044F1" w:rsidRPr="00B82799">
            <w:rPr>
              <w:rFonts w:ascii="Times New Roman" w:hAnsi="Times New Roman" w:cs="Times New Roman"/>
              <w:lang w:val="es-ES"/>
            </w:rPr>
            <w:instrText xml:space="preserve">CITATION MarcadorDePosición26 \l 3082 </w:instrText>
          </w:r>
          <w:r w:rsidRPr="00B82799">
            <w:rPr>
              <w:rFonts w:ascii="Times New Roman" w:hAnsi="Times New Roman" w:cs="Times New Roman"/>
            </w:rPr>
            <w:fldChar w:fldCharType="separate"/>
          </w:r>
          <w:r w:rsidR="00F044F1" w:rsidRPr="00B82799">
            <w:rPr>
              <w:rFonts w:ascii="Times New Roman" w:hAnsi="Times New Roman" w:cs="Times New Roman"/>
              <w:noProof/>
              <w:lang w:val="es-ES"/>
            </w:rPr>
            <w:t xml:space="preserve"> (Llamas, 2020)</w:t>
          </w:r>
          <w:r w:rsidRPr="00B82799">
            <w:rPr>
              <w:rFonts w:ascii="Times New Roman" w:hAnsi="Times New Roman" w:cs="Times New Roman"/>
            </w:rPr>
            <w:fldChar w:fldCharType="end"/>
          </w:r>
        </w:sdtContent>
      </w:sdt>
    </w:p>
    <w:p w14:paraId="23126F6B" w14:textId="005F2E40" w:rsidR="006076CC" w:rsidRDefault="006076CC" w:rsidP="000508F2">
      <w:pPr>
        <w:spacing w:after="120"/>
        <w:ind w:firstLine="709"/>
        <w:jc w:val="both"/>
        <w:rPr>
          <w:rFonts w:ascii="Times New Roman" w:hAnsi="Times New Roman" w:cs="Times New Roman"/>
        </w:rPr>
      </w:pPr>
      <w:r w:rsidRPr="00B82799">
        <w:rPr>
          <w:rFonts w:ascii="Times New Roman" w:hAnsi="Times New Roman" w:cs="Times New Roman"/>
        </w:rPr>
        <w:t xml:space="preserve">El costo de venta de la bodega </w:t>
      </w:r>
      <w:r w:rsidR="0054160A" w:rsidRPr="00B82799">
        <w:rPr>
          <w:rFonts w:ascii="Times New Roman" w:hAnsi="Times New Roman" w:cs="Times New Roman"/>
        </w:rPr>
        <w:t>“</w:t>
      </w:r>
      <w:proofErr w:type="spellStart"/>
      <w:r w:rsidRPr="00B82799">
        <w:rPr>
          <w:rFonts w:ascii="Times New Roman" w:hAnsi="Times New Roman" w:cs="Times New Roman"/>
        </w:rPr>
        <w:t>Consumaxi</w:t>
      </w:r>
      <w:proofErr w:type="spellEnd"/>
      <w:r w:rsidR="0054160A" w:rsidRPr="00B82799">
        <w:rPr>
          <w:rFonts w:ascii="Times New Roman" w:hAnsi="Times New Roman" w:cs="Times New Roman"/>
        </w:rPr>
        <w:t>”</w:t>
      </w:r>
      <w:r w:rsidRPr="00B82799">
        <w:rPr>
          <w:rFonts w:ascii="Times New Roman" w:hAnsi="Times New Roman" w:cs="Times New Roman"/>
        </w:rPr>
        <w:t xml:space="preserve"> </w:t>
      </w:r>
      <w:r w:rsidR="003B0C66" w:rsidRPr="00B82799">
        <w:rPr>
          <w:rFonts w:ascii="Times New Roman" w:hAnsi="Times New Roman" w:cs="Times New Roman"/>
        </w:rPr>
        <w:t xml:space="preserve">está </w:t>
      </w:r>
      <w:r w:rsidRPr="00B82799">
        <w:rPr>
          <w:rFonts w:ascii="Times New Roman" w:hAnsi="Times New Roman" w:cs="Times New Roman"/>
        </w:rPr>
        <w:t xml:space="preserve">enmarcado en el período de cinco años, y en el mismo </w:t>
      </w:r>
      <w:r w:rsidR="0054160A" w:rsidRPr="00B82799">
        <w:rPr>
          <w:rFonts w:ascii="Times New Roman" w:hAnsi="Times New Roman" w:cs="Times New Roman"/>
        </w:rPr>
        <w:t xml:space="preserve">se </w:t>
      </w:r>
      <w:r w:rsidRPr="00B82799">
        <w:rPr>
          <w:rFonts w:ascii="Times New Roman" w:hAnsi="Times New Roman" w:cs="Times New Roman"/>
        </w:rPr>
        <w:t>proyecta las ventas para conocer cómo se comportan los costos y las utilidades en cada periodo. Para ello se proyectan las ventas del primer año</w:t>
      </w:r>
      <w:r w:rsidR="0054160A" w:rsidRPr="00B82799">
        <w:rPr>
          <w:rFonts w:ascii="Times New Roman" w:hAnsi="Times New Roman" w:cs="Times New Roman"/>
        </w:rPr>
        <w:t>,</w:t>
      </w:r>
      <w:r w:rsidRPr="00B82799">
        <w:rPr>
          <w:rFonts w:ascii="Times New Roman" w:hAnsi="Times New Roman" w:cs="Times New Roman"/>
        </w:rPr>
        <w:t xml:space="preserve"> los cuatro restantes</w:t>
      </w:r>
      <w:r w:rsidR="0054160A" w:rsidRPr="00B82799">
        <w:rPr>
          <w:rFonts w:ascii="Times New Roman" w:hAnsi="Times New Roman" w:cs="Times New Roman"/>
        </w:rPr>
        <w:t xml:space="preserve"> se</w:t>
      </w:r>
      <w:r w:rsidRPr="00B82799">
        <w:rPr>
          <w:rFonts w:ascii="Times New Roman" w:hAnsi="Times New Roman" w:cs="Times New Roman"/>
        </w:rPr>
        <w:t xml:space="preserve"> considera un crecimiento de aproximadamente el 1%.</w:t>
      </w:r>
    </w:p>
    <w:p w14:paraId="5E7DFEED" w14:textId="22A9B459" w:rsidR="00A20A05" w:rsidRDefault="00A20A05" w:rsidP="000508F2">
      <w:pPr>
        <w:spacing w:after="120"/>
        <w:ind w:firstLine="709"/>
        <w:jc w:val="both"/>
        <w:rPr>
          <w:rFonts w:ascii="Times New Roman" w:hAnsi="Times New Roman" w:cs="Times New Roman"/>
        </w:rPr>
      </w:pPr>
    </w:p>
    <w:p w14:paraId="637891EC" w14:textId="489D1A60" w:rsidR="00A20A05" w:rsidRDefault="00A20A05" w:rsidP="000508F2">
      <w:pPr>
        <w:spacing w:after="120"/>
        <w:ind w:firstLine="709"/>
        <w:jc w:val="both"/>
        <w:rPr>
          <w:rFonts w:ascii="Times New Roman" w:hAnsi="Times New Roman" w:cs="Times New Roman"/>
        </w:rPr>
      </w:pPr>
    </w:p>
    <w:p w14:paraId="4E09BDB3" w14:textId="155045BB" w:rsidR="00A20A05" w:rsidRDefault="00A20A05" w:rsidP="000508F2">
      <w:pPr>
        <w:spacing w:after="120"/>
        <w:ind w:firstLine="709"/>
        <w:jc w:val="both"/>
        <w:rPr>
          <w:rFonts w:ascii="Times New Roman" w:hAnsi="Times New Roman" w:cs="Times New Roman"/>
        </w:rPr>
      </w:pPr>
    </w:p>
    <w:p w14:paraId="438FD4E6" w14:textId="0C65141E" w:rsidR="00A20A05" w:rsidRDefault="00A20A05" w:rsidP="000508F2">
      <w:pPr>
        <w:spacing w:after="120"/>
        <w:ind w:firstLine="709"/>
        <w:jc w:val="both"/>
        <w:rPr>
          <w:rFonts w:ascii="Times New Roman" w:hAnsi="Times New Roman" w:cs="Times New Roman"/>
        </w:rPr>
      </w:pPr>
    </w:p>
    <w:p w14:paraId="1CC174F4" w14:textId="5CE5979F" w:rsidR="00A20A05" w:rsidRDefault="00A20A05" w:rsidP="000508F2">
      <w:pPr>
        <w:spacing w:after="120"/>
        <w:ind w:firstLine="709"/>
        <w:jc w:val="both"/>
        <w:rPr>
          <w:rFonts w:ascii="Times New Roman" w:hAnsi="Times New Roman" w:cs="Times New Roman"/>
        </w:rPr>
      </w:pPr>
    </w:p>
    <w:p w14:paraId="6EF6970F" w14:textId="672F8D9C" w:rsidR="00A20A05" w:rsidRDefault="00A20A05" w:rsidP="000508F2">
      <w:pPr>
        <w:spacing w:after="120"/>
        <w:ind w:firstLine="709"/>
        <w:jc w:val="both"/>
        <w:rPr>
          <w:rFonts w:ascii="Times New Roman" w:hAnsi="Times New Roman" w:cs="Times New Roman"/>
        </w:rPr>
      </w:pPr>
    </w:p>
    <w:p w14:paraId="26589288" w14:textId="77777777" w:rsidR="00A20A05" w:rsidRDefault="00A20A05" w:rsidP="000508F2">
      <w:pPr>
        <w:spacing w:after="120"/>
        <w:ind w:firstLine="709"/>
        <w:jc w:val="both"/>
        <w:rPr>
          <w:rFonts w:ascii="Times New Roman" w:hAnsi="Times New Roman" w:cs="Times New Roman"/>
        </w:rPr>
      </w:pPr>
    </w:p>
    <w:p w14:paraId="6AB0BA50" w14:textId="77777777" w:rsidR="00A20A05" w:rsidRDefault="00D566B9" w:rsidP="00A20A05">
      <w:pPr>
        <w:pStyle w:val="Descripcin"/>
        <w:spacing w:after="0" w:line="360" w:lineRule="auto"/>
        <w:jc w:val="both"/>
        <w:rPr>
          <w:color w:val="auto"/>
          <w:sz w:val="16"/>
          <w:szCs w:val="16"/>
        </w:rPr>
      </w:pPr>
      <w:bookmarkStart w:id="501" w:name="_Toc112424109"/>
      <w:r w:rsidRPr="007F790C">
        <w:rPr>
          <w:color w:val="auto"/>
          <w:sz w:val="16"/>
          <w:szCs w:val="16"/>
        </w:rPr>
        <w:lastRenderedPageBreak/>
        <w:t xml:space="preserve">Tabla </w:t>
      </w:r>
      <w:r w:rsidRPr="007F790C">
        <w:rPr>
          <w:color w:val="auto"/>
          <w:sz w:val="16"/>
          <w:szCs w:val="16"/>
        </w:rPr>
        <w:fldChar w:fldCharType="begin"/>
      </w:r>
      <w:r w:rsidRPr="007F790C">
        <w:rPr>
          <w:color w:val="auto"/>
          <w:sz w:val="16"/>
          <w:szCs w:val="16"/>
        </w:rPr>
        <w:instrText xml:space="preserve"> SEQ Tabla \* ARABIC </w:instrText>
      </w:r>
      <w:r w:rsidRPr="007F790C">
        <w:rPr>
          <w:color w:val="auto"/>
          <w:sz w:val="16"/>
          <w:szCs w:val="16"/>
        </w:rPr>
        <w:fldChar w:fldCharType="separate"/>
      </w:r>
      <w:r w:rsidR="00E5694D" w:rsidRPr="007F790C">
        <w:rPr>
          <w:noProof/>
          <w:color w:val="auto"/>
          <w:sz w:val="16"/>
          <w:szCs w:val="16"/>
        </w:rPr>
        <w:t>40</w:t>
      </w:r>
      <w:r w:rsidRPr="007F790C">
        <w:rPr>
          <w:color w:val="auto"/>
          <w:sz w:val="16"/>
          <w:szCs w:val="16"/>
        </w:rPr>
        <w:fldChar w:fldCharType="end"/>
      </w:r>
    </w:p>
    <w:p w14:paraId="154913B2" w14:textId="2D8BF588" w:rsidR="006076CC" w:rsidRPr="007F790C" w:rsidRDefault="006076CC" w:rsidP="00A20A05">
      <w:pPr>
        <w:pStyle w:val="Descripcin"/>
        <w:spacing w:after="0" w:line="360" w:lineRule="auto"/>
        <w:jc w:val="both"/>
        <w:rPr>
          <w:rFonts w:ascii="Times New Roman" w:hAnsi="Times New Roman" w:cs="Times New Roman"/>
          <w:b w:val="0"/>
          <w:bCs w:val="0"/>
          <w:i/>
          <w:color w:val="auto"/>
          <w:sz w:val="16"/>
          <w:szCs w:val="16"/>
        </w:rPr>
      </w:pPr>
      <w:r w:rsidRPr="007F790C">
        <w:rPr>
          <w:rFonts w:ascii="Times New Roman" w:hAnsi="Times New Roman" w:cs="Times New Roman"/>
          <w:b w:val="0"/>
          <w:bCs w:val="0"/>
          <w:i/>
          <w:color w:val="auto"/>
          <w:sz w:val="16"/>
          <w:szCs w:val="16"/>
        </w:rPr>
        <w:t>Flujo de Ventas</w:t>
      </w:r>
      <w:r w:rsidR="001E17E0" w:rsidRPr="007F790C">
        <w:rPr>
          <w:rFonts w:ascii="Times New Roman" w:hAnsi="Times New Roman" w:cs="Times New Roman"/>
          <w:b w:val="0"/>
          <w:bCs w:val="0"/>
          <w:i/>
          <w:color w:val="auto"/>
          <w:sz w:val="16"/>
          <w:szCs w:val="16"/>
        </w:rPr>
        <w:t xml:space="preserve"> </w:t>
      </w:r>
      <w:proofErr w:type="spellStart"/>
      <w:r w:rsidR="001E17E0" w:rsidRPr="007F790C">
        <w:rPr>
          <w:rFonts w:ascii="Times New Roman" w:hAnsi="Times New Roman" w:cs="Times New Roman"/>
          <w:b w:val="0"/>
          <w:bCs w:val="0"/>
          <w:i/>
          <w:color w:val="auto"/>
          <w:sz w:val="16"/>
          <w:szCs w:val="16"/>
        </w:rPr>
        <w:t>Consumaxi</w:t>
      </w:r>
      <w:bookmarkEnd w:id="501"/>
      <w:proofErr w:type="spellEnd"/>
    </w:p>
    <w:tbl>
      <w:tblPr>
        <w:tblW w:w="8504" w:type="dxa"/>
        <w:tblCellMar>
          <w:left w:w="0" w:type="dxa"/>
          <w:right w:w="0" w:type="dxa"/>
        </w:tblCellMar>
        <w:tblLook w:val="04A0" w:firstRow="1" w:lastRow="0" w:firstColumn="1" w:lastColumn="0" w:noHBand="0" w:noVBand="1"/>
      </w:tblPr>
      <w:tblGrid>
        <w:gridCol w:w="2554"/>
        <w:gridCol w:w="582"/>
        <w:gridCol w:w="1078"/>
        <w:gridCol w:w="1077"/>
        <w:gridCol w:w="1077"/>
        <w:gridCol w:w="1124"/>
        <w:gridCol w:w="1124"/>
      </w:tblGrid>
      <w:tr w:rsidR="003F269B" w:rsidRPr="003F269B" w14:paraId="14597BFF" w14:textId="77777777" w:rsidTr="00600048">
        <w:trPr>
          <w:trHeight w:val="405"/>
        </w:trPr>
        <w:tc>
          <w:tcPr>
            <w:tcW w:w="8504" w:type="dxa"/>
            <w:gridSpan w:val="7"/>
            <w:tcBorders>
              <w:top w:val="single" w:sz="12" w:space="0" w:color="auto"/>
            </w:tcBorders>
            <w:shd w:val="clear" w:color="auto" w:fill="auto"/>
            <w:noWrap/>
            <w:vAlign w:val="bottom"/>
            <w:hideMark/>
          </w:tcPr>
          <w:p w14:paraId="49AD31BA" w14:textId="4C8D0C7B" w:rsidR="00187BDD" w:rsidRPr="003F269B" w:rsidRDefault="00187BDD" w:rsidP="00A20A05">
            <w:pPr>
              <w:jc w:val="left"/>
              <w:rPr>
                <w:rFonts w:ascii="Times New Roman" w:eastAsia="Times New Roman" w:hAnsi="Times New Roman" w:cs="Times New Roman"/>
                <w:b/>
                <w:bCs/>
                <w:sz w:val="22"/>
                <w:szCs w:val="22"/>
                <w:lang w:val="es-ES" w:eastAsia="es-ES"/>
              </w:rPr>
            </w:pPr>
            <w:r w:rsidRPr="003F269B">
              <w:rPr>
                <w:rFonts w:ascii="Times New Roman" w:hAnsi="Times New Roman" w:cs="Times New Roman"/>
                <w:b/>
                <w:bCs/>
                <w:sz w:val="22"/>
                <w:szCs w:val="22"/>
              </w:rPr>
              <w:t>FLUJODE VENTAS</w:t>
            </w:r>
            <w:r w:rsidRPr="003F269B">
              <w:rPr>
                <w:rFonts w:ascii="Times New Roman" w:hAnsi="Times New Roman" w:cs="Times New Roman"/>
                <w:sz w:val="22"/>
                <w:szCs w:val="22"/>
              </w:rPr>
              <w:t> </w:t>
            </w:r>
          </w:p>
        </w:tc>
      </w:tr>
      <w:tr w:rsidR="003F269B" w:rsidRPr="003F269B" w14:paraId="7E4396DB" w14:textId="77777777" w:rsidTr="00CF433D">
        <w:trPr>
          <w:trHeight w:val="255"/>
        </w:trPr>
        <w:tc>
          <w:tcPr>
            <w:tcW w:w="2538" w:type="dxa"/>
            <w:tcBorders>
              <w:bottom w:val="single" w:sz="12" w:space="0" w:color="auto"/>
            </w:tcBorders>
            <w:shd w:val="clear" w:color="auto" w:fill="auto"/>
            <w:noWrap/>
            <w:vAlign w:val="bottom"/>
            <w:hideMark/>
          </w:tcPr>
          <w:p w14:paraId="47F6ADCB" w14:textId="77777777" w:rsidR="00D77A94" w:rsidRPr="003F269B" w:rsidRDefault="00D77A94" w:rsidP="00A20A05">
            <w:pPr>
              <w:rPr>
                <w:rFonts w:ascii="Times New Roman" w:hAnsi="Times New Roman" w:cs="Times New Roman"/>
                <w:sz w:val="22"/>
                <w:szCs w:val="22"/>
              </w:rPr>
            </w:pPr>
            <w:r w:rsidRPr="003F269B">
              <w:rPr>
                <w:rFonts w:ascii="Times New Roman" w:hAnsi="Times New Roman" w:cs="Times New Roman"/>
                <w:sz w:val="22"/>
                <w:szCs w:val="22"/>
              </w:rPr>
              <w:t> </w:t>
            </w:r>
          </w:p>
        </w:tc>
        <w:tc>
          <w:tcPr>
            <w:tcW w:w="566" w:type="dxa"/>
            <w:tcBorders>
              <w:bottom w:val="single" w:sz="12" w:space="0" w:color="auto"/>
            </w:tcBorders>
            <w:shd w:val="clear" w:color="auto" w:fill="auto"/>
            <w:noWrap/>
            <w:vAlign w:val="bottom"/>
            <w:hideMark/>
          </w:tcPr>
          <w:p w14:paraId="5D761B83" w14:textId="77777777" w:rsidR="00D77A94" w:rsidRPr="003F269B" w:rsidRDefault="00D77A94" w:rsidP="00A20A05">
            <w:pPr>
              <w:rPr>
                <w:rFonts w:ascii="Times New Roman" w:hAnsi="Times New Roman" w:cs="Times New Roman"/>
                <w:sz w:val="22"/>
                <w:szCs w:val="22"/>
              </w:rPr>
            </w:pPr>
            <w:r w:rsidRPr="003F269B">
              <w:rPr>
                <w:rFonts w:ascii="Times New Roman" w:hAnsi="Times New Roman" w:cs="Times New Roman"/>
                <w:sz w:val="22"/>
                <w:szCs w:val="22"/>
              </w:rPr>
              <w:t>0</w:t>
            </w:r>
          </w:p>
        </w:tc>
        <w:tc>
          <w:tcPr>
            <w:tcW w:w="1062" w:type="dxa"/>
            <w:tcBorders>
              <w:bottom w:val="single" w:sz="12" w:space="0" w:color="auto"/>
            </w:tcBorders>
            <w:shd w:val="clear" w:color="auto" w:fill="auto"/>
            <w:noWrap/>
            <w:vAlign w:val="bottom"/>
            <w:hideMark/>
          </w:tcPr>
          <w:p w14:paraId="170A5778" w14:textId="77777777" w:rsidR="00D77A94" w:rsidRPr="003F269B" w:rsidRDefault="00D77A94" w:rsidP="00A20A05">
            <w:pPr>
              <w:rPr>
                <w:rFonts w:ascii="Times New Roman" w:hAnsi="Times New Roman" w:cs="Times New Roman"/>
                <w:sz w:val="22"/>
                <w:szCs w:val="22"/>
              </w:rPr>
            </w:pPr>
            <w:r w:rsidRPr="003F269B">
              <w:rPr>
                <w:rFonts w:ascii="Times New Roman" w:hAnsi="Times New Roman" w:cs="Times New Roman"/>
                <w:sz w:val="22"/>
                <w:szCs w:val="22"/>
              </w:rPr>
              <w:t>1</w:t>
            </w:r>
          </w:p>
        </w:tc>
        <w:tc>
          <w:tcPr>
            <w:tcW w:w="1061" w:type="dxa"/>
            <w:tcBorders>
              <w:bottom w:val="single" w:sz="12" w:space="0" w:color="auto"/>
            </w:tcBorders>
            <w:shd w:val="clear" w:color="auto" w:fill="auto"/>
            <w:noWrap/>
            <w:vAlign w:val="bottom"/>
            <w:hideMark/>
          </w:tcPr>
          <w:p w14:paraId="02CA5922" w14:textId="77777777" w:rsidR="00D77A94" w:rsidRPr="003F269B" w:rsidRDefault="00D77A94" w:rsidP="00A20A05">
            <w:pPr>
              <w:rPr>
                <w:rFonts w:ascii="Times New Roman" w:hAnsi="Times New Roman" w:cs="Times New Roman"/>
                <w:sz w:val="22"/>
                <w:szCs w:val="22"/>
              </w:rPr>
            </w:pPr>
            <w:r w:rsidRPr="003F269B">
              <w:rPr>
                <w:rFonts w:ascii="Times New Roman" w:hAnsi="Times New Roman" w:cs="Times New Roman"/>
                <w:sz w:val="22"/>
                <w:szCs w:val="22"/>
              </w:rPr>
              <w:t>2</w:t>
            </w:r>
          </w:p>
        </w:tc>
        <w:tc>
          <w:tcPr>
            <w:tcW w:w="1061" w:type="dxa"/>
            <w:tcBorders>
              <w:bottom w:val="single" w:sz="12" w:space="0" w:color="auto"/>
            </w:tcBorders>
            <w:shd w:val="clear" w:color="auto" w:fill="auto"/>
            <w:noWrap/>
            <w:vAlign w:val="bottom"/>
            <w:hideMark/>
          </w:tcPr>
          <w:p w14:paraId="27CA2C38" w14:textId="77777777" w:rsidR="00D77A94" w:rsidRPr="003F269B" w:rsidRDefault="00D77A94" w:rsidP="00A20A05">
            <w:pPr>
              <w:rPr>
                <w:rFonts w:ascii="Times New Roman" w:hAnsi="Times New Roman" w:cs="Times New Roman"/>
                <w:sz w:val="22"/>
                <w:szCs w:val="22"/>
              </w:rPr>
            </w:pPr>
            <w:r w:rsidRPr="003F269B">
              <w:rPr>
                <w:rFonts w:ascii="Times New Roman" w:hAnsi="Times New Roman" w:cs="Times New Roman"/>
                <w:sz w:val="22"/>
                <w:szCs w:val="22"/>
              </w:rPr>
              <w:t>3</w:t>
            </w:r>
          </w:p>
        </w:tc>
        <w:tc>
          <w:tcPr>
            <w:tcW w:w="1108" w:type="dxa"/>
            <w:tcBorders>
              <w:bottom w:val="single" w:sz="12" w:space="0" w:color="auto"/>
            </w:tcBorders>
            <w:shd w:val="clear" w:color="auto" w:fill="auto"/>
            <w:noWrap/>
            <w:vAlign w:val="bottom"/>
            <w:hideMark/>
          </w:tcPr>
          <w:p w14:paraId="120F2309" w14:textId="77777777" w:rsidR="00D77A94" w:rsidRPr="003F269B" w:rsidRDefault="00D77A94" w:rsidP="00A20A05">
            <w:pPr>
              <w:rPr>
                <w:rFonts w:ascii="Times New Roman" w:hAnsi="Times New Roman" w:cs="Times New Roman"/>
                <w:sz w:val="22"/>
                <w:szCs w:val="22"/>
              </w:rPr>
            </w:pPr>
            <w:r w:rsidRPr="003F269B">
              <w:rPr>
                <w:rFonts w:ascii="Times New Roman" w:hAnsi="Times New Roman" w:cs="Times New Roman"/>
                <w:sz w:val="22"/>
                <w:szCs w:val="22"/>
              </w:rPr>
              <w:t>4</w:t>
            </w:r>
          </w:p>
        </w:tc>
        <w:tc>
          <w:tcPr>
            <w:tcW w:w="1108" w:type="dxa"/>
            <w:tcBorders>
              <w:bottom w:val="single" w:sz="12" w:space="0" w:color="auto"/>
            </w:tcBorders>
            <w:shd w:val="clear" w:color="auto" w:fill="auto"/>
            <w:noWrap/>
            <w:vAlign w:val="bottom"/>
            <w:hideMark/>
          </w:tcPr>
          <w:p w14:paraId="69BFCDB5" w14:textId="77777777" w:rsidR="00D77A94" w:rsidRPr="003F269B" w:rsidRDefault="00D77A94" w:rsidP="00A20A05">
            <w:pPr>
              <w:rPr>
                <w:rFonts w:ascii="Times New Roman" w:hAnsi="Times New Roman" w:cs="Times New Roman"/>
                <w:sz w:val="22"/>
                <w:szCs w:val="22"/>
              </w:rPr>
            </w:pPr>
            <w:r w:rsidRPr="003F269B">
              <w:rPr>
                <w:rFonts w:ascii="Times New Roman" w:hAnsi="Times New Roman" w:cs="Times New Roman"/>
                <w:sz w:val="22"/>
                <w:szCs w:val="22"/>
              </w:rPr>
              <w:t>5</w:t>
            </w:r>
          </w:p>
        </w:tc>
      </w:tr>
      <w:tr w:rsidR="00CF433D" w:rsidRPr="003F269B" w14:paraId="76AC52D4" w14:textId="77777777" w:rsidTr="00CF433D">
        <w:trPr>
          <w:trHeight w:val="300"/>
        </w:trPr>
        <w:tc>
          <w:tcPr>
            <w:tcW w:w="2538" w:type="dxa"/>
            <w:tcBorders>
              <w:top w:val="single" w:sz="12" w:space="0" w:color="auto"/>
            </w:tcBorders>
            <w:shd w:val="clear" w:color="auto" w:fill="auto"/>
            <w:noWrap/>
            <w:vAlign w:val="bottom"/>
            <w:hideMark/>
          </w:tcPr>
          <w:p w14:paraId="01FF444D" w14:textId="77777777" w:rsidR="00CF433D" w:rsidRPr="003F269B" w:rsidRDefault="00CF433D" w:rsidP="00A20A05">
            <w:pPr>
              <w:jc w:val="left"/>
              <w:rPr>
                <w:rFonts w:ascii="Times New Roman" w:hAnsi="Times New Roman" w:cs="Times New Roman"/>
                <w:sz w:val="22"/>
                <w:szCs w:val="22"/>
              </w:rPr>
            </w:pPr>
            <w:r w:rsidRPr="003F269B">
              <w:rPr>
                <w:rFonts w:ascii="Times New Roman" w:hAnsi="Times New Roman" w:cs="Times New Roman"/>
                <w:sz w:val="22"/>
                <w:szCs w:val="22"/>
              </w:rPr>
              <w:t>VENTAS</w:t>
            </w:r>
          </w:p>
        </w:tc>
        <w:tc>
          <w:tcPr>
            <w:tcW w:w="566" w:type="dxa"/>
            <w:tcBorders>
              <w:top w:val="single" w:sz="12" w:space="0" w:color="auto"/>
            </w:tcBorders>
            <w:shd w:val="clear" w:color="auto" w:fill="auto"/>
            <w:noWrap/>
            <w:vAlign w:val="bottom"/>
            <w:hideMark/>
          </w:tcPr>
          <w:p w14:paraId="38EBF173" w14:textId="77777777" w:rsidR="00CF433D" w:rsidRPr="003F269B" w:rsidRDefault="00CF433D" w:rsidP="00A20A05">
            <w:pPr>
              <w:rPr>
                <w:rFonts w:ascii="Times New Roman" w:hAnsi="Times New Roman" w:cs="Times New Roman"/>
                <w:sz w:val="22"/>
                <w:szCs w:val="22"/>
              </w:rPr>
            </w:pPr>
            <w:r w:rsidRPr="003F269B">
              <w:rPr>
                <w:rFonts w:ascii="Times New Roman" w:hAnsi="Times New Roman" w:cs="Times New Roman"/>
                <w:sz w:val="22"/>
                <w:szCs w:val="22"/>
              </w:rPr>
              <w:t> </w:t>
            </w:r>
          </w:p>
        </w:tc>
        <w:tc>
          <w:tcPr>
            <w:tcW w:w="1062" w:type="dxa"/>
            <w:tcBorders>
              <w:top w:val="single" w:sz="12" w:space="0" w:color="auto"/>
            </w:tcBorders>
            <w:shd w:val="clear" w:color="auto" w:fill="auto"/>
            <w:noWrap/>
            <w:vAlign w:val="bottom"/>
          </w:tcPr>
          <w:p w14:paraId="4E9A9A73" w14:textId="767E06DA" w:rsidR="00CF433D" w:rsidRPr="00F8785C" w:rsidRDefault="00CF433D" w:rsidP="00A20A05">
            <w:pPr>
              <w:jc w:val="right"/>
              <w:rPr>
                <w:rFonts w:ascii="Times New Roman" w:hAnsi="Times New Roman" w:cs="Times New Roman"/>
              </w:rPr>
            </w:pPr>
            <w:r w:rsidRPr="00331BF8">
              <w:rPr>
                <w:rFonts w:ascii="Times New Roman" w:hAnsi="Times New Roman" w:cs="Times New Roman"/>
                <w:color w:val="FF0000"/>
              </w:rPr>
              <w:t>59.997,00</w:t>
            </w:r>
          </w:p>
        </w:tc>
        <w:tc>
          <w:tcPr>
            <w:tcW w:w="1061" w:type="dxa"/>
            <w:tcBorders>
              <w:top w:val="single" w:sz="12" w:space="0" w:color="auto"/>
            </w:tcBorders>
            <w:shd w:val="clear" w:color="auto" w:fill="auto"/>
            <w:noWrap/>
            <w:vAlign w:val="bottom"/>
          </w:tcPr>
          <w:p w14:paraId="1C241E2C" w14:textId="5BD9D14E" w:rsidR="00CF433D" w:rsidRPr="00F8785C" w:rsidRDefault="00CF433D" w:rsidP="00A20A05">
            <w:pPr>
              <w:jc w:val="right"/>
              <w:rPr>
                <w:rFonts w:ascii="Times New Roman" w:hAnsi="Times New Roman" w:cs="Times New Roman"/>
              </w:rPr>
            </w:pPr>
            <w:r w:rsidRPr="00F8785C">
              <w:rPr>
                <w:rFonts w:ascii="Times New Roman" w:hAnsi="Times New Roman" w:cs="Times New Roman"/>
              </w:rPr>
              <w:t>71.996,40</w:t>
            </w:r>
          </w:p>
        </w:tc>
        <w:tc>
          <w:tcPr>
            <w:tcW w:w="1061" w:type="dxa"/>
            <w:tcBorders>
              <w:top w:val="single" w:sz="12" w:space="0" w:color="auto"/>
            </w:tcBorders>
            <w:shd w:val="clear" w:color="auto" w:fill="auto"/>
            <w:noWrap/>
            <w:vAlign w:val="bottom"/>
          </w:tcPr>
          <w:p w14:paraId="30A64325" w14:textId="4E3F7DC5" w:rsidR="00CF433D" w:rsidRPr="00F8785C" w:rsidRDefault="00CF433D" w:rsidP="00A20A05">
            <w:pPr>
              <w:jc w:val="right"/>
              <w:rPr>
                <w:rFonts w:ascii="Times New Roman" w:hAnsi="Times New Roman" w:cs="Times New Roman"/>
              </w:rPr>
            </w:pPr>
            <w:r w:rsidRPr="00F8785C">
              <w:rPr>
                <w:rFonts w:ascii="Times New Roman" w:hAnsi="Times New Roman" w:cs="Times New Roman"/>
              </w:rPr>
              <w:t>89.995,50</w:t>
            </w:r>
          </w:p>
        </w:tc>
        <w:tc>
          <w:tcPr>
            <w:tcW w:w="1108" w:type="dxa"/>
            <w:tcBorders>
              <w:top w:val="single" w:sz="12" w:space="0" w:color="auto"/>
            </w:tcBorders>
            <w:shd w:val="clear" w:color="auto" w:fill="auto"/>
            <w:noWrap/>
            <w:vAlign w:val="bottom"/>
          </w:tcPr>
          <w:p w14:paraId="756AAF04" w14:textId="74C8BFA3" w:rsidR="00CF433D" w:rsidRPr="00F8785C" w:rsidRDefault="00CF433D" w:rsidP="00A20A05">
            <w:pPr>
              <w:jc w:val="right"/>
              <w:rPr>
                <w:rFonts w:ascii="Times New Roman" w:hAnsi="Times New Roman" w:cs="Times New Roman"/>
              </w:rPr>
            </w:pPr>
            <w:r w:rsidRPr="00F8785C">
              <w:rPr>
                <w:rFonts w:ascii="Times New Roman" w:hAnsi="Times New Roman" w:cs="Times New Roman"/>
              </w:rPr>
              <w:t>103.494,83</w:t>
            </w:r>
          </w:p>
        </w:tc>
        <w:tc>
          <w:tcPr>
            <w:tcW w:w="1108" w:type="dxa"/>
            <w:tcBorders>
              <w:top w:val="single" w:sz="12" w:space="0" w:color="auto"/>
            </w:tcBorders>
            <w:shd w:val="clear" w:color="auto" w:fill="auto"/>
            <w:noWrap/>
            <w:vAlign w:val="bottom"/>
          </w:tcPr>
          <w:p w14:paraId="18C91EB9" w14:textId="546CBE95" w:rsidR="00CF433D" w:rsidRPr="00F8785C" w:rsidRDefault="00CF433D" w:rsidP="00A20A05">
            <w:pPr>
              <w:jc w:val="right"/>
              <w:rPr>
                <w:rFonts w:ascii="Times New Roman" w:hAnsi="Times New Roman" w:cs="Times New Roman"/>
              </w:rPr>
            </w:pPr>
            <w:r w:rsidRPr="00F8785C">
              <w:rPr>
                <w:rFonts w:ascii="Times New Roman" w:hAnsi="Times New Roman" w:cs="Times New Roman"/>
              </w:rPr>
              <w:t>112.809,36</w:t>
            </w:r>
          </w:p>
        </w:tc>
      </w:tr>
      <w:tr w:rsidR="00CF433D" w:rsidRPr="003F269B" w14:paraId="16C217F4" w14:textId="77777777" w:rsidTr="00CF433D">
        <w:trPr>
          <w:trHeight w:val="300"/>
        </w:trPr>
        <w:tc>
          <w:tcPr>
            <w:tcW w:w="2538" w:type="dxa"/>
            <w:shd w:val="clear" w:color="auto" w:fill="auto"/>
            <w:noWrap/>
            <w:vAlign w:val="bottom"/>
            <w:hideMark/>
          </w:tcPr>
          <w:p w14:paraId="4BF294FD" w14:textId="77777777" w:rsidR="00CF433D" w:rsidRPr="003F269B" w:rsidRDefault="00CF433D" w:rsidP="00A20A05">
            <w:pPr>
              <w:jc w:val="left"/>
              <w:rPr>
                <w:rFonts w:ascii="Times New Roman" w:hAnsi="Times New Roman" w:cs="Times New Roman"/>
                <w:sz w:val="22"/>
                <w:szCs w:val="22"/>
              </w:rPr>
            </w:pPr>
            <w:r w:rsidRPr="003F269B">
              <w:rPr>
                <w:rFonts w:ascii="Times New Roman" w:hAnsi="Times New Roman" w:cs="Times New Roman"/>
                <w:sz w:val="22"/>
                <w:szCs w:val="22"/>
              </w:rPr>
              <w:t>COSTO DE VENTAS</w:t>
            </w:r>
          </w:p>
        </w:tc>
        <w:tc>
          <w:tcPr>
            <w:tcW w:w="566" w:type="dxa"/>
            <w:shd w:val="clear" w:color="auto" w:fill="auto"/>
            <w:noWrap/>
            <w:vAlign w:val="bottom"/>
            <w:hideMark/>
          </w:tcPr>
          <w:p w14:paraId="344A7F0F" w14:textId="77777777" w:rsidR="00CF433D" w:rsidRPr="003F269B" w:rsidRDefault="00CF433D" w:rsidP="00A20A05">
            <w:pPr>
              <w:rPr>
                <w:rFonts w:ascii="Times New Roman" w:hAnsi="Times New Roman" w:cs="Times New Roman"/>
                <w:sz w:val="22"/>
                <w:szCs w:val="22"/>
              </w:rPr>
            </w:pPr>
            <w:r w:rsidRPr="003F269B">
              <w:rPr>
                <w:rFonts w:ascii="Times New Roman" w:hAnsi="Times New Roman" w:cs="Times New Roman"/>
                <w:sz w:val="22"/>
                <w:szCs w:val="22"/>
              </w:rPr>
              <w:t> </w:t>
            </w:r>
          </w:p>
        </w:tc>
        <w:tc>
          <w:tcPr>
            <w:tcW w:w="1062" w:type="dxa"/>
            <w:shd w:val="clear" w:color="auto" w:fill="auto"/>
            <w:noWrap/>
            <w:vAlign w:val="bottom"/>
          </w:tcPr>
          <w:p w14:paraId="28F9316D" w14:textId="6AD84965" w:rsidR="00CF433D" w:rsidRPr="00F8785C" w:rsidRDefault="00CF433D" w:rsidP="00A20A05">
            <w:pPr>
              <w:jc w:val="right"/>
              <w:rPr>
                <w:rFonts w:ascii="Times New Roman" w:hAnsi="Times New Roman" w:cs="Times New Roman"/>
              </w:rPr>
            </w:pPr>
            <w:r w:rsidRPr="00F8785C">
              <w:rPr>
                <w:rFonts w:ascii="Times New Roman" w:hAnsi="Times New Roman" w:cs="Times New Roman"/>
              </w:rPr>
              <w:t>20.880,00</w:t>
            </w:r>
          </w:p>
        </w:tc>
        <w:tc>
          <w:tcPr>
            <w:tcW w:w="1061" w:type="dxa"/>
            <w:shd w:val="clear" w:color="auto" w:fill="auto"/>
            <w:noWrap/>
            <w:vAlign w:val="bottom"/>
          </w:tcPr>
          <w:p w14:paraId="7AE9E74E" w14:textId="06849DC8" w:rsidR="00CF433D" w:rsidRPr="00F8785C" w:rsidRDefault="00CF433D" w:rsidP="00A20A05">
            <w:pPr>
              <w:jc w:val="right"/>
              <w:rPr>
                <w:rFonts w:ascii="Times New Roman" w:hAnsi="Times New Roman" w:cs="Times New Roman"/>
              </w:rPr>
            </w:pPr>
            <w:r w:rsidRPr="00F8785C">
              <w:rPr>
                <w:rFonts w:ascii="Times New Roman" w:hAnsi="Times New Roman" w:cs="Times New Roman"/>
              </w:rPr>
              <w:t>21.508,49</w:t>
            </w:r>
          </w:p>
        </w:tc>
        <w:tc>
          <w:tcPr>
            <w:tcW w:w="1061" w:type="dxa"/>
            <w:shd w:val="clear" w:color="auto" w:fill="auto"/>
            <w:noWrap/>
            <w:vAlign w:val="bottom"/>
          </w:tcPr>
          <w:p w14:paraId="7A5B8AD3" w14:textId="28A5BF53" w:rsidR="00CF433D" w:rsidRPr="00F8785C" w:rsidRDefault="00CF433D" w:rsidP="00A20A05">
            <w:pPr>
              <w:jc w:val="right"/>
              <w:rPr>
                <w:rFonts w:ascii="Times New Roman" w:hAnsi="Times New Roman" w:cs="Times New Roman"/>
              </w:rPr>
            </w:pPr>
            <w:r w:rsidRPr="00F8785C">
              <w:rPr>
                <w:rFonts w:ascii="Times New Roman" w:hAnsi="Times New Roman" w:cs="Times New Roman"/>
              </w:rPr>
              <w:t>22.155,89</w:t>
            </w:r>
          </w:p>
        </w:tc>
        <w:tc>
          <w:tcPr>
            <w:tcW w:w="1108" w:type="dxa"/>
            <w:shd w:val="clear" w:color="auto" w:fill="auto"/>
            <w:noWrap/>
            <w:vAlign w:val="bottom"/>
          </w:tcPr>
          <w:p w14:paraId="24E9CBA5" w14:textId="79A9996F" w:rsidR="00CF433D" w:rsidRPr="00F8785C" w:rsidRDefault="00CF433D" w:rsidP="00A20A05">
            <w:pPr>
              <w:jc w:val="right"/>
              <w:rPr>
                <w:rFonts w:ascii="Times New Roman" w:hAnsi="Times New Roman" w:cs="Times New Roman"/>
              </w:rPr>
            </w:pPr>
            <w:r w:rsidRPr="00F8785C">
              <w:rPr>
                <w:rFonts w:ascii="Times New Roman" w:hAnsi="Times New Roman" w:cs="Times New Roman"/>
              </w:rPr>
              <w:t>22.822,79</w:t>
            </w:r>
          </w:p>
        </w:tc>
        <w:tc>
          <w:tcPr>
            <w:tcW w:w="1108" w:type="dxa"/>
            <w:shd w:val="clear" w:color="auto" w:fill="auto"/>
            <w:noWrap/>
            <w:vAlign w:val="bottom"/>
          </w:tcPr>
          <w:p w14:paraId="383650AF" w14:textId="7A701FB2" w:rsidR="00CF433D" w:rsidRPr="00F8785C" w:rsidRDefault="00CF433D" w:rsidP="00A20A05">
            <w:pPr>
              <w:jc w:val="right"/>
              <w:rPr>
                <w:rFonts w:ascii="Times New Roman" w:hAnsi="Times New Roman" w:cs="Times New Roman"/>
              </w:rPr>
            </w:pPr>
            <w:r w:rsidRPr="00F8785C">
              <w:rPr>
                <w:rFonts w:ascii="Times New Roman" w:hAnsi="Times New Roman" w:cs="Times New Roman"/>
              </w:rPr>
              <w:t>23.509,75</w:t>
            </w:r>
          </w:p>
        </w:tc>
      </w:tr>
      <w:tr w:rsidR="00CF433D" w:rsidRPr="003F269B" w14:paraId="109F8CEA" w14:textId="77777777" w:rsidTr="00CF433D">
        <w:trPr>
          <w:trHeight w:val="300"/>
        </w:trPr>
        <w:tc>
          <w:tcPr>
            <w:tcW w:w="2538" w:type="dxa"/>
            <w:shd w:val="clear" w:color="auto" w:fill="auto"/>
            <w:noWrap/>
            <w:vAlign w:val="bottom"/>
            <w:hideMark/>
          </w:tcPr>
          <w:p w14:paraId="2F1D9EF8" w14:textId="77777777" w:rsidR="00CF433D" w:rsidRPr="003F269B" w:rsidRDefault="00CF433D" w:rsidP="00A20A05">
            <w:pPr>
              <w:jc w:val="left"/>
              <w:rPr>
                <w:rFonts w:ascii="Times New Roman" w:hAnsi="Times New Roman" w:cs="Times New Roman"/>
                <w:sz w:val="22"/>
                <w:szCs w:val="22"/>
              </w:rPr>
            </w:pPr>
            <w:r w:rsidRPr="003F269B">
              <w:rPr>
                <w:rFonts w:ascii="Times New Roman" w:hAnsi="Times New Roman" w:cs="Times New Roman"/>
                <w:sz w:val="22"/>
                <w:szCs w:val="22"/>
              </w:rPr>
              <w:t>UTILIDAD BRUTA EN VENTAS</w:t>
            </w:r>
          </w:p>
        </w:tc>
        <w:tc>
          <w:tcPr>
            <w:tcW w:w="566" w:type="dxa"/>
            <w:shd w:val="clear" w:color="auto" w:fill="auto"/>
            <w:noWrap/>
            <w:vAlign w:val="bottom"/>
            <w:hideMark/>
          </w:tcPr>
          <w:p w14:paraId="1E6853D5" w14:textId="77777777" w:rsidR="00CF433D" w:rsidRPr="003F269B" w:rsidRDefault="00CF433D" w:rsidP="00A20A05">
            <w:pPr>
              <w:rPr>
                <w:rFonts w:ascii="Times New Roman" w:hAnsi="Times New Roman" w:cs="Times New Roman"/>
                <w:sz w:val="22"/>
                <w:szCs w:val="22"/>
              </w:rPr>
            </w:pPr>
            <w:r w:rsidRPr="003F269B">
              <w:rPr>
                <w:rFonts w:ascii="Times New Roman" w:hAnsi="Times New Roman" w:cs="Times New Roman"/>
                <w:sz w:val="22"/>
                <w:szCs w:val="22"/>
              </w:rPr>
              <w:t> </w:t>
            </w:r>
          </w:p>
        </w:tc>
        <w:tc>
          <w:tcPr>
            <w:tcW w:w="1062" w:type="dxa"/>
            <w:shd w:val="clear" w:color="auto" w:fill="auto"/>
            <w:noWrap/>
            <w:vAlign w:val="bottom"/>
          </w:tcPr>
          <w:p w14:paraId="2364CDA6" w14:textId="3A7CF0EB" w:rsidR="00CF433D" w:rsidRPr="00F8785C" w:rsidRDefault="00CF433D" w:rsidP="00A20A05">
            <w:pPr>
              <w:jc w:val="right"/>
              <w:rPr>
                <w:rFonts w:ascii="Times New Roman" w:hAnsi="Times New Roman" w:cs="Times New Roman"/>
              </w:rPr>
            </w:pPr>
            <w:r w:rsidRPr="00F8785C">
              <w:rPr>
                <w:rFonts w:ascii="Times New Roman" w:hAnsi="Times New Roman" w:cs="Times New Roman"/>
                <w:bCs/>
              </w:rPr>
              <w:t>39.117,00</w:t>
            </w:r>
          </w:p>
        </w:tc>
        <w:tc>
          <w:tcPr>
            <w:tcW w:w="1061" w:type="dxa"/>
            <w:shd w:val="clear" w:color="auto" w:fill="auto"/>
            <w:noWrap/>
            <w:vAlign w:val="bottom"/>
          </w:tcPr>
          <w:p w14:paraId="6D3226C7" w14:textId="66332795" w:rsidR="00CF433D" w:rsidRPr="00F8785C" w:rsidRDefault="00CF433D" w:rsidP="00A20A05">
            <w:pPr>
              <w:jc w:val="right"/>
              <w:rPr>
                <w:rFonts w:ascii="Times New Roman" w:hAnsi="Times New Roman" w:cs="Times New Roman"/>
              </w:rPr>
            </w:pPr>
            <w:r w:rsidRPr="00F8785C">
              <w:rPr>
                <w:rFonts w:ascii="Times New Roman" w:hAnsi="Times New Roman" w:cs="Times New Roman"/>
                <w:bCs/>
              </w:rPr>
              <w:t>50.487,91</w:t>
            </w:r>
          </w:p>
        </w:tc>
        <w:tc>
          <w:tcPr>
            <w:tcW w:w="1061" w:type="dxa"/>
            <w:shd w:val="clear" w:color="auto" w:fill="auto"/>
            <w:noWrap/>
            <w:vAlign w:val="bottom"/>
          </w:tcPr>
          <w:p w14:paraId="38069974" w14:textId="53827285" w:rsidR="00CF433D" w:rsidRPr="00F8785C" w:rsidRDefault="00CF433D" w:rsidP="00A20A05">
            <w:pPr>
              <w:jc w:val="right"/>
              <w:rPr>
                <w:rFonts w:ascii="Times New Roman" w:hAnsi="Times New Roman" w:cs="Times New Roman"/>
              </w:rPr>
            </w:pPr>
            <w:r w:rsidRPr="00F8785C">
              <w:rPr>
                <w:rFonts w:ascii="Times New Roman" w:hAnsi="Times New Roman" w:cs="Times New Roman"/>
                <w:bCs/>
              </w:rPr>
              <w:t>67.839,61</w:t>
            </w:r>
          </w:p>
        </w:tc>
        <w:tc>
          <w:tcPr>
            <w:tcW w:w="1108" w:type="dxa"/>
            <w:shd w:val="clear" w:color="auto" w:fill="auto"/>
            <w:noWrap/>
            <w:vAlign w:val="bottom"/>
          </w:tcPr>
          <w:p w14:paraId="7039C60A" w14:textId="4E7027AA" w:rsidR="00CF433D" w:rsidRPr="00F8785C" w:rsidRDefault="00CF433D" w:rsidP="00A20A05">
            <w:pPr>
              <w:jc w:val="right"/>
              <w:rPr>
                <w:rFonts w:ascii="Times New Roman" w:hAnsi="Times New Roman" w:cs="Times New Roman"/>
              </w:rPr>
            </w:pPr>
            <w:r w:rsidRPr="00F8785C">
              <w:rPr>
                <w:rFonts w:ascii="Times New Roman" w:hAnsi="Times New Roman" w:cs="Times New Roman"/>
                <w:bCs/>
              </w:rPr>
              <w:t>80.672,04</w:t>
            </w:r>
          </w:p>
        </w:tc>
        <w:tc>
          <w:tcPr>
            <w:tcW w:w="1108" w:type="dxa"/>
            <w:shd w:val="clear" w:color="auto" w:fill="auto"/>
            <w:noWrap/>
            <w:vAlign w:val="bottom"/>
          </w:tcPr>
          <w:p w14:paraId="736F51BC" w14:textId="3FAE8C4F" w:rsidR="00CF433D" w:rsidRPr="00F8785C" w:rsidRDefault="00CF433D" w:rsidP="00A20A05">
            <w:pPr>
              <w:jc w:val="right"/>
              <w:rPr>
                <w:rFonts w:ascii="Times New Roman" w:hAnsi="Times New Roman" w:cs="Times New Roman"/>
              </w:rPr>
            </w:pPr>
            <w:r w:rsidRPr="00F8785C">
              <w:rPr>
                <w:rFonts w:ascii="Times New Roman" w:hAnsi="Times New Roman" w:cs="Times New Roman"/>
                <w:bCs/>
              </w:rPr>
              <w:t>89.299,61</w:t>
            </w:r>
          </w:p>
        </w:tc>
      </w:tr>
      <w:tr w:rsidR="00CF433D" w:rsidRPr="003F269B" w14:paraId="3AF9A51C" w14:textId="77777777" w:rsidTr="00CF433D">
        <w:trPr>
          <w:trHeight w:val="300"/>
        </w:trPr>
        <w:tc>
          <w:tcPr>
            <w:tcW w:w="2538" w:type="dxa"/>
            <w:shd w:val="clear" w:color="auto" w:fill="auto"/>
            <w:noWrap/>
            <w:vAlign w:val="bottom"/>
            <w:hideMark/>
          </w:tcPr>
          <w:p w14:paraId="53EDAAF9" w14:textId="77777777" w:rsidR="00CF433D" w:rsidRPr="003F269B" w:rsidRDefault="00CF433D" w:rsidP="00A20A05">
            <w:pPr>
              <w:jc w:val="left"/>
              <w:rPr>
                <w:rFonts w:ascii="Times New Roman" w:hAnsi="Times New Roman" w:cs="Times New Roman"/>
                <w:sz w:val="22"/>
                <w:szCs w:val="22"/>
              </w:rPr>
            </w:pPr>
            <w:r w:rsidRPr="003F269B">
              <w:rPr>
                <w:rFonts w:ascii="Times New Roman" w:hAnsi="Times New Roman" w:cs="Times New Roman"/>
                <w:sz w:val="22"/>
                <w:szCs w:val="22"/>
              </w:rPr>
              <w:t>GASTOS ADMINISTRATIVOS</w:t>
            </w:r>
          </w:p>
        </w:tc>
        <w:tc>
          <w:tcPr>
            <w:tcW w:w="566" w:type="dxa"/>
            <w:shd w:val="clear" w:color="auto" w:fill="auto"/>
            <w:noWrap/>
            <w:vAlign w:val="bottom"/>
            <w:hideMark/>
          </w:tcPr>
          <w:p w14:paraId="5FC4F49D" w14:textId="77777777" w:rsidR="00CF433D" w:rsidRPr="003F269B" w:rsidRDefault="00CF433D" w:rsidP="00A20A05">
            <w:pPr>
              <w:rPr>
                <w:rFonts w:ascii="Times New Roman" w:hAnsi="Times New Roman" w:cs="Times New Roman"/>
                <w:sz w:val="22"/>
                <w:szCs w:val="22"/>
              </w:rPr>
            </w:pPr>
            <w:r w:rsidRPr="003F269B">
              <w:rPr>
                <w:rFonts w:ascii="Times New Roman" w:hAnsi="Times New Roman" w:cs="Times New Roman"/>
                <w:sz w:val="22"/>
                <w:szCs w:val="22"/>
              </w:rPr>
              <w:t> </w:t>
            </w:r>
          </w:p>
        </w:tc>
        <w:tc>
          <w:tcPr>
            <w:tcW w:w="1062" w:type="dxa"/>
            <w:shd w:val="clear" w:color="auto" w:fill="auto"/>
            <w:noWrap/>
            <w:vAlign w:val="bottom"/>
          </w:tcPr>
          <w:p w14:paraId="21E902EE" w14:textId="26498D97" w:rsidR="00CF433D" w:rsidRPr="00F8785C" w:rsidRDefault="00CF433D" w:rsidP="00A20A05">
            <w:pPr>
              <w:jc w:val="right"/>
              <w:rPr>
                <w:rFonts w:ascii="Times New Roman" w:hAnsi="Times New Roman" w:cs="Times New Roman"/>
              </w:rPr>
            </w:pPr>
            <w:r w:rsidRPr="00F8785C">
              <w:rPr>
                <w:rFonts w:ascii="Times New Roman" w:hAnsi="Times New Roman" w:cs="Times New Roman"/>
              </w:rPr>
              <w:t>21.826,40</w:t>
            </w:r>
          </w:p>
        </w:tc>
        <w:tc>
          <w:tcPr>
            <w:tcW w:w="1061" w:type="dxa"/>
            <w:shd w:val="clear" w:color="auto" w:fill="auto"/>
            <w:noWrap/>
            <w:vAlign w:val="bottom"/>
          </w:tcPr>
          <w:p w14:paraId="03221A6A" w14:textId="6EC999FE" w:rsidR="00CF433D" w:rsidRPr="00F8785C" w:rsidRDefault="00CF433D" w:rsidP="00A20A05">
            <w:pPr>
              <w:jc w:val="right"/>
              <w:rPr>
                <w:rFonts w:ascii="Times New Roman" w:hAnsi="Times New Roman" w:cs="Times New Roman"/>
              </w:rPr>
            </w:pPr>
            <w:r w:rsidRPr="00F8785C">
              <w:rPr>
                <w:rFonts w:ascii="Times New Roman" w:hAnsi="Times New Roman" w:cs="Times New Roman"/>
              </w:rPr>
              <w:t>22.483,37</w:t>
            </w:r>
          </w:p>
        </w:tc>
        <w:tc>
          <w:tcPr>
            <w:tcW w:w="1061" w:type="dxa"/>
            <w:shd w:val="clear" w:color="auto" w:fill="auto"/>
            <w:noWrap/>
            <w:vAlign w:val="bottom"/>
          </w:tcPr>
          <w:p w14:paraId="4E5BFF97" w14:textId="472591B2" w:rsidR="00CF433D" w:rsidRPr="00F8785C" w:rsidRDefault="00CF433D" w:rsidP="00A20A05">
            <w:pPr>
              <w:jc w:val="right"/>
              <w:rPr>
                <w:rFonts w:ascii="Times New Roman" w:hAnsi="Times New Roman" w:cs="Times New Roman"/>
              </w:rPr>
            </w:pPr>
            <w:r w:rsidRPr="00F8785C">
              <w:rPr>
                <w:rFonts w:ascii="Times New Roman" w:hAnsi="Times New Roman" w:cs="Times New Roman"/>
              </w:rPr>
              <w:t>23.160,12</w:t>
            </w:r>
          </w:p>
        </w:tc>
        <w:tc>
          <w:tcPr>
            <w:tcW w:w="1108" w:type="dxa"/>
            <w:shd w:val="clear" w:color="auto" w:fill="auto"/>
            <w:noWrap/>
            <w:vAlign w:val="bottom"/>
          </w:tcPr>
          <w:p w14:paraId="3A692EB5" w14:textId="07532D37" w:rsidR="00CF433D" w:rsidRPr="00F8785C" w:rsidRDefault="00CF433D" w:rsidP="00A20A05">
            <w:pPr>
              <w:jc w:val="right"/>
              <w:rPr>
                <w:rFonts w:ascii="Times New Roman" w:hAnsi="Times New Roman" w:cs="Times New Roman"/>
              </w:rPr>
            </w:pPr>
            <w:r w:rsidRPr="00F8785C">
              <w:rPr>
                <w:rFonts w:ascii="Times New Roman" w:hAnsi="Times New Roman" w:cs="Times New Roman"/>
              </w:rPr>
              <w:t>23.857,24</w:t>
            </w:r>
          </w:p>
        </w:tc>
        <w:tc>
          <w:tcPr>
            <w:tcW w:w="1108" w:type="dxa"/>
            <w:shd w:val="clear" w:color="auto" w:fill="auto"/>
            <w:noWrap/>
            <w:vAlign w:val="bottom"/>
          </w:tcPr>
          <w:p w14:paraId="7031A0FB" w14:textId="1CFA3867" w:rsidR="00CF433D" w:rsidRPr="00F8785C" w:rsidRDefault="00CF433D" w:rsidP="00A20A05">
            <w:pPr>
              <w:jc w:val="right"/>
              <w:rPr>
                <w:rFonts w:ascii="Times New Roman" w:hAnsi="Times New Roman" w:cs="Times New Roman"/>
              </w:rPr>
            </w:pPr>
            <w:r w:rsidRPr="00F8785C">
              <w:rPr>
                <w:rFonts w:ascii="Times New Roman" w:hAnsi="Times New Roman" w:cs="Times New Roman"/>
              </w:rPr>
              <w:t>24.575,35</w:t>
            </w:r>
          </w:p>
        </w:tc>
      </w:tr>
      <w:tr w:rsidR="00CF433D" w:rsidRPr="003F269B" w14:paraId="06CE3E1E" w14:textId="77777777" w:rsidTr="00CF433D">
        <w:trPr>
          <w:trHeight w:val="300"/>
        </w:trPr>
        <w:tc>
          <w:tcPr>
            <w:tcW w:w="2538" w:type="dxa"/>
            <w:shd w:val="clear" w:color="auto" w:fill="auto"/>
            <w:noWrap/>
            <w:vAlign w:val="bottom"/>
            <w:hideMark/>
          </w:tcPr>
          <w:p w14:paraId="163FFA9E" w14:textId="6C1339AC" w:rsidR="00CF433D" w:rsidRPr="003F269B" w:rsidRDefault="00CF433D" w:rsidP="00A20A05">
            <w:pPr>
              <w:jc w:val="left"/>
              <w:rPr>
                <w:rFonts w:ascii="Times New Roman" w:hAnsi="Times New Roman" w:cs="Times New Roman"/>
                <w:sz w:val="22"/>
                <w:szCs w:val="22"/>
              </w:rPr>
            </w:pPr>
            <w:r w:rsidRPr="003F269B">
              <w:rPr>
                <w:rFonts w:ascii="Times New Roman" w:hAnsi="Times New Roman" w:cs="Times New Roman"/>
                <w:sz w:val="22"/>
                <w:szCs w:val="22"/>
              </w:rPr>
              <w:t>SERVICIOS BÁSICOS</w:t>
            </w:r>
          </w:p>
        </w:tc>
        <w:tc>
          <w:tcPr>
            <w:tcW w:w="566" w:type="dxa"/>
            <w:shd w:val="clear" w:color="auto" w:fill="auto"/>
            <w:noWrap/>
            <w:vAlign w:val="bottom"/>
            <w:hideMark/>
          </w:tcPr>
          <w:p w14:paraId="2F7E31E7" w14:textId="77777777" w:rsidR="00CF433D" w:rsidRPr="003F269B" w:rsidRDefault="00CF433D" w:rsidP="00A20A05">
            <w:pPr>
              <w:rPr>
                <w:rFonts w:ascii="Times New Roman" w:hAnsi="Times New Roman" w:cs="Times New Roman"/>
                <w:sz w:val="22"/>
                <w:szCs w:val="22"/>
              </w:rPr>
            </w:pPr>
            <w:r w:rsidRPr="003F269B">
              <w:rPr>
                <w:rFonts w:ascii="Times New Roman" w:hAnsi="Times New Roman" w:cs="Times New Roman"/>
                <w:sz w:val="22"/>
                <w:szCs w:val="22"/>
              </w:rPr>
              <w:t> </w:t>
            </w:r>
          </w:p>
        </w:tc>
        <w:tc>
          <w:tcPr>
            <w:tcW w:w="1062" w:type="dxa"/>
            <w:shd w:val="clear" w:color="auto" w:fill="auto"/>
            <w:noWrap/>
            <w:vAlign w:val="bottom"/>
          </w:tcPr>
          <w:p w14:paraId="174D2EBB" w14:textId="46527B58" w:rsidR="00CF433D" w:rsidRPr="00F8785C" w:rsidRDefault="00CF433D" w:rsidP="00A20A05">
            <w:pPr>
              <w:jc w:val="right"/>
              <w:rPr>
                <w:rFonts w:ascii="Times New Roman" w:hAnsi="Times New Roman" w:cs="Times New Roman"/>
              </w:rPr>
            </w:pPr>
            <w:r w:rsidRPr="00F8785C">
              <w:rPr>
                <w:rFonts w:ascii="Times New Roman" w:hAnsi="Times New Roman" w:cs="Times New Roman"/>
              </w:rPr>
              <w:t>1.800,00</w:t>
            </w:r>
          </w:p>
        </w:tc>
        <w:tc>
          <w:tcPr>
            <w:tcW w:w="1061" w:type="dxa"/>
            <w:shd w:val="clear" w:color="auto" w:fill="auto"/>
            <w:noWrap/>
            <w:vAlign w:val="bottom"/>
          </w:tcPr>
          <w:p w14:paraId="07067E2D" w14:textId="6552B416" w:rsidR="00CF433D" w:rsidRPr="00F8785C" w:rsidRDefault="00CF433D" w:rsidP="00A20A05">
            <w:pPr>
              <w:jc w:val="right"/>
              <w:rPr>
                <w:rFonts w:ascii="Times New Roman" w:hAnsi="Times New Roman" w:cs="Times New Roman"/>
              </w:rPr>
            </w:pPr>
            <w:r w:rsidRPr="00F8785C">
              <w:rPr>
                <w:rFonts w:ascii="Times New Roman" w:hAnsi="Times New Roman" w:cs="Times New Roman"/>
              </w:rPr>
              <w:t>1.854,18</w:t>
            </w:r>
          </w:p>
        </w:tc>
        <w:tc>
          <w:tcPr>
            <w:tcW w:w="1061" w:type="dxa"/>
            <w:shd w:val="clear" w:color="auto" w:fill="auto"/>
            <w:noWrap/>
            <w:vAlign w:val="bottom"/>
          </w:tcPr>
          <w:p w14:paraId="1F232757" w14:textId="30D39705" w:rsidR="00CF433D" w:rsidRPr="00F8785C" w:rsidRDefault="00CF433D" w:rsidP="00A20A05">
            <w:pPr>
              <w:jc w:val="right"/>
              <w:rPr>
                <w:rFonts w:ascii="Times New Roman" w:hAnsi="Times New Roman" w:cs="Times New Roman"/>
              </w:rPr>
            </w:pPr>
            <w:r w:rsidRPr="00F8785C">
              <w:rPr>
                <w:rFonts w:ascii="Times New Roman" w:hAnsi="Times New Roman" w:cs="Times New Roman"/>
              </w:rPr>
              <w:t>1.909,99</w:t>
            </w:r>
          </w:p>
        </w:tc>
        <w:tc>
          <w:tcPr>
            <w:tcW w:w="1108" w:type="dxa"/>
            <w:shd w:val="clear" w:color="auto" w:fill="auto"/>
            <w:noWrap/>
            <w:vAlign w:val="bottom"/>
          </w:tcPr>
          <w:p w14:paraId="22A907C7" w14:textId="40556B4A" w:rsidR="00CF433D" w:rsidRPr="00F8785C" w:rsidRDefault="00CF433D" w:rsidP="00A20A05">
            <w:pPr>
              <w:jc w:val="right"/>
              <w:rPr>
                <w:rFonts w:ascii="Times New Roman" w:hAnsi="Times New Roman" w:cs="Times New Roman"/>
              </w:rPr>
            </w:pPr>
            <w:r w:rsidRPr="00F8785C">
              <w:rPr>
                <w:rFonts w:ascii="Times New Roman" w:hAnsi="Times New Roman" w:cs="Times New Roman"/>
              </w:rPr>
              <w:t>1.967,48</w:t>
            </w:r>
          </w:p>
        </w:tc>
        <w:tc>
          <w:tcPr>
            <w:tcW w:w="1108" w:type="dxa"/>
            <w:shd w:val="clear" w:color="auto" w:fill="auto"/>
            <w:noWrap/>
            <w:vAlign w:val="bottom"/>
          </w:tcPr>
          <w:p w14:paraId="499C2898" w14:textId="2801D2DF" w:rsidR="00CF433D" w:rsidRPr="00F8785C" w:rsidRDefault="00CF433D" w:rsidP="00A20A05">
            <w:pPr>
              <w:jc w:val="right"/>
              <w:rPr>
                <w:rFonts w:ascii="Times New Roman" w:hAnsi="Times New Roman" w:cs="Times New Roman"/>
              </w:rPr>
            </w:pPr>
            <w:r w:rsidRPr="00F8785C">
              <w:rPr>
                <w:rFonts w:ascii="Times New Roman" w:hAnsi="Times New Roman" w:cs="Times New Roman"/>
              </w:rPr>
              <w:t>2.026,70</w:t>
            </w:r>
          </w:p>
        </w:tc>
      </w:tr>
      <w:tr w:rsidR="00CF433D" w:rsidRPr="003F269B" w14:paraId="6BCCE5F0" w14:textId="77777777" w:rsidTr="00CF433D">
        <w:trPr>
          <w:trHeight w:val="300"/>
        </w:trPr>
        <w:tc>
          <w:tcPr>
            <w:tcW w:w="2538" w:type="dxa"/>
            <w:shd w:val="clear" w:color="auto" w:fill="auto"/>
            <w:noWrap/>
            <w:vAlign w:val="bottom"/>
            <w:hideMark/>
          </w:tcPr>
          <w:p w14:paraId="3131B1C8" w14:textId="6FC6B988" w:rsidR="00CF433D" w:rsidRPr="003F269B" w:rsidRDefault="00CF433D" w:rsidP="00A20A05">
            <w:pPr>
              <w:jc w:val="left"/>
              <w:rPr>
                <w:rFonts w:ascii="Times New Roman" w:hAnsi="Times New Roman" w:cs="Times New Roman"/>
                <w:sz w:val="22"/>
                <w:szCs w:val="22"/>
              </w:rPr>
            </w:pPr>
            <w:r w:rsidRPr="003F269B">
              <w:rPr>
                <w:rFonts w:ascii="Times New Roman" w:hAnsi="Times New Roman" w:cs="Times New Roman"/>
                <w:sz w:val="22"/>
                <w:szCs w:val="22"/>
              </w:rPr>
              <w:t>MATERIAL OFIC. Y LIMPIEZA</w:t>
            </w:r>
          </w:p>
        </w:tc>
        <w:tc>
          <w:tcPr>
            <w:tcW w:w="566" w:type="dxa"/>
            <w:shd w:val="clear" w:color="auto" w:fill="auto"/>
            <w:noWrap/>
            <w:vAlign w:val="bottom"/>
            <w:hideMark/>
          </w:tcPr>
          <w:p w14:paraId="5A7E17ED" w14:textId="77777777" w:rsidR="00CF433D" w:rsidRPr="003F269B" w:rsidRDefault="00CF433D" w:rsidP="00A20A05">
            <w:pPr>
              <w:rPr>
                <w:rFonts w:ascii="Times New Roman" w:hAnsi="Times New Roman" w:cs="Times New Roman"/>
                <w:sz w:val="22"/>
                <w:szCs w:val="22"/>
              </w:rPr>
            </w:pPr>
            <w:r w:rsidRPr="003F269B">
              <w:rPr>
                <w:rFonts w:ascii="Times New Roman" w:hAnsi="Times New Roman" w:cs="Times New Roman"/>
                <w:sz w:val="22"/>
                <w:szCs w:val="22"/>
              </w:rPr>
              <w:t> </w:t>
            </w:r>
          </w:p>
        </w:tc>
        <w:tc>
          <w:tcPr>
            <w:tcW w:w="1062" w:type="dxa"/>
            <w:shd w:val="clear" w:color="auto" w:fill="auto"/>
            <w:noWrap/>
            <w:vAlign w:val="bottom"/>
          </w:tcPr>
          <w:p w14:paraId="3268C9DF" w14:textId="69037872" w:rsidR="00CF433D" w:rsidRPr="00F8785C" w:rsidRDefault="00CF433D" w:rsidP="00A20A05">
            <w:pPr>
              <w:jc w:val="right"/>
              <w:rPr>
                <w:rFonts w:ascii="Times New Roman" w:hAnsi="Times New Roman" w:cs="Times New Roman"/>
              </w:rPr>
            </w:pPr>
            <w:r w:rsidRPr="00F8785C">
              <w:rPr>
                <w:rFonts w:ascii="Times New Roman" w:hAnsi="Times New Roman" w:cs="Times New Roman"/>
              </w:rPr>
              <w:t>1.072,80</w:t>
            </w:r>
          </w:p>
        </w:tc>
        <w:tc>
          <w:tcPr>
            <w:tcW w:w="1061" w:type="dxa"/>
            <w:shd w:val="clear" w:color="auto" w:fill="auto"/>
            <w:noWrap/>
            <w:vAlign w:val="bottom"/>
          </w:tcPr>
          <w:p w14:paraId="791543A1" w14:textId="45309989" w:rsidR="00CF433D" w:rsidRPr="00F8785C" w:rsidRDefault="00CF433D" w:rsidP="00A20A05">
            <w:pPr>
              <w:jc w:val="right"/>
              <w:rPr>
                <w:rFonts w:ascii="Times New Roman" w:hAnsi="Times New Roman" w:cs="Times New Roman"/>
              </w:rPr>
            </w:pPr>
            <w:r w:rsidRPr="00F8785C">
              <w:rPr>
                <w:rFonts w:ascii="Times New Roman" w:hAnsi="Times New Roman" w:cs="Times New Roman"/>
              </w:rPr>
              <w:t>1.105,09</w:t>
            </w:r>
          </w:p>
        </w:tc>
        <w:tc>
          <w:tcPr>
            <w:tcW w:w="1061" w:type="dxa"/>
            <w:shd w:val="clear" w:color="auto" w:fill="auto"/>
            <w:noWrap/>
            <w:vAlign w:val="bottom"/>
          </w:tcPr>
          <w:p w14:paraId="3FD06C9A" w14:textId="747EFABA" w:rsidR="00CF433D" w:rsidRPr="00F8785C" w:rsidRDefault="00CF433D" w:rsidP="00A20A05">
            <w:pPr>
              <w:jc w:val="right"/>
              <w:rPr>
                <w:rFonts w:ascii="Times New Roman" w:hAnsi="Times New Roman" w:cs="Times New Roman"/>
              </w:rPr>
            </w:pPr>
            <w:r w:rsidRPr="00F8785C">
              <w:rPr>
                <w:rFonts w:ascii="Times New Roman" w:hAnsi="Times New Roman" w:cs="Times New Roman"/>
              </w:rPr>
              <w:t>1.138,35</w:t>
            </w:r>
          </w:p>
        </w:tc>
        <w:tc>
          <w:tcPr>
            <w:tcW w:w="1108" w:type="dxa"/>
            <w:shd w:val="clear" w:color="auto" w:fill="auto"/>
            <w:noWrap/>
            <w:vAlign w:val="bottom"/>
          </w:tcPr>
          <w:p w14:paraId="39E32630" w14:textId="4665A93B" w:rsidR="00CF433D" w:rsidRPr="00F8785C" w:rsidRDefault="00CF433D" w:rsidP="00A20A05">
            <w:pPr>
              <w:jc w:val="right"/>
              <w:rPr>
                <w:rFonts w:ascii="Times New Roman" w:hAnsi="Times New Roman" w:cs="Times New Roman"/>
              </w:rPr>
            </w:pPr>
            <w:r w:rsidRPr="00F8785C">
              <w:rPr>
                <w:rFonts w:ascii="Times New Roman" w:hAnsi="Times New Roman" w:cs="Times New Roman"/>
              </w:rPr>
              <w:t>1.172,62</w:t>
            </w:r>
          </w:p>
        </w:tc>
        <w:tc>
          <w:tcPr>
            <w:tcW w:w="1108" w:type="dxa"/>
            <w:shd w:val="clear" w:color="auto" w:fill="auto"/>
            <w:noWrap/>
            <w:vAlign w:val="bottom"/>
          </w:tcPr>
          <w:p w14:paraId="5A3CDBE6" w14:textId="451A196B" w:rsidR="00CF433D" w:rsidRPr="00F8785C" w:rsidRDefault="00CF433D" w:rsidP="00A20A05">
            <w:pPr>
              <w:jc w:val="right"/>
              <w:rPr>
                <w:rFonts w:ascii="Times New Roman" w:hAnsi="Times New Roman" w:cs="Times New Roman"/>
              </w:rPr>
            </w:pPr>
            <w:r w:rsidRPr="00F8785C">
              <w:rPr>
                <w:rFonts w:ascii="Times New Roman" w:hAnsi="Times New Roman" w:cs="Times New Roman"/>
              </w:rPr>
              <w:t>1.207,91</w:t>
            </w:r>
          </w:p>
        </w:tc>
      </w:tr>
      <w:tr w:rsidR="00CF433D" w:rsidRPr="003F269B" w14:paraId="38718DE3" w14:textId="77777777" w:rsidTr="00CF433D">
        <w:trPr>
          <w:trHeight w:val="300"/>
        </w:trPr>
        <w:tc>
          <w:tcPr>
            <w:tcW w:w="2538" w:type="dxa"/>
            <w:shd w:val="clear" w:color="auto" w:fill="auto"/>
            <w:noWrap/>
            <w:vAlign w:val="bottom"/>
            <w:hideMark/>
          </w:tcPr>
          <w:p w14:paraId="2E9E0ACB" w14:textId="77777777" w:rsidR="00CF433D" w:rsidRPr="003F269B" w:rsidRDefault="00CF433D" w:rsidP="00A20A05">
            <w:pPr>
              <w:jc w:val="left"/>
              <w:rPr>
                <w:rFonts w:ascii="Times New Roman" w:hAnsi="Times New Roman" w:cs="Times New Roman"/>
                <w:sz w:val="22"/>
                <w:szCs w:val="22"/>
              </w:rPr>
            </w:pPr>
            <w:r w:rsidRPr="003F269B">
              <w:rPr>
                <w:rFonts w:ascii="Times New Roman" w:hAnsi="Times New Roman" w:cs="Times New Roman"/>
                <w:sz w:val="22"/>
                <w:szCs w:val="22"/>
              </w:rPr>
              <w:t>ALQUILER AUTO</w:t>
            </w:r>
          </w:p>
        </w:tc>
        <w:tc>
          <w:tcPr>
            <w:tcW w:w="566" w:type="dxa"/>
            <w:shd w:val="clear" w:color="auto" w:fill="auto"/>
            <w:noWrap/>
            <w:vAlign w:val="bottom"/>
            <w:hideMark/>
          </w:tcPr>
          <w:p w14:paraId="0010E917" w14:textId="77777777" w:rsidR="00CF433D" w:rsidRPr="003F269B" w:rsidRDefault="00CF433D" w:rsidP="00A20A05">
            <w:pPr>
              <w:rPr>
                <w:rFonts w:ascii="Times New Roman" w:hAnsi="Times New Roman" w:cs="Times New Roman"/>
                <w:sz w:val="22"/>
                <w:szCs w:val="22"/>
              </w:rPr>
            </w:pPr>
            <w:r w:rsidRPr="003F269B">
              <w:rPr>
                <w:rFonts w:ascii="Times New Roman" w:hAnsi="Times New Roman" w:cs="Times New Roman"/>
                <w:sz w:val="22"/>
                <w:szCs w:val="22"/>
              </w:rPr>
              <w:t> </w:t>
            </w:r>
          </w:p>
        </w:tc>
        <w:tc>
          <w:tcPr>
            <w:tcW w:w="1062" w:type="dxa"/>
            <w:shd w:val="clear" w:color="auto" w:fill="auto"/>
            <w:noWrap/>
            <w:vAlign w:val="bottom"/>
          </w:tcPr>
          <w:p w14:paraId="23CAB494" w14:textId="154E07AC" w:rsidR="00CF433D" w:rsidRPr="00F8785C" w:rsidRDefault="00CF433D" w:rsidP="00A20A05">
            <w:pPr>
              <w:jc w:val="right"/>
              <w:rPr>
                <w:rFonts w:ascii="Times New Roman" w:hAnsi="Times New Roman" w:cs="Times New Roman"/>
              </w:rPr>
            </w:pPr>
            <w:r w:rsidRPr="00F8785C">
              <w:rPr>
                <w:rFonts w:ascii="Times New Roman" w:hAnsi="Times New Roman" w:cs="Times New Roman"/>
              </w:rPr>
              <w:t>821,88</w:t>
            </w:r>
          </w:p>
        </w:tc>
        <w:tc>
          <w:tcPr>
            <w:tcW w:w="1061" w:type="dxa"/>
            <w:shd w:val="clear" w:color="auto" w:fill="auto"/>
            <w:noWrap/>
            <w:vAlign w:val="bottom"/>
          </w:tcPr>
          <w:p w14:paraId="327E6577" w14:textId="6D89173D" w:rsidR="00CF433D" w:rsidRPr="00F8785C" w:rsidRDefault="00CF433D" w:rsidP="00A20A05">
            <w:pPr>
              <w:jc w:val="right"/>
              <w:rPr>
                <w:rFonts w:ascii="Times New Roman" w:hAnsi="Times New Roman" w:cs="Times New Roman"/>
              </w:rPr>
            </w:pPr>
            <w:r w:rsidRPr="00F8785C">
              <w:rPr>
                <w:rFonts w:ascii="Times New Roman" w:hAnsi="Times New Roman" w:cs="Times New Roman"/>
              </w:rPr>
              <w:t>846,62</w:t>
            </w:r>
          </w:p>
        </w:tc>
        <w:tc>
          <w:tcPr>
            <w:tcW w:w="1061" w:type="dxa"/>
            <w:shd w:val="clear" w:color="auto" w:fill="auto"/>
            <w:noWrap/>
            <w:vAlign w:val="bottom"/>
          </w:tcPr>
          <w:p w14:paraId="36074339" w14:textId="3F4D837C" w:rsidR="00CF433D" w:rsidRPr="00F8785C" w:rsidRDefault="00CF433D" w:rsidP="00A20A05">
            <w:pPr>
              <w:jc w:val="right"/>
              <w:rPr>
                <w:rFonts w:ascii="Times New Roman" w:hAnsi="Times New Roman" w:cs="Times New Roman"/>
              </w:rPr>
            </w:pPr>
            <w:r w:rsidRPr="00F8785C">
              <w:rPr>
                <w:rFonts w:ascii="Times New Roman" w:hAnsi="Times New Roman" w:cs="Times New Roman"/>
              </w:rPr>
              <w:t>872,10</w:t>
            </w:r>
          </w:p>
        </w:tc>
        <w:tc>
          <w:tcPr>
            <w:tcW w:w="1108" w:type="dxa"/>
            <w:shd w:val="clear" w:color="auto" w:fill="auto"/>
            <w:noWrap/>
            <w:vAlign w:val="bottom"/>
          </w:tcPr>
          <w:p w14:paraId="4FAAB600" w14:textId="1BB9FD7F" w:rsidR="00CF433D" w:rsidRPr="00F8785C" w:rsidRDefault="00CF433D" w:rsidP="00A20A05">
            <w:pPr>
              <w:jc w:val="right"/>
              <w:rPr>
                <w:rFonts w:ascii="Times New Roman" w:hAnsi="Times New Roman" w:cs="Times New Roman"/>
              </w:rPr>
            </w:pPr>
            <w:r w:rsidRPr="00F8785C">
              <w:rPr>
                <w:rFonts w:ascii="Times New Roman" w:hAnsi="Times New Roman" w:cs="Times New Roman"/>
              </w:rPr>
              <w:t>898,35</w:t>
            </w:r>
          </w:p>
        </w:tc>
        <w:tc>
          <w:tcPr>
            <w:tcW w:w="1108" w:type="dxa"/>
            <w:shd w:val="clear" w:color="auto" w:fill="auto"/>
            <w:noWrap/>
            <w:vAlign w:val="bottom"/>
          </w:tcPr>
          <w:p w14:paraId="63150519" w14:textId="493EB59F" w:rsidR="00CF433D" w:rsidRPr="00F8785C" w:rsidRDefault="00CF433D" w:rsidP="00A20A05">
            <w:pPr>
              <w:jc w:val="right"/>
              <w:rPr>
                <w:rFonts w:ascii="Times New Roman" w:hAnsi="Times New Roman" w:cs="Times New Roman"/>
              </w:rPr>
            </w:pPr>
            <w:r w:rsidRPr="00F8785C">
              <w:rPr>
                <w:rFonts w:ascii="Times New Roman" w:hAnsi="Times New Roman" w:cs="Times New Roman"/>
              </w:rPr>
              <w:t>925,39</w:t>
            </w:r>
          </w:p>
        </w:tc>
      </w:tr>
      <w:tr w:rsidR="00CF433D" w:rsidRPr="003F269B" w14:paraId="7C5EAF2C" w14:textId="77777777" w:rsidTr="00CF433D">
        <w:trPr>
          <w:trHeight w:val="300"/>
        </w:trPr>
        <w:tc>
          <w:tcPr>
            <w:tcW w:w="2538" w:type="dxa"/>
            <w:shd w:val="clear" w:color="auto" w:fill="auto"/>
            <w:noWrap/>
            <w:vAlign w:val="bottom"/>
            <w:hideMark/>
          </w:tcPr>
          <w:p w14:paraId="775D1654" w14:textId="77777777" w:rsidR="00CF433D" w:rsidRPr="003F269B" w:rsidRDefault="00CF433D" w:rsidP="00A20A05">
            <w:pPr>
              <w:jc w:val="left"/>
              <w:rPr>
                <w:rFonts w:ascii="Times New Roman" w:hAnsi="Times New Roman" w:cs="Times New Roman"/>
                <w:sz w:val="22"/>
                <w:szCs w:val="22"/>
              </w:rPr>
            </w:pPr>
            <w:r w:rsidRPr="003F269B">
              <w:rPr>
                <w:rFonts w:ascii="Times New Roman" w:hAnsi="Times New Roman" w:cs="Times New Roman"/>
                <w:sz w:val="22"/>
                <w:szCs w:val="22"/>
              </w:rPr>
              <w:t>ALQUILER</w:t>
            </w:r>
          </w:p>
        </w:tc>
        <w:tc>
          <w:tcPr>
            <w:tcW w:w="566" w:type="dxa"/>
            <w:shd w:val="clear" w:color="auto" w:fill="auto"/>
            <w:noWrap/>
            <w:vAlign w:val="bottom"/>
            <w:hideMark/>
          </w:tcPr>
          <w:p w14:paraId="492E7EB0" w14:textId="77777777" w:rsidR="00CF433D" w:rsidRPr="003F269B" w:rsidRDefault="00CF433D" w:rsidP="00A20A05">
            <w:pPr>
              <w:rPr>
                <w:rFonts w:ascii="Times New Roman" w:hAnsi="Times New Roman" w:cs="Times New Roman"/>
                <w:sz w:val="22"/>
                <w:szCs w:val="22"/>
              </w:rPr>
            </w:pPr>
            <w:r w:rsidRPr="003F269B">
              <w:rPr>
                <w:rFonts w:ascii="Times New Roman" w:hAnsi="Times New Roman" w:cs="Times New Roman"/>
                <w:sz w:val="22"/>
                <w:szCs w:val="22"/>
              </w:rPr>
              <w:t> </w:t>
            </w:r>
          </w:p>
        </w:tc>
        <w:tc>
          <w:tcPr>
            <w:tcW w:w="1062" w:type="dxa"/>
            <w:shd w:val="clear" w:color="auto" w:fill="auto"/>
            <w:noWrap/>
            <w:vAlign w:val="bottom"/>
          </w:tcPr>
          <w:p w14:paraId="17BF0E9D" w14:textId="05CA6F5B" w:rsidR="00CF433D" w:rsidRPr="00F8785C" w:rsidRDefault="00CF433D" w:rsidP="00A20A05">
            <w:pPr>
              <w:jc w:val="right"/>
              <w:rPr>
                <w:rFonts w:ascii="Times New Roman" w:hAnsi="Times New Roman" w:cs="Times New Roman"/>
              </w:rPr>
            </w:pPr>
            <w:r w:rsidRPr="00F8785C">
              <w:rPr>
                <w:rFonts w:ascii="Times New Roman" w:hAnsi="Times New Roman" w:cs="Times New Roman"/>
              </w:rPr>
              <w:t>0,00</w:t>
            </w:r>
          </w:p>
        </w:tc>
        <w:tc>
          <w:tcPr>
            <w:tcW w:w="1061" w:type="dxa"/>
            <w:shd w:val="clear" w:color="auto" w:fill="auto"/>
            <w:noWrap/>
            <w:vAlign w:val="bottom"/>
          </w:tcPr>
          <w:p w14:paraId="17A06D5C" w14:textId="421E9A53" w:rsidR="00CF433D" w:rsidRPr="00F8785C" w:rsidRDefault="00CF433D" w:rsidP="00A20A05">
            <w:pPr>
              <w:jc w:val="right"/>
              <w:rPr>
                <w:rFonts w:ascii="Times New Roman" w:hAnsi="Times New Roman" w:cs="Times New Roman"/>
              </w:rPr>
            </w:pPr>
            <w:r w:rsidRPr="00F8785C">
              <w:rPr>
                <w:rFonts w:ascii="Times New Roman" w:hAnsi="Times New Roman" w:cs="Times New Roman"/>
              </w:rPr>
              <w:t>0,00</w:t>
            </w:r>
          </w:p>
        </w:tc>
        <w:tc>
          <w:tcPr>
            <w:tcW w:w="1061" w:type="dxa"/>
            <w:shd w:val="clear" w:color="auto" w:fill="auto"/>
            <w:noWrap/>
            <w:vAlign w:val="bottom"/>
          </w:tcPr>
          <w:p w14:paraId="0090317A" w14:textId="2B1338B2" w:rsidR="00CF433D" w:rsidRPr="00F8785C" w:rsidRDefault="00CF433D" w:rsidP="00A20A05">
            <w:pPr>
              <w:jc w:val="right"/>
              <w:rPr>
                <w:rFonts w:ascii="Times New Roman" w:hAnsi="Times New Roman" w:cs="Times New Roman"/>
              </w:rPr>
            </w:pPr>
            <w:r w:rsidRPr="00F8785C">
              <w:rPr>
                <w:rFonts w:ascii="Times New Roman" w:hAnsi="Times New Roman" w:cs="Times New Roman"/>
              </w:rPr>
              <w:t>0,00</w:t>
            </w:r>
          </w:p>
        </w:tc>
        <w:tc>
          <w:tcPr>
            <w:tcW w:w="1108" w:type="dxa"/>
            <w:shd w:val="clear" w:color="auto" w:fill="auto"/>
            <w:noWrap/>
            <w:vAlign w:val="bottom"/>
          </w:tcPr>
          <w:p w14:paraId="36C6BAA3" w14:textId="1B72D6A3" w:rsidR="00CF433D" w:rsidRPr="00F8785C" w:rsidRDefault="00CF433D" w:rsidP="00A20A05">
            <w:pPr>
              <w:jc w:val="right"/>
              <w:rPr>
                <w:rFonts w:ascii="Times New Roman" w:hAnsi="Times New Roman" w:cs="Times New Roman"/>
              </w:rPr>
            </w:pPr>
            <w:r w:rsidRPr="00F8785C">
              <w:rPr>
                <w:rFonts w:ascii="Times New Roman" w:hAnsi="Times New Roman" w:cs="Times New Roman"/>
              </w:rPr>
              <w:t>0,00</w:t>
            </w:r>
          </w:p>
        </w:tc>
        <w:tc>
          <w:tcPr>
            <w:tcW w:w="1108" w:type="dxa"/>
            <w:shd w:val="clear" w:color="auto" w:fill="auto"/>
            <w:noWrap/>
            <w:vAlign w:val="bottom"/>
          </w:tcPr>
          <w:p w14:paraId="00F2C43B" w14:textId="1FA0FA1E" w:rsidR="00CF433D" w:rsidRPr="00F8785C" w:rsidRDefault="00CF433D" w:rsidP="00A20A05">
            <w:pPr>
              <w:jc w:val="right"/>
              <w:rPr>
                <w:rFonts w:ascii="Times New Roman" w:hAnsi="Times New Roman" w:cs="Times New Roman"/>
              </w:rPr>
            </w:pPr>
            <w:r w:rsidRPr="00F8785C">
              <w:rPr>
                <w:rFonts w:ascii="Times New Roman" w:hAnsi="Times New Roman" w:cs="Times New Roman"/>
              </w:rPr>
              <w:t>0,00</w:t>
            </w:r>
          </w:p>
        </w:tc>
      </w:tr>
      <w:tr w:rsidR="00CF433D" w:rsidRPr="003F269B" w14:paraId="3AFD8334" w14:textId="77777777" w:rsidTr="00CF433D">
        <w:trPr>
          <w:trHeight w:val="300"/>
        </w:trPr>
        <w:tc>
          <w:tcPr>
            <w:tcW w:w="2538" w:type="dxa"/>
            <w:shd w:val="clear" w:color="auto" w:fill="auto"/>
            <w:noWrap/>
            <w:vAlign w:val="bottom"/>
            <w:hideMark/>
          </w:tcPr>
          <w:p w14:paraId="57731D7A" w14:textId="77777777" w:rsidR="00CF433D" w:rsidRPr="003F269B" w:rsidRDefault="00CF433D" w:rsidP="00A20A05">
            <w:pPr>
              <w:jc w:val="left"/>
              <w:rPr>
                <w:rFonts w:ascii="Times New Roman" w:hAnsi="Times New Roman" w:cs="Times New Roman"/>
                <w:sz w:val="22"/>
                <w:szCs w:val="22"/>
              </w:rPr>
            </w:pPr>
            <w:r w:rsidRPr="003F269B">
              <w:rPr>
                <w:rFonts w:ascii="Times New Roman" w:hAnsi="Times New Roman" w:cs="Times New Roman"/>
                <w:sz w:val="22"/>
                <w:szCs w:val="22"/>
              </w:rPr>
              <w:t>PUBLICIDAD</w:t>
            </w:r>
          </w:p>
        </w:tc>
        <w:tc>
          <w:tcPr>
            <w:tcW w:w="566" w:type="dxa"/>
            <w:shd w:val="clear" w:color="auto" w:fill="auto"/>
            <w:noWrap/>
            <w:vAlign w:val="bottom"/>
            <w:hideMark/>
          </w:tcPr>
          <w:p w14:paraId="763EA550" w14:textId="77777777" w:rsidR="00CF433D" w:rsidRPr="003F269B" w:rsidRDefault="00CF433D" w:rsidP="00A20A05">
            <w:pPr>
              <w:rPr>
                <w:rFonts w:ascii="Times New Roman" w:hAnsi="Times New Roman" w:cs="Times New Roman"/>
                <w:sz w:val="22"/>
                <w:szCs w:val="22"/>
              </w:rPr>
            </w:pPr>
            <w:r w:rsidRPr="003F269B">
              <w:rPr>
                <w:rFonts w:ascii="Times New Roman" w:hAnsi="Times New Roman" w:cs="Times New Roman"/>
                <w:sz w:val="22"/>
                <w:szCs w:val="22"/>
              </w:rPr>
              <w:t> </w:t>
            </w:r>
          </w:p>
        </w:tc>
        <w:tc>
          <w:tcPr>
            <w:tcW w:w="1062" w:type="dxa"/>
            <w:shd w:val="clear" w:color="auto" w:fill="auto"/>
            <w:noWrap/>
            <w:vAlign w:val="bottom"/>
          </w:tcPr>
          <w:p w14:paraId="5C58DFA7" w14:textId="7DA80EA3" w:rsidR="00CF433D" w:rsidRPr="00F8785C" w:rsidRDefault="00CF433D" w:rsidP="00A20A05">
            <w:pPr>
              <w:jc w:val="right"/>
              <w:rPr>
                <w:rFonts w:ascii="Times New Roman" w:hAnsi="Times New Roman" w:cs="Times New Roman"/>
              </w:rPr>
            </w:pPr>
            <w:r w:rsidRPr="00F8785C">
              <w:rPr>
                <w:rFonts w:ascii="Times New Roman" w:hAnsi="Times New Roman" w:cs="Times New Roman"/>
              </w:rPr>
              <w:t>7.200,00</w:t>
            </w:r>
          </w:p>
        </w:tc>
        <w:tc>
          <w:tcPr>
            <w:tcW w:w="1061" w:type="dxa"/>
            <w:shd w:val="clear" w:color="auto" w:fill="auto"/>
            <w:noWrap/>
            <w:vAlign w:val="bottom"/>
          </w:tcPr>
          <w:p w14:paraId="5888F198" w14:textId="334676D5" w:rsidR="00CF433D" w:rsidRPr="00F8785C" w:rsidRDefault="00CF433D" w:rsidP="00A20A05">
            <w:pPr>
              <w:jc w:val="right"/>
              <w:rPr>
                <w:rFonts w:ascii="Times New Roman" w:hAnsi="Times New Roman" w:cs="Times New Roman"/>
              </w:rPr>
            </w:pPr>
            <w:r w:rsidRPr="00F8785C">
              <w:rPr>
                <w:rFonts w:ascii="Times New Roman" w:hAnsi="Times New Roman" w:cs="Times New Roman"/>
              </w:rPr>
              <w:t>7.416,72</w:t>
            </w:r>
          </w:p>
        </w:tc>
        <w:tc>
          <w:tcPr>
            <w:tcW w:w="1061" w:type="dxa"/>
            <w:shd w:val="clear" w:color="auto" w:fill="auto"/>
            <w:noWrap/>
            <w:vAlign w:val="bottom"/>
          </w:tcPr>
          <w:p w14:paraId="18A92B96" w14:textId="31498759" w:rsidR="00CF433D" w:rsidRPr="00F8785C" w:rsidRDefault="00CF433D" w:rsidP="00A20A05">
            <w:pPr>
              <w:jc w:val="right"/>
              <w:rPr>
                <w:rFonts w:ascii="Times New Roman" w:hAnsi="Times New Roman" w:cs="Times New Roman"/>
              </w:rPr>
            </w:pPr>
            <w:r w:rsidRPr="00F8785C">
              <w:rPr>
                <w:rFonts w:ascii="Times New Roman" w:hAnsi="Times New Roman" w:cs="Times New Roman"/>
              </w:rPr>
              <w:t>7.639,96</w:t>
            </w:r>
          </w:p>
        </w:tc>
        <w:tc>
          <w:tcPr>
            <w:tcW w:w="1108" w:type="dxa"/>
            <w:shd w:val="clear" w:color="auto" w:fill="auto"/>
            <w:noWrap/>
            <w:vAlign w:val="bottom"/>
          </w:tcPr>
          <w:p w14:paraId="2CF9EB64" w14:textId="6CDA1D1F" w:rsidR="00CF433D" w:rsidRPr="00F8785C" w:rsidRDefault="00CF433D" w:rsidP="00A20A05">
            <w:pPr>
              <w:jc w:val="right"/>
              <w:rPr>
                <w:rFonts w:ascii="Times New Roman" w:hAnsi="Times New Roman" w:cs="Times New Roman"/>
              </w:rPr>
            </w:pPr>
            <w:r w:rsidRPr="00F8785C">
              <w:rPr>
                <w:rFonts w:ascii="Times New Roman" w:hAnsi="Times New Roman" w:cs="Times New Roman"/>
              </w:rPr>
              <w:t>7.869,93</w:t>
            </w:r>
          </w:p>
        </w:tc>
        <w:tc>
          <w:tcPr>
            <w:tcW w:w="1108" w:type="dxa"/>
            <w:shd w:val="clear" w:color="auto" w:fill="auto"/>
            <w:noWrap/>
            <w:vAlign w:val="bottom"/>
          </w:tcPr>
          <w:p w14:paraId="0AC82343" w14:textId="069C2C85" w:rsidR="00CF433D" w:rsidRPr="00F8785C" w:rsidRDefault="00CF433D" w:rsidP="00A20A05">
            <w:pPr>
              <w:jc w:val="right"/>
              <w:rPr>
                <w:rFonts w:ascii="Times New Roman" w:hAnsi="Times New Roman" w:cs="Times New Roman"/>
              </w:rPr>
            </w:pPr>
            <w:r w:rsidRPr="00F8785C">
              <w:rPr>
                <w:rFonts w:ascii="Times New Roman" w:hAnsi="Times New Roman" w:cs="Times New Roman"/>
              </w:rPr>
              <w:t>8.106,81</w:t>
            </w:r>
          </w:p>
        </w:tc>
      </w:tr>
      <w:tr w:rsidR="00CF433D" w:rsidRPr="003F269B" w14:paraId="1356ED0D" w14:textId="77777777" w:rsidTr="00CF433D">
        <w:trPr>
          <w:trHeight w:val="300"/>
        </w:trPr>
        <w:tc>
          <w:tcPr>
            <w:tcW w:w="2538" w:type="dxa"/>
            <w:shd w:val="clear" w:color="auto" w:fill="auto"/>
            <w:noWrap/>
            <w:vAlign w:val="bottom"/>
            <w:hideMark/>
          </w:tcPr>
          <w:p w14:paraId="2A9F2EC5" w14:textId="77777777" w:rsidR="00CF433D" w:rsidRPr="003F269B" w:rsidRDefault="00CF433D" w:rsidP="00A20A05">
            <w:pPr>
              <w:jc w:val="left"/>
              <w:rPr>
                <w:rFonts w:ascii="Times New Roman" w:hAnsi="Times New Roman" w:cs="Times New Roman"/>
                <w:sz w:val="22"/>
                <w:szCs w:val="22"/>
              </w:rPr>
            </w:pPr>
            <w:r w:rsidRPr="003F269B">
              <w:rPr>
                <w:rFonts w:ascii="Times New Roman" w:hAnsi="Times New Roman" w:cs="Times New Roman"/>
                <w:sz w:val="22"/>
                <w:szCs w:val="22"/>
              </w:rPr>
              <w:t>DEPRECIACIONES</w:t>
            </w:r>
          </w:p>
        </w:tc>
        <w:tc>
          <w:tcPr>
            <w:tcW w:w="566" w:type="dxa"/>
            <w:shd w:val="clear" w:color="auto" w:fill="auto"/>
            <w:noWrap/>
            <w:vAlign w:val="bottom"/>
            <w:hideMark/>
          </w:tcPr>
          <w:p w14:paraId="37D1FCFB" w14:textId="77777777" w:rsidR="00CF433D" w:rsidRPr="003F269B" w:rsidRDefault="00CF433D" w:rsidP="00A20A05">
            <w:pPr>
              <w:rPr>
                <w:rFonts w:ascii="Times New Roman" w:hAnsi="Times New Roman" w:cs="Times New Roman"/>
                <w:sz w:val="22"/>
                <w:szCs w:val="22"/>
              </w:rPr>
            </w:pPr>
            <w:r w:rsidRPr="003F269B">
              <w:rPr>
                <w:rFonts w:ascii="Times New Roman" w:hAnsi="Times New Roman" w:cs="Times New Roman"/>
                <w:sz w:val="22"/>
                <w:szCs w:val="22"/>
              </w:rPr>
              <w:t> </w:t>
            </w:r>
          </w:p>
        </w:tc>
        <w:tc>
          <w:tcPr>
            <w:tcW w:w="1062" w:type="dxa"/>
            <w:shd w:val="clear" w:color="auto" w:fill="auto"/>
            <w:noWrap/>
            <w:vAlign w:val="bottom"/>
          </w:tcPr>
          <w:p w14:paraId="0DE2F29E" w14:textId="3064A057" w:rsidR="00CF433D" w:rsidRPr="00F8785C" w:rsidRDefault="00CF433D" w:rsidP="00A20A05">
            <w:pPr>
              <w:jc w:val="right"/>
              <w:rPr>
                <w:rFonts w:ascii="Times New Roman" w:hAnsi="Times New Roman" w:cs="Times New Roman"/>
              </w:rPr>
            </w:pPr>
            <w:r w:rsidRPr="00F8785C">
              <w:rPr>
                <w:rFonts w:ascii="Times New Roman" w:hAnsi="Times New Roman" w:cs="Times New Roman"/>
              </w:rPr>
              <w:t>700,16</w:t>
            </w:r>
          </w:p>
        </w:tc>
        <w:tc>
          <w:tcPr>
            <w:tcW w:w="1061" w:type="dxa"/>
            <w:shd w:val="clear" w:color="auto" w:fill="auto"/>
            <w:noWrap/>
            <w:vAlign w:val="bottom"/>
          </w:tcPr>
          <w:p w14:paraId="56824B2C" w14:textId="1F680206" w:rsidR="00CF433D" w:rsidRPr="00F8785C" w:rsidRDefault="00CF433D" w:rsidP="00A20A05">
            <w:pPr>
              <w:jc w:val="right"/>
              <w:rPr>
                <w:rFonts w:ascii="Times New Roman" w:hAnsi="Times New Roman" w:cs="Times New Roman"/>
              </w:rPr>
            </w:pPr>
            <w:r w:rsidRPr="00F8785C">
              <w:rPr>
                <w:rFonts w:ascii="Times New Roman" w:hAnsi="Times New Roman" w:cs="Times New Roman"/>
              </w:rPr>
              <w:t>700,16</w:t>
            </w:r>
          </w:p>
        </w:tc>
        <w:tc>
          <w:tcPr>
            <w:tcW w:w="1061" w:type="dxa"/>
            <w:shd w:val="clear" w:color="auto" w:fill="auto"/>
            <w:noWrap/>
            <w:vAlign w:val="bottom"/>
          </w:tcPr>
          <w:p w14:paraId="5F8AC487" w14:textId="7422608A" w:rsidR="00CF433D" w:rsidRPr="00F8785C" w:rsidRDefault="00CF433D" w:rsidP="00A20A05">
            <w:pPr>
              <w:jc w:val="right"/>
              <w:rPr>
                <w:rFonts w:ascii="Times New Roman" w:hAnsi="Times New Roman" w:cs="Times New Roman"/>
              </w:rPr>
            </w:pPr>
            <w:r w:rsidRPr="00F8785C">
              <w:rPr>
                <w:rFonts w:ascii="Times New Roman" w:hAnsi="Times New Roman" w:cs="Times New Roman"/>
              </w:rPr>
              <w:t>700,16</w:t>
            </w:r>
          </w:p>
        </w:tc>
        <w:tc>
          <w:tcPr>
            <w:tcW w:w="1108" w:type="dxa"/>
            <w:shd w:val="clear" w:color="auto" w:fill="auto"/>
            <w:noWrap/>
            <w:vAlign w:val="bottom"/>
          </w:tcPr>
          <w:p w14:paraId="69A25E4F" w14:textId="65DE8F75" w:rsidR="00CF433D" w:rsidRPr="00F8785C" w:rsidRDefault="00CF433D" w:rsidP="00A20A05">
            <w:pPr>
              <w:jc w:val="right"/>
              <w:rPr>
                <w:rFonts w:ascii="Times New Roman" w:hAnsi="Times New Roman" w:cs="Times New Roman"/>
              </w:rPr>
            </w:pPr>
            <w:r w:rsidRPr="00F8785C">
              <w:rPr>
                <w:rFonts w:ascii="Times New Roman" w:hAnsi="Times New Roman" w:cs="Times New Roman"/>
              </w:rPr>
              <w:t>700,16</w:t>
            </w:r>
          </w:p>
        </w:tc>
        <w:tc>
          <w:tcPr>
            <w:tcW w:w="1108" w:type="dxa"/>
            <w:shd w:val="clear" w:color="auto" w:fill="auto"/>
            <w:noWrap/>
            <w:vAlign w:val="bottom"/>
          </w:tcPr>
          <w:p w14:paraId="1508F2CA" w14:textId="26326920" w:rsidR="00CF433D" w:rsidRPr="00F8785C" w:rsidRDefault="00CF433D" w:rsidP="00A20A05">
            <w:pPr>
              <w:jc w:val="right"/>
              <w:rPr>
                <w:rFonts w:ascii="Times New Roman" w:hAnsi="Times New Roman" w:cs="Times New Roman"/>
              </w:rPr>
            </w:pPr>
            <w:r w:rsidRPr="00F8785C">
              <w:rPr>
                <w:rFonts w:ascii="Times New Roman" w:hAnsi="Times New Roman" w:cs="Times New Roman"/>
              </w:rPr>
              <w:t>700,16</w:t>
            </w:r>
          </w:p>
        </w:tc>
      </w:tr>
      <w:tr w:rsidR="00CF433D" w:rsidRPr="003F269B" w14:paraId="5AEF2549" w14:textId="77777777" w:rsidTr="00CF433D">
        <w:trPr>
          <w:trHeight w:val="300"/>
        </w:trPr>
        <w:tc>
          <w:tcPr>
            <w:tcW w:w="2538" w:type="dxa"/>
            <w:shd w:val="clear" w:color="auto" w:fill="auto"/>
            <w:noWrap/>
            <w:vAlign w:val="bottom"/>
            <w:hideMark/>
          </w:tcPr>
          <w:p w14:paraId="08D0D202" w14:textId="77777777" w:rsidR="00CF433D" w:rsidRPr="003F269B" w:rsidRDefault="00CF433D" w:rsidP="00A20A05">
            <w:pPr>
              <w:jc w:val="left"/>
              <w:rPr>
                <w:rFonts w:ascii="Times New Roman" w:hAnsi="Times New Roman" w:cs="Times New Roman"/>
                <w:sz w:val="22"/>
                <w:szCs w:val="22"/>
              </w:rPr>
            </w:pPr>
            <w:r w:rsidRPr="003F269B">
              <w:rPr>
                <w:rFonts w:ascii="Times New Roman" w:hAnsi="Times New Roman" w:cs="Times New Roman"/>
                <w:sz w:val="22"/>
                <w:szCs w:val="22"/>
              </w:rPr>
              <w:t>AMORTIZACIONES</w:t>
            </w:r>
          </w:p>
        </w:tc>
        <w:tc>
          <w:tcPr>
            <w:tcW w:w="566" w:type="dxa"/>
            <w:shd w:val="clear" w:color="auto" w:fill="auto"/>
            <w:noWrap/>
            <w:vAlign w:val="bottom"/>
            <w:hideMark/>
          </w:tcPr>
          <w:p w14:paraId="4E1558BD" w14:textId="77777777" w:rsidR="00CF433D" w:rsidRPr="003F269B" w:rsidRDefault="00CF433D" w:rsidP="00A20A05">
            <w:pPr>
              <w:rPr>
                <w:rFonts w:ascii="Times New Roman" w:hAnsi="Times New Roman" w:cs="Times New Roman"/>
                <w:sz w:val="22"/>
                <w:szCs w:val="22"/>
              </w:rPr>
            </w:pPr>
            <w:r w:rsidRPr="003F269B">
              <w:rPr>
                <w:rFonts w:ascii="Times New Roman" w:hAnsi="Times New Roman" w:cs="Times New Roman"/>
                <w:sz w:val="22"/>
                <w:szCs w:val="22"/>
              </w:rPr>
              <w:t> </w:t>
            </w:r>
          </w:p>
        </w:tc>
        <w:tc>
          <w:tcPr>
            <w:tcW w:w="1062" w:type="dxa"/>
            <w:shd w:val="clear" w:color="auto" w:fill="auto"/>
            <w:noWrap/>
            <w:vAlign w:val="bottom"/>
          </w:tcPr>
          <w:p w14:paraId="23FA257A" w14:textId="76F7C07F" w:rsidR="00CF433D" w:rsidRPr="00F8785C" w:rsidRDefault="00CF433D" w:rsidP="00A20A05">
            <w:pPr>
              <w:jc w:val="right"/>
              <w:rPr>
                <w:rFonts w:ascii="Times New Roman" w:hAnsi="Times New Roman" w:cs="Times New Roman"/>
              </w:rPr>
            </w:pPr>
            <w:r w:rsidRPr="00F8785C">
              <w:rPr>
                <w:rFonts w:ascii="Times New Roman" w:hAnsi="Times New Roman" w:cs="Times New Roman"/>
              </w:rPr>
              <w:t>80,00</w:t>
            </w:r>
          </w:p>
        </w:tc>
        <w:tc>
          <w:tcPr>
            <w:tcW w:w="1061" w:type="dxa"/>
            <w:shd w:val="clear" w:color="auto" w:fill="auto"/>
            <w:noWrap/>
            <w:vAlign w:val="bottom"/>
          </w:tcPr>
          <w:p w14:paraId="4E7C727D" w14:textId="19A0BA1B" w:rsidR="00CF433D" w:rsidRPr="00F8785C" w:rsidRDefault="00CF433D" w:rsidP="00A20A05">
            <w:pPr>
              <w:jc w:val="right"/>
              <w:rPr>
                <w:rFonts w:ascii="Times New Roman" w:hAnsi="Times New Roman" w:cs="Times New Roman"/>
              </w:rPr>
            </w:pPr>
            <w:r w:rsidRPr="00F8785C">
              <w:rPr>
                <w:rFonts w:ascii="Times New Roman" w:hAnsi="Times New Roman" w:cs="Times New Roman"/>
              </w:rPr>
              <w:t>80,00</w:t>
            </w:r>
          </w:p>
        </w:tc>
        <w:tc>
          <w:tcPr>
            <w:tcW w:w="1061" w:type="dxa"/>
            <w:shd w:val="clear" w:color="auto" w:fill="auto"/>
            <w:noWrap/>
            <w:vAlign w:val="bottom"/>
          </w:tcPr>
          <w:p w14:paraId="174115F5" w14:textId="46105BED" w:rsidR="00CF433D" w:rsidRPr="00F8785C" w:rsidRDefault="00CF433D" w:rsidP="00A20A05">
            <w:pPr>
              <w:jc w:val="right"/>
              <w:rPr>
                <w:rFonts w:ascii="Times New Roman" w:hAnsi="Times New Roman" w:cs="Times New Roman"/>
              </w:rPr>
            </w:pPr>
            <w:r w:rsidRPr="00F8785C">
              <w:rPr>
                <w:rFonts w:ascii="Times New Roman" w:hAnsi="Times New Roman" w:cs="Times New Roman"/>
              </w:rPr>
              <w:t>80,00</w:t>
            </w:r>
          </w:p>
        </w:tc>
        <w:tc>
          <w:tcPr>
            <w:tcW w:w="1108" w:type="dxa"/>
            <w:shd w:val="clear" w:color="auto" w:fill="auto"/>
            <w:noWrap/>
            <w:vAlign w:val="bottom"/>
          </w:tcPr>
          <w:p w14:paraId="36F404BD" w14:textId="7CA35CD3" w:rsidR="00CF433D" w:rsidRPr="00F8785C" w:rsidRDefault="00CF433D" w:rsidP="00A20A05">
            <w:pPr>
              <w:jc w:val="right"/>
              <w:rPr>
                <w:rFonts w:ascii="Times New Roman" w:hAnsi="Times New Roman" w:cs="Times New Roman"/>
              </w:rPr>
            </w:pPr>
            <w:r w:rsidRPr="00F8785C">
              <w:rPr>
                <w:rFonts w:ascii="Times New Roman" w:hAnsi="Times New Roman" w:cs="Times New Roman"/>
              </w:rPr>
              <w:t>80,00</w:t>
            </w:r>
          </w:p>
        </w:tc>
        <w:tc>
          <w:tcPr>
            <w:tcW w:w="1108" w:type="dxa"/>
            <w:shd w:val="clear" w:color="auto" w:fill="auto"/>
            <w:noWrap/>
            <w:vAlign w:val="bottom"/>
          </w:tcPr>
          <w:p w14:paraId="4A668AFF" w14:textId="222D00AB" w:rsidR="00CF433D" w:rsidRPr="00F8785C" w:rsidRDefault="00CF433D" w:rsidP="00A20A05">
            <w:pPr>
              <w:jc w:val="right"/>
              <w:rPr>
                <w:rFonts w:ascii="Times New Roman" w:hAnsi="Times New Roman" w:cs="Times New Roman"/>
              </w:rPr>
            </w:pPr>
            <w:r w:rsidRPr="00F8785C">
              <w:rPr>
                <w:rFonts w:ascii="Times New Roman" w:hAnsi="Times New Roman" w:cs="Times New Roman"/>
              </w:rPr>
              <w:t>80,00</w:t>
            </w:r>
          </w:p>
        </w:tc>
      </w:tr>
      <w:tr w:rsidR="00CF433D" w:rsidRPr="003F269B" w14:paraId="039C76BD" w14:textId="77777777" w:rsidTr="00CF433D">
        <w:trPr>
          <w:trHeight w:val="300"/>
        </w:trPr>
        <w:tc>
          <w:tcPr>
            <w:tcW w:w="2538" w:type="dxa"/>
            <w:shd w:val="clear" w:color="auto" w:fill="auto"/>
            <w:noWrap/>
            <w:vAlign w:val="bottom"/>
            <w:hideMark/>
          </w:tcPr>
          <w:p w14:paraId="23765AC1" w14:textId="77777777" w:rsidR="00CF433D" w:rsidRPr="003F269B" w:rsidRDefault="00CF433D" w:rsidP="00A20A05">
            <w:pPr>
              <w:jc w:val="left"/>
              <w:rPr>
                <w:rFonts w:ascii="Times New Roman" w:hAnsi="Times New Roman" w:cs="Times New Roman"/>
                <w:sz w:val="22"/>
                <w:szCs w:val="22"/>
              </w:rPr>
            </w:pPr>
            <w:r w:rsidRPr="003F269B">
              <w:rPr>
                <w:rFonts w:ascii="Times New Roman" w:hAnsi="Times New Roman" w:cs="Times New Roman"/>
                <w:sz w:val="22"/>
                <w:szCs w:val="22"/>
              </w:rPr>
              <w:t>UTILIDAD OPERATIVA</w:t>
            </w:r>
          </w:p>
        </w:tc>
        <w:tc>
          <w:tcPr>
            <w:tcW w:w="566" w:type="dxa"/>
            <w:shd w:val="clear" w:color="auto" w:fill="auto"/>
            <w:noWrap/>
            <w:vAlign w:val="bottom"/>
            <w:hideMark/>
          </w:tcPr>
          <w:p w14:paraId="0E8473E9" w14:textId="77777777" w:rsidR="00CF433D" w:rsidRPr="003F269B" w:rsidRDefault="00CF433D" w:rsidP="00A20A05">
            <w:pPr>
              <w:rPr>
                <w:rFonts w:ascii="Times New Roman" w:hAnsi="Times New Roman" w:cs="Times New Roman"/>
                <w:sz w:val="22"/>
                <w:szCs w:val="22"/>
              </w:rPr>
            </w:pPr>
            <w:r w:rsidRPr="003F269B">
              <w:rPr>
                <w:rFonts w:ascii="Times New Roman" w:hAnsi="Times New Roman" w:cs="Times New Roman"/>
                <w:sz w:val="22"/>
                <w:szCs w:val="22"/>
              </w:rPr>
              <w:t> </w:t>
            </w:r>
          </w:p>
        </w:tc>
        <w:tc>
          <w:tcPr>
            <w:tcW w:w="1062" w:type="dxa"/>
            <w:shd w:val="clear" w:color="auto" w:fill="auto"/>
            <w:noWrap/>
            <w:vAlign w:val="bottom"/>
          </w:tcPr>
          <w:p w14:paraId="0A5F644D" w14:textId="337F56E5" w:rsidR="00CF433D" w:rsidRPr="00F8785C" w:rsidRDefault="00CF433D" w:rsidP="00A20A05">
            <w:pPr>
              <w:jc w:val="right"/>
              <w:rPr>
                <w:rFonts w:ascii="Times New Roman" w:hAnsi="Times New Roman" w:cs="Times New Roman"/>
              </w:rPr>
            </w:pPr>
            <w:r w:rsidRPr="00F8785C">
              <w:rPr>
                <w:rFonts w:ascii="Times New Roman" w:hAnsi="Times New Roman" w:cs="Times New Roman"/>
                <w:bCs/>
              </w:rPr>
              <w:t>5.615,76</w:t>
            </w:r>
          </w:p>
        </w:tc>
        <w:tc>
          <w:tcPr>
            <w:tcW w:w="1061" w:type="dxa"/>
            <w:shd w:val="clear" w:color="auto" w:fill="auto"/>
            <w:noWrap/>
            <w:vAlign w:val="bottom"/>
          </w:tcPr>
          <w:p w14:paraId="0897895C" w14:textId="37356090" w:rsidR="00CF433D" w:rsidRPr="00F8785C" w:rsidRDefault="00CF433D" w:rsidP="00A20A05">
            <w:pPr>
              <w:jc w:val="right"/>
              <w:rPr>
                <w:rFonts w:ascii="Times New Roman" w:hAnsi="Times New Roman" w:cs="Times New Roman"/>
              </w:rPr>
            </w:pPr>
            <w:r w:rsidRPr="00F8785C">
              <w:rPr>
                <w:rFonts w:ascii="Times New Roman" w:hAnsi="Times New Roman" w:cs="Times New Roman"/>
                <w:bCs/>
              </w:rPr>
              <w:t>16.001,77</w:t>
            </w:r>
          </w:p>
        </w:tc>
        <w:tc>
          <w:tcPr>
            <w:tcW w:w="1061" w:type="dxa"/>
            <w:shd w:val="clear" w:color="auto" w:fill="auto"/>
            <w:noWrap/>
            <w:vAlign w:val="bottom"/>
          </w:tcPr>
          <w:p w14:paraId="387D486B" w14:textId="15C65832" w:rsidR="00CF433D" w:rsidRPr="00F8785C" w:rsidRDefault="00CF433D" w:rsidP="00A20A05">
            <w:pPr>
              <w:jc w:val="right"/>
              <w:rPr>
                <w:rFonts w:ascii="Times New Roman" w:hAnsi="Times New Roman" w:cs="Times New Roman"/>
              </w:rPr>
            </w:pPr>
            <w:r w:rsidRPr="00F8785C">
              <w:rPr>
                <w:rFonts w:ascii="Times New Roman" w:hAnsi="Times New Roman" w:cs="Times New Roman"/>
                <w:bCs/>
              </w:rPr>
              <w:t>32.338,91</w:t>
            </w:r>
          </w:p>
        </w:tc>
        <w:tc>
          <w:tcPr>
            <w:tcW w:w="1108" w:type="dxa"/>
            <w:shd w:val="clear" w:color="auto" w:fill="auto"/>
            <w:noWrap/>
            <w:vAlign w:val="bottom"/>
          </w:tcPr>
          <w:p w14:paraId="394FFAFA" w14:textId="75322E82" w:rsidR="00CF433D" w:rsidRPr="00F8785C" w:rsidRDefault="00CF433D" w:rsidP="00A20A05">
            <w:pPr>
              <w:jc w:val="right"/>
              <w:rPr>
                <w:rFonts w:ascii="Times New Roman" w:hAnsi="Times New Roman" w:cs="Times New Roman"/>
              </w:rPr>
            </w:pPr>
            <w:r w:rsidRPr="00F8785C">
              <w:rPr>
                <w:rFonts w:ascii="Times New Roman" w:hAnsi="Times New Roman" w:cs="Times New Roman"/>
                <w:bCs/>
              </w:rPr>
              <w:t>44.126,26</w:t>
            </w:r>
          </w:p>
        </w:tc>
        <w:tc>
          <w:tcPr>
            <w:tcW w:w="1108" w:type="dxa"/>
            <w:shd w:val="clear" w:color="auto" w:fill="auto"/>
            <w:noWrap/>
            <w:vAlign w:val="bottom"/>
          </w:tcPr>
          <w:p w14:paraId="4C5C14F2" w14:textId="212F21D9" w:rsidR="00CF433D" w:rsidRPr="00F8785C" w:rsidRDefault="00CF433D" w:rsidP="00A20A05">
            <w:pPr>
              <w:jc w:val="right"/>
              <w:rPr>
                <w:rFonts w:ascii="Times New Roman" w:hAnsi="Times New Roman" w:cs="Times New Roman"/>
              </w:rPr>
            </w:pPr>
            <w:r w:rsidRPr="00F8785C">
              <w:rPr>
                <w:rFonts w:ascii="Times New Roman" w:hAnsi="Times New Roman" w:cs="Times New Roman"/>
                <w:bCs/>
              </w:rPr>
              <w:t>51.677,28</w:t>
            </w:r>
          </w:p>
        </w:tc>
      </w:tr>
      <w:tr w:rsidR="00CF433D" w:rsidRPr="003F269B" w14:paraId="032041FB" w14:textId="77777777" w:rsidTr="00CF433D">
        <w:trPr>
          <w:trHeight w:val="300"/>
        </w:trPr>
        <w:tc>
          <w:tcPr>
            <w:tcW w:w="2538" w:type="dxa"/>
            <w:shd w:val="clear" w:color="auto" w:fill="auto"/>
            <w:noWrap/>
            <w:vAlign w:val="bottom"/>
            <w:hideMark/>
          </w:tcPr>
          <w:p w14:paraId="2483D693" w14:textId="77777777" w:rsidR="00CF433D" w:rsidRPr="003F269B" w:rsidRDefault="00CF433D" w:rsidP="00A20A05">
            <w:pPr>
              <w:jc w:val="left"/>
              <w:rPr>
                <w:rFonts w:ascii="Times New Roman" w:hAnsi="Times New Roman" w:cs="Times New Roman"/>
                <w:sz w:val="22"/>
                <w:szCs w:val="22"/>
              </w:rPr>
            </w:pPr>
            <w:r w:rsidRPr="003F269B">
              <w:rPr>
                <w:rFonts w:ascii="Times New Roman" w:hAnsi="Times New Roman" w:cs="Times New Roman"/>
                <w:sz w:val="22"/>
                <w:szCs w:val="22"/>
              </w:rPr>
              <w:t>GASTOS FINANCIEROS</w:t>
            </w:r>
          </w:p>
        </w:tc>
        <w:tc>
          <w:tcPr>
            <w:tcW w:w="566" w:type="dxa"/>
            <w:shd w:val="clear" w:color="auto" w:fill="auto"/>
            <w:noWrap/>
            <w:vAlign w:val="bottom"/>
            <w:hideMark/>
          </w:tcPr>
          <w:p w14:paraId="70CB9BCB" w14:textId="77777777" w:rsidR="00CF433D" w:rsidRPr="003F269B" w:rsidRDefault="00CF433D" w:rsidP="00A20A05">
            <w:pPr>
              <w:rPr>
                <w:rFonts w:ascii="Times New Roman" w:hAnsi="Times New Roman" w:cs="Times New Roman"/>
                <w:sz w:val="22"/>
                <w:szCs w:val="22"/>
              </w:rPr>
            </w:pPr>
            <w:r w:rsidRPr="003F269B">
              <w:rPr>
                <w:rFonts w:ascii="Times New Roman" w:hAnsi="Times New Roman" w:cs="Times New Roman"/>
                <w:sz w:val="22"/>
                <w:szCs w:val="22"/>
              </w:rPr>
              <w:t> </w:t>
            </w:r>
          </w:p>
        </w:tc>
        <w:tc>
          <w:tcPr>
            <w:tcW w:w="1062" w:type="dxa"/>
            <w:shd w:val="clear" w:color="auto" w:fill="auto"/>
            <w:noWrap/>
            <w:vAlign w:val="bottom"/>
          </w:tcPr>
          <w:p w14:paraId="4E24A525" w14:textId="2832359C" w:rsidR="00CF433D" w:rsidRPr="00F8785C" w:rsidRDefault="00CF433D" w:rsidP="00A20A05">
            <w:pPr>
              <w:jc w:val="right"/>
              <w:rPr>
                <w:rFonts w:ascii="Times New Roman" w:hAnsi="Times New Roman" w:cs="Times New Roman"/>
              </w:rPr>
            </w:pPr>
            <w:r w:rsidRPr="00F8785C">
              <w:rPr>
                <w:rFonts w:ascii="Times New Roman" w:hAnsi="Times New Roman" w:cs="Times New Roman"/>
              </w:rPr>
              <w:t>1.400,00</w:t>
            </w:r>
          </w:p>
        </w:tc>
        <w:tc>
          <w:tcPr>
            <w:tcW w:w="1061" w:type="dxa"/>
            <w:shd w:val="clear" w:color="auto" w:fill="auto"/>
            <w:noWrap/>
            <w:vAlign w:val="bottom"/>
          </w:tcPr>
          <w:p w14:paraId="6EE05395" w14:textId="293F68DB" w:rsidR="00CF433D" w:rsidRPr="00F8785C" w:rsidRDefault="00CF433D" w:rsidP="00A20A05">
            <w:pPr>
              <w:jc w:val="right"/>
              <w:rPr>
                <w:rFonts w:ascii="Times New Roman" w:hAnsi="Times New Roman" w:cs="Times New Roman"/>
              </w:rPr>
            </w:pPr>
            <w:r w:rsidRPr="00F8785C">
              <w:rPr>
                <w:rFonts w:ascii="Times New Roman" w:hAnsi="Times New Roman" w:cs="Times New Roman"/>
              </w:rPr>
              <w:t>1.188,20</w:t>
            </w:r>
          </w:p>
        </w:tc>
        <w:tc>
          <w:tcPr>
            <w:tcW w:w="1061" w:type="dxa"/>
            <w:shd w:val="clear" w:color="auto" w:fill="auto"/>
            <w:noWrap/>
            <w:vAlign w:val="bottom"/>
          </w:tcPr>
          <w:p w14:paraId="2EF35E7C" w14:textId="00A66278" w:rsidR="00CF433D" w:rsidRPr="00F8785C" w:rsidRDefault="00CF433D" w:rsidP="00A20A05">
            <w:pPr>
              <w:jc w:val="right"/>
              <w:rPr>
                <w:rFonts w:ascii="Times New Roman" w:hAnsi="Times New Roman" w:cs="Times New Roman"/>
              </w:rPr>
            </w:pPr>
            <w:r w:rsidRPr="00F8785C">
              <w:rPr>
                <w:rFonts w:ascii="Times New Roman" w:hAnsi="Times New Roman" w:cs="Times New Roman"/>
              </w:rPr>
              <w:t>946,75</w:t>
            </w:r>
          </w:p>
        </w:tc>
        <w:tc>
          <w:tcPr>
            <w:tcW w:w="1108" w:type="dxa"/>
            <w:shd w:val="clear" w:color="auto" w:fill="auto"/>
            <w:noWrap/>
            <w:vAlign w:val="bottom"/>
          </w:tcPr>
          <w:p w14:paraId="497C8F7E" w14:textId="0A1C3EF5" w:rsidR="00CF433D" w:rsidRPr="00F8785C" w:rsidRDefault="00CF433D" w:rsidP="00A20A05">
            <w:pPr>
              <w:jc w:val="right"/>
              <w:rPr>
                <w:rFonts w:ascii="Times New Roman" w:hAnsi="Times New Roman" w:cs="Times New Roman"/>
              </w:rPr>
            </w:pPr>
            <w:r w:rsidRPr="00F8785C">
              <w:rPr>
                <w:rFonts w:ascii="Times New Roman" w:hAnsi="Times New Roman" w:cs="Times New Roman"/>
              </w:rPr>
              <w:t>671,50</w:t>
            </w:r>
          </w:p>
        </w:tc>
        <w:tc>
          <w:tcPr>
            <w:tcW w:w="1108" w:type="dxa"/>
            <w:shd w:val="clear" w:color="auto" w:fill="auto"/>
            <w:noWrap/>
            <w:vAlign w:val="bottom"/>
          </w:tcPr>
          <w:p w14:paraId="4A99A373" w14:textId="78A7FAAB" w:rsidR="00CF433D" w:rsidRPr="00F8785C" w:rsidRDefault="00CF433D" w:rsidP="00A20A05">
            <w:pPr>
              <w:jc w:val="right"/>
              <w:rPr>
                <w:rFonts w:ascii="Times New Roman" w:hAnsi="Times New Roman" w:cs="Times New Roman"/>
              </w:rPr>
            </w:pPr>
            <w:r w:rsidRPr="00F8785C">
              <w:rPr>
                <w:rFonts w:ascii="Times New Roman" w:hAnsi="Times New Roman" w:cs="Times New Roman"/>
              </w:rPr>
              <w:t>357,72</w:t>
            </w:r>
          </w:p>
        </w:tc>
      </w:tr>
      <w:tr w:rsidR="00CF433D" w:rsidRPr="003F269B" w14:paraId="6E7FEFA6" w14:textId="77777777" w:rsidTr="00CF433D">
        <w:trPr>
          <w:trHeight w:val="300"/>
        </w:trPr>
        <w:tc>
          <w:tcPr>
            <w:tcW w:w="2538" w:type="dxa"/>
            <w:shd w:val="clear" w:color="auto" w:fill="auto"/>
            <w:noWrap/>
            <w:vAlign w:val="bottom"/>
            <w:hideMark/>
          </w:tcPr>
          <w:p w14:paraId="078FED70" w14:textId="77777777" w:rsidR="00CF433D" w:rsidRPr="003F269B" w:rsidRDefault="00CF433D" w:rsidP="00A20A05">
            <w:pPr>
              <w:jc w:val="left"/>
              <w:rPr>
                <w:rFonts w:ascii="Times New Roman" w:hAnsi="Times New Roman" w:cs="Times New Roman"/>
                <w:sz w:val="22"/>
                <w:szCs w:val="22"/>
              </w:rPr>
            </w:pPr>
            <w:r w:rsidRPr="003F269B">
              <w:rPr>
                <w:rFonts w:ascii="Times New Roman" w:hAnsi="Times New Roman" w:cs="Times New Roman"/>
                <w:sz w:val="22"/>
                <w:szCs w:val="22"/>
              </w:rPr>
              <w:t>UTILIDAD ANTES DE IMPUESTOS</w:t>
            </w:r>
          </w:p>
        </w:tc>
        <w:tc>
          <w:tcPr>
            <w:tcW w:w="566" w:type="dxa"/>
            <w:shd w:val="clear" w:color="auto" w:fill="auto"/>
            <w:noWrap/>
            <w:vAlign w:val="bottom"/>
            <w:hideMark/>
          </w:tcPr>
          <w:p w14:paraId="37949E75" w14:textId="77777777" w:rsidR="00CF433D" w:rsidRPr="003F269B" w:rsidRDefault="00CF433D" w:rsidP="00A20A05">
            <w:pPr>
              <w:rPr>
                <w:rFonts w:ascii="Times New Roman" w:hAnsi="Times New Roman" w:cs="Times New Roman"/>
                <w:sz w:val="22"/>
                <w:szCs w:val="22"/>
              </w:rPr>
            </w:pPr>
            <w:r w:rsidRPr="003F269B">
              <w:rPr>
                <w:rFonts w:ascii="Times New Roman" w:hAnsi="Times New Roman" w:cs="Times New Roman"/>
                <w:sz w:val="22"/>
                <w:szCs w:val="22"/>
              </w:rPr>
              <w:t> </w:t>
            </w:r>
          </w:p>
        </w:tc>
        <w:tc>
          <w:tcPr>
            <w:tcW w:w="1062" w:type="dxa"/>
            <w:shd w:val="clear" w:color="auto" w:fill="auto"/>
            <w:noWrap/>
            <w:vAlign w:val="bottom"/>
          </w:tcPr>
          <w:p w14:paraId="5B8FC4E3" w14:textId="5F486A44" w:rsidR="00CF433D" w:rsidRPr="00F8785C" w:rsidRDefault="00CF433D" w:rsidP="00A20A05">
            <w:pPr>
              <w:jc w:val="right"/>
              <w:rPr>
                <w:rFonts w:ascii="Times New Roman" w:hAnsi="Times New Roman" w:cs="Times New Roman"/>
              </w:rPr>
            </w:pPr>
            <w:r w:rsidRPr="00F8785C">
              <w:rPr>
                <w:rFonts w:ascii="Times New Roman" w:hAnsi="Times New Roman" w:cs="Times New Roman"/>
                <w:bCs/>
              </w:rPr>
              <w:t>4.215,76</w:t>
            </w:r>
          </w:p>
        </w:tc>
        <w:tc>
          <w:tcPr>
            <w:tcW w:w="1061" w:type="dxa"/>
            <w:shd w:val="clear" w:color="auto" w:fill="auto"/>
            <w:noWrap/>
            <w:vAlign w:val="bottom"/>
          </w:tcPr>
          <w:p w14:paraId="35811394" w14:textId="7821A9C3" w:rsidR="00CF433D" w:rsidRPr="00F8785C" w:rsidRDefault="00CF433D" w:rsidP="00A20A05">
            <w:pPr>
              <w:jc w:val="right"/>
              <w:rPr>
                <w:rFonts w:ascii="Times New Roman" w:hAnsi="Times New Roman" w:cs="Times New Roman"/>
              </w:rPr>
            </w:pPr>
            <w:r w:rsidRPr="00F8785C">
              <w:rPr>
                <w:rFonts w:ascii="Times New Roman" w:hAnsi="Times New Roman" w:cs="Times New Roman"/>
                <w:bCs/>
              </w:rPr>
              <w:t>14.813,56</w:t>
            </w:r>
          </w:p>
        </w:tc>
        <w:tc>
          <w:tcPr>
            <w:tcW w:w="1061" w:type="dxa"/>
            <w:shd w:val="clear" w:color="auto" w:fill="auto"/>
            <w:noWrap/>
            <w:vAlign w:val="bottom"/>
          </w:tcPr>
          <w:p w14:paraId="33D8E9CF" w14:textId="3E7A8FBB" w:rsidR="00CF433D" w:rsidRPr="00F8785C" w:rsidRDefault="00CF433D" w:rsidP="00A20A05">
            <w:pPr>
              <w:jc w:val="right"/>
              <w:rPr>
                <w:rFonts w:ascii="Times New Roman" w:hAnsi="Times New Roman" w:cs="Times New Roman"/>
              </w:rPr>
            </w:pPr>
            <w:r w:rsidRPr="00F8785C">
              <w:rPr>
                <w:rFonts w:ascii="Times New Roman" w:hAnsi="Times New Roman" w:cs="Times New Roman"/>
                <w:bCs/>
              </w:rPr>
              <w:t>31.392,16</w:t>
            </w:r>
          </w:p>
        </w:tc>
        <w:tc>
          <w:tcPr>
            <w:tcW w:w="1108" w:type="dxa"/>
            <w:shd w:val="clear" w:color="auto" w:fill="auto"/>
            <w:noWrap/>
            <w:vAlign w:val="bottom"/>
          </w:tcPr>
          <w:p w14:paraId="238E8A42" w14:textId="7EE8D65E" w:rsidR="00CF433D" w:rsidRPr="00F8785C" w:rsidRDefault="00CF433D" w:rsidP="00A20A05">
            <w:pPr>
              <w:jc w:val="right"/>
              <w:rPr>
                <w:rFonts w:ascii="Times New Roman" w:hAnsi="Times New Roman" w:cs="Times New Roman"/>
              </w:rPr>
            </w:pPr>
            <w:r w:rsidRPr="00F8785C">
              <w:rPr>
                <w:rFonts w:ascii="Times New Roman" w:hAnsi="Times New Roman" w:cs="Times New Roman"/>
                <w:bCs/>
              </w:rPr>
              <w:t>43.454,75</w:t>
            </w:r>
          </w:p>
        </w:tc>
        <w:tc>
          <w:tcPr>
            <w:tcW w:w="1108" w:type="dxa"/>
            <w:shd w:val="clear" w:color="auto" w:fill="auto"/>
            <w:noWrap/>
            <w:vAlign w:val="bottom"/>
          </w:tcPr>
          <w:p w14:paraId="2E5ADA92" w14:textId="4574C165" w:rsidR="00CF433D" w:rsidRPr="00F8785C" w:rsidRDefault="00CF433D" w:rsidP="00A20A05">
            <w:pPr>
              <w:jc w:val="right"/>
              <w:rPr>
                <w:rFonts w:ascii="Times New Roman" w:hAnsi="Times New Roman" w:cs="Times New Roman"/>
              </w:rPr>
            </w:pPr>
            <w:r w:rsidRPr="00F8785C">
              <w:rPr>
                <w:rFonts w:ascii="Times New Roman" w:hAnsi="Times New Roman" w:cs="Times New Roman"/>
                <w:bCs/>
              </w:rPr>
              <w:t>51.319,56</w:t>
            </w:r>
          </w:p>
        </w:tc>
      </w:tr>
      <w:tr w:rsidR="00CF433D" w:rsidRPr="003F269B" w14:paraId="76178C99" w14:textId="77777777" w:rsidTr="00CF433D">
        <w:trPr>
          <w:trHeight w:val="300"/>
        </w:trPr>
        <w:tc>
          <w:tcPr>
            <w:tcW w:w="2538" w:type="dxa"/>
            <w:tcBorders>
              <w:bottom w:val="single" w:sz="12" w:space="0" w:color="auto"/>
            </w:tcBorders>
            <w:shd w:val="clear" w:color="auto" w:fill="auto"/>
            <w:noWrap/>
            <w:vAlign w:val="bottom"/>
            <w:hideMark/>
          </w:tcPr>
          <w:p w14:paraId="3D19A0A0" w14:textId="77777777" w:rsidR="00CF433D" w:rsidRPr="003F269B" w:rsidRDefault="00CF433D" w:rsidP="00A20A05">
            <w:pPr>
              <w:jc w:val="left"/>
              <w:rPr>
                <w:rFonts w:ascii="Times New Roman" w:hAnsi="Times New Roman" w:cs="Times New Roman"/>
                <w:sz w:val="22"/>
                <w:szCs w:val="22"/>
              </w:rPr>
            </w:pPr>
            <w:r w:rsidRPr="003F269B">
              <w:rPr>
                <w:rFonts w:ascii="Times New Roman" w:hAnsi="Times New Roman" w:cs="Times New Roman"/>
                <w:sz w:val="22"/>
                <w:szCs w:val="22"/>
              </w:rPr>
              <w:t>BASE IMPOSITIVA</w:t>
            </w:r>
          </w:p>
        </w:tc>
        <w:tc>
          <w:tcPr>
            <w:tcW w:w="566" w:type="dxa"/>
            <w:tcBorders>
              <w:bottom w:val="single" w:sz="12" w:space="0" w:color="auto"/>
            </w:tcBorders>
            <w:shd w:val="clear" w:color="auto" w:fill="auto"/>
            <w:noWrap/>
            <w:vAlign w:val="bottom"/>
            <w:hideMark/>
          </w:tcPr>
          <w:p w14:paraId="1B33F491" w14:textId="77777777" w:rsidR="00CF433D" w:rsidRPr="003F269B" w:rsidRDefault="00CF433D" w:rsidP="00A20A05">
            <w:pPr>
              <w:rPr>
                <w:rFonts w:ascii="Times New Roman" w:hAnsi="Times New Roman" w:cs="Times New Roman"/>
                <w:sz w:val="22"/>
                <w:szCs w:val="22"/>
              </w:rPr>
            </w:pPr>
            <w:r w:rsidRPr="003F269B">
              <w:rPr>
                <w:rFonts w:ascii="Times New Roman" w:hAnsi="Times New Roman" w:cs="Times New Roman"/>
                <w:sz w:val="22"/>
                <w:szCs w:val="22"/>
              </w:rPr>
              <w:t> </w:t>
            </w:r>
          </w:p>
        </w:tc>
        <w:tc>
          <w:tcPr>
            <w:tcW w:w="1062" w:type="dxa"/>
            <w:tcBorders>
              <w:bottom w:val="single" w:sz="12" w:space="0" w:color="auto"/>
            </w:tcBorders>
            <w:shd w:val="clear" w:color="auto" w:fill="auto"/>
            <w:noWrap/>
            <w:vAlign w:val="bottom"/>
          </w:tcPr>
          <w:p w14:paraId="333A1B5E" w14:textId="2B2C133D" w:rsidR="00CF433D" w:rsidRPr="00F8785C" w:rsidRDefault="00CF433D" w:rsidP="00A20A05">
            <w:pPr>
              <w:jc w:val="right"/>
              <w:rPr>
                <w:rFonts w:ascii="Times New Roman" w:hAnsi="Times New Roman" w:cs="Times New Roman"/>
              </w:rPr>
            </w:pPr>
            <w:r w:rsidRPr="00F8785C">
              <w:rPr>
                <w:rFonts w:ascii="Times New Roman" w:hAnsi="Times New Roman" w:cs="Times New Roman"/>
              </w:rPr>
              <w:t>1.528,21</w:t>
            </w:r>
          </w:p>
        </w:tc>
        <w:tc>
          <w:tcPr>
            <w:tcW w:w="1061" w:type="dxa"/>
            <w:tcBorders>
              <w:bottom w:val="single" w:sz="12" w:space="0" w:color="auto"/>
            </w:tcBorders>
            <w:shd w:val="clear" w:color="auto" w:fill="auto"/>
            <w:noWrap/>
            <w:vAlign w:val="bottom"/>
          </w:tcPr>
          <w:p w14:paraId="5738C3EE" w14:textId="54EAD2F1" w:rsidR="00CF433D" w:rsidRPr="00F8785C" w:rsidRDefault="00CF433D" w:rsidP="00A20A05">
            <w:pPr>
              <w:jc w:val="right"/>
              <w:rPr>
                <w:rFonts w:ascii="Times New Roman" w:hAnsi="Times New Roman" w:cs="Times New Roman"/>
              </w:rPr>
            </w:pPr>
            <w:r w:rsidRPr="00F8785C">
              <w:rPr>
                <w:rFonts w:ascii="Times New Roman" w:hAnsi="Times New Roman" w:cs="Times New Roman"/>
              </w:rPr>
              <w:t>5.369,92</w:t>
            </w:r>
          </w:p>
        </w:tc>
        <w:tc>
          <w:tcPr>
            <w:tcW w:w="1061" w:type="dxa"/>
            <w:tcBorders>
              <w:bottom w:val="single" w:sz="12" w:space="0" w:color="auto"/>
            </w:tcBorders>
            <w:shd w:val="clear" w:color="auto" w:fill="auto"/>
            <w:noWrap/>
            <w:vAlign w:val="bottom"/>
          </w:tcPr>
          <w:p w14:paraId="37C1790C" w14:textId="4FAB41D7" w:rsidR="00CF433D" w:rsidRPr="00F8785C" w:rsidRDefault="00CF433D" w:rsidP="00A20A05">
            <w:pPr>
              <w:jc w:val="right"/>
              <w:rPr>
                <w:rFonts w:ascii="Times New Roman" w:hAnsi="Times New Roman" w:cs="Times New Roman"/>
              </w:rPr>
            </w:pPr>
            <w:r w:rsidRPr="00F8785C">
              <w:rPr>
                <w:rFonts w:ascii="Times New Roman" w:hAnsi="Times New Roman" w:cs="Times New Roman"/>
              </w:rPr>
              <w:t>11.379,66</w:t>
            </w:r>
          </w:p>
        </w:tc>
        <w:tc>
          <w:tcPr>
            <w:tcW w:w="1108" w:type="dxa"/>
            <w:tcBorders>
              <w:bottom w:val="single" w:sz="12" w:space="0" w:color="auto"/>
            </w:tcBorders>
            <w:shd w:val="clear" w:color="auto" w:fill="auto"/>
            <w:noWrap/>
            <w:vAlign w:val="bottom"/>
          </w:tcPr>
          <w:p w14:paraId="144D974E" w14:textId="7809AA39" w:rsidR="00CF433D" w:rsidRPr="00F8785C" w:rsidRDefault="00CF433D" w:rsidP="00A20A05">
            <w:pPr>
              <w:jc w:val="right"/>
              <w:rPr>
                <w:rFonts w:ascii="Times New Roman" w:hAnsi="Times New Roman" w:cs="Times New Roman"/>
              </w:rPr>
            </w:pPr>
            <w:r w:rsidRPr="00F8785C">
              <w:rPr>
                <w:rFonts w:ascii="Times New Roman" w:hAnsi="Times New Roman" w:cs="Times New Roman"/>
              </w:rPr>
              <w:t>15.752,35</w:t>
            </w:r>
          </w:p>
        </w:tc>
        <w:tc>
          <w:tcPr>
            <w:tcW w:w="1108" w:type="dxa"/>
            <w:tcBorders>
              <w:bottom w:val="single" w:sz="12" w:space="0" w:color="auto"/>
            </w:tcBorders>
            <w:shd w:val="clear" w:color="auto" w:fill="auto"/>
            <w:noWrap/>
            <w:vAlign w:val="bottom"/>
          </w:tcPr>
          <w:p w14:paraId="7FB24BEC" w14:textId="25D433BC" w:rsidR="00CF433D" w:rsidRPr="00F8785C" w:rsidRDefault="00CF433D" w:rsidP="00A20A05">
            <w:pPr>
              <w:jc w:val="right"/>
              <w:rPr>
                <w:rFonts w:ascii="Times New Roman" w:hAnsi="Times New Roman" w:cs="Times New Roman"/>
              </w:rPr>
            </w:pPr>
            <w:r w:rsidRPr="00F8785C">
              <w:rPr>
                <w:rFonts w:ascii="Times New Roman" w:hAnsi="Times New Roman" w:cs="Times New Roman"/>
              </w:rPr>
              <w:t>18.603,34</w:t>
            </w:r>
          </w:p>
        </w:tc>
      </w:tr>
      <w:tr w:rsidR="00CF433D" w:rsidRPr="003F269B" w14:paraId="2A2ED5DD" w14:textId="77777777" w:rsidTr="00CF433D">
        <w:trPr>
          <w:trHeight w:val="300"/>
        </w:trPr>
        <w:tc>
          <w:tcPr>
            <w:tcW w:w="2538" w:type="dxa"/>
            <w:tcBorders>
              <w:top w:val="single" w:sz="12" w:space="0" w:color="auto"/>
              <w:bottom w:val="single" w:sz="12" w:space="0" w:color="auto"/>
            </w:tcBorders>
            <w:shd w:val="clear" w:color="auto" w:fill="auto"/>
            <w:noWrap/>
            <w:vAlign w:val="bottom"/>
            <w:hideMark/>
          </w:tcPr>
          <w:p w14:paraId="0079D122" w14:textId="77777777" w:rsidR="00CF433D" w:rsidRPr="0066165B" w:rsidRDefault="00CF433D" w:rsidP="00A20A05">
            <w:pPr>
              <w:jc w:val="left"/>
              <w:rPr>
                <w:rFonts w:ascii="Times New Roman" w:hAnsi="Times New Roman" w:cs="Times New Roman"/>
                <w:b/>
                <w:sz w:val="22"/>
                <w:szCs w:val="22"/>
              </w:rPr>
            </w:pPr>
            <w:r w:rsidRPr="0066165B">
              <w:rPr>
                <w:rFonts w:ascii="Times New Roman" w:hAnsi="Times New Roman" w:cs="Times New Roman"/>
                <w:b/>
                <w:sz w:val="22"/>
                <w:szCs w:val="22"/>
              </w:rPr>
              <w:t>UTILIDAD NETA</w:t>
            </w:r>
          </w:p>
        </w:tc>
        <w:tc>
          <w:tcPr>
            <w:tcW w:w="566" w:type="dxa"/>
            <w:tcBorders>
              <w:top w:val="single" w:sz="12" w:space="0" w:color="auto"/>
              <w:bottom w:val="single" w:sz="12" w:space="0" w:color="auto"/>
            </w:tcBorders>
            <w:shd w:val="clear" w:color="auto" w:fill="auto"/>
            <w:noWrap/>
            <w:vAlign w:val="bottom"/>
            <w:hideMark/>
          </w:tcPr>
          <w:p w14:paraId="5C58A917" w14:textId="77777777" w:rsidR="00CF433D" w:rsidRPr="0066165B" w:rsidRDefault="00CF433D" w:rsidP="00A20A05">
            <w:pPr>
              <w:rPr>
                <w:rFonts w:ascii="Times New Roman" w:hAnsi="Times New Roman" w:cs="Times New Roman"/>
                <w:b/>
                <w:sz w:val="22"/>
                <w:szCs w:val="22"/>
              </w:rPr>
            </w:pPr>
            <w:r w:rsidRPr="0066165B">
              <w:rPr>
                <w:rFonts w:ascii="Times New Roman" w:hAnsi="Times New Roman" w:cs="Times New Roman"/>
                <w:b/>
                <w:sz w:val="22"/>
                <w:szCs w:val="22"/>
              </w:rPr>
              <w:t> </w:t>
            </w:r>
          </w:p>
        </w:tc>
        <w:tc>
          <w:tcPr>
            <w:tcW w:w="1062" w:type="dxa"/>
            <w:tcBorders>
              <w:top w:val="single" w:sz="12" w:space="0" w:color="auto"/>
              <w:bottom w:val="single" w:sz="12" w:space="0" w:color="auto"/>
            </w:tcBorders>
            <w:shd w:val="clear" w:color="auto" w:fill="auto"/>
            <w:noWrap/>
            <w:vAlign w:val="bottom"/>
          </w:tcPr>
          <w:p w14:paraId="505BC9D9" w14:textId="58D183D8" w:rsidR="00CF433D" w:rsidRPr="00F8785C" w:rsidRDefault="00CF433D" w:rsidP="00A20A05">
            <w:pPr>
              <w:jc w:val="right"/>
              <w:rPr>
                <w:rFonts w:ascii="Times New Roman" w:hAnsi="Times New Roman" w:cs="Times New Roman"/>
                <w:b/>
              </w:rPr>
            </w:pPr>
            <w:r w:rsidRPr="00F8785C">
              <w:rPr>
                <w:rFonts w:ascii="Times New Roman" w:hAnsi="Times New Roman" w:cs="Times New Roman"/>
                <w:b/>
                <w:bCs/>
              </w:rPr>
              <w:t>2.687,55</w:t>
            </w:r>
          </w:p>
        </w:tc>
        <w:tc>
          <w:tcPr>
            <w:tcW w:w="1061" w:type="dxa"/>
            <w:tcBorders>
              <w:top w:val="single" w:sz="12" w:space="0" w:color="auto"/>
              <w:bottom w:val="single" w:sz="12" w:space="0" w:color="auto"/>
            </w:tcBorders>
            <w:shd w:val="clear" w:color="auto" w:fill="auto"/>
            <w:noWrap/>
            <w:vAlign w:val="bottom"/>
          </w:tcPr>
          <w:p w14:paraId="6C5B5DC0" w14:textId="78BBD96C" w:rsidR="00CF433D" w:rsidRPr="00F8785C" w:rsidRDefault="00CF433D" w:rsidP="00A20A05">
            <w:pPr>
              <w:jc w:val="right"/>
              <w:rPr>
                <w:rFonts w:ascii="Times New Roman" w:hAnsi="Times New Roman" w:cs="Times New Roman"/>
                <w:b/>
              </w:rPr>
            </w:pPr>
            <w:r w:rsidRPr="00F8785C">
              <w:rPr>
                <w:rFonts w:ascii="Times New Roman" w:hAnsi="Times New Roman" w:cs="Times New Roman"/>
                <w:b/>
                <w:bCs/>
              </w:rPr>
              <w:t>9.443,65</w:t>
            </w:r>
          </w:p>
        </w:tc>
        <w:tc>
          <w:tcPr>
            <w:tcW w:w="1061" w:type="dxa"/>
            <w:tcBorders>
              <w:top w:val="single" w:sz="12" w:space="0" w:color="auto"/>
              <w:bottom w:val="single" w:sz="12" w:space="0" w:color="auto"/>
            </w:tcBorders>
            <w:shd w:val="clear" w:color="auto" w:fill="auto"/>
            <w:noWrap/>
            <w:vAlign w:val="bottom"/>
          </w:tcPr>
          <w:p w14:paraId="08287960" w14:textId="5990E9E9" w:rsidR="00CF433D" w:rsidRPr="00F8785C" w:rsidRDefault="00CF433D" w:rsidP="00A20A05">
            <w:pPr>
              <w:jc w:val="right"/>
              <w:rPr>
                <w:rFonts w:ascii="Times New Roman" w:hAnsi="Times New Roman" w:cs="Times New Roman"/>
                <w:b/>
              </w:rPr>
            </w:pPr>
            <w:r w:rsidRPr="00F8785C">
              <w:rPr>
                <w:rFonts w:ascii="Times New Roman" w:hAnsi="Times New Roman" w:cs="Times New Roman"/>
                <w:b/>
                <w:bCs/>
              </w:rPr>
              <w:t>20.012,50</w:t>
            </w:r>
          </w:p>
        </w:tc>
        <w:tc>
          <w:tcPr>
            <w:tcW w:w="1108" w:type="dxa"/>
            <w:tcBorders>
              <w:top w:val="single" w:sz="12" w:space="0" w:color="auto"/>
              <w:bottom w:val="single" w:sz="12" w:space="0" w:color="auto"/>
            </w:tcBorders>
            <w:shd w:val="clear" w:color="auto" w:fill="auto"/>
            <w:noWrap/>
            <w:vAlign w:val="bottom"/>
          </w:tcPr>
          <w:p w14:paraId="13C51DA3" w14:textId="276A7C38" w:rsidR="00CF433D" w:rsidRPr="00F8785C" w:rsidRDefault="00CF433D" w:rsidP="00A20A05">
            <w:pPr>
              <w:jc w:val="right"/>
              <w:rPr>
                <w:rFonts w:ascii="Times New Roman" w:hAnsi="Times New Roman" w:cs="Times New Roman"/>
                <w:b/>
              </w:rPr>
            </w:pPr>
            <w:r w:rsidRPr="00F8785C">
              <w:rPr>
                <w:rFonts w:ascii="Times New Roman" w:hAnsi="Times New Roman" w:cs="Times New Roman"/>
                <w:b/>
                <w:bCs/>
              </w:rPr>
              <w:t>27.702,41</w:t>
            </w:r>
          </w:p>
        </w:tc>
        <w:tc>
          <w:tcPr>
            <w:tcW w:w="1108" w:type="dxa"/>
            <w:tcBorders>
              <w:top w:val="single" w:sz="12" w:space="0" w:color="auto"/>
              <w:bottom w:val="single" w:sz="12" w:space="0" w:color="auto"/>
            </w:tcBorders>
            <w:shd w:val="clear" w:color="auto" w:fill="auto"/>
            <w:noWrap/>
            <w:vAlign w:val="bottom"/>
          </w:tcPr>
          <w:p w14:paraId="0C0EADD1" w14:textId="3B2C2B63" w:rsidR="00CF433D" w:rsidRPr="00F8785C" w:rsidRDefault="00CF433D" w:rsidP="00A20A05">
            <w:pPr>
              <w:jc w:val="right"/>
              <w:rPr>
                <w:rFonts w:ascii="Times New Roman" w:hAnsi="Times New Roman" w:cs="Times New Roman"/>
                <w:b/>
              </w:rPr>
            </w:pPr>
            <w:r w:rsidRPr="00F8785C">
              <w:rPr>
                <w:rFonts w:ascii="Times New Roman" w:hAnsi="Times New Roman" w:cs="Times New Roman"/>
                <w:b/>
                <w:bCs/>
              </w:rPr>
              <w:t>32.716,22</w:t>
            </w:r>
          </w:p>
        </w:tc>
      </w:tr>
    </w:tbl>
    <w:p w14:paraId="7DC3EC3F" w14:textId="55E82053" w:rsidR="006076CC" w:rsidRPr="00CC532B" w:rsidRDefault="006076CC" w:rsidP="000508F2">
      <w:pPr>
        <w:jc w:val="both"/>
        <w:rPr>
          <w:rFonts w:ascii="Times New Roman" w:hAnsi="Times New Roman" w:cs="Times New Roman"/>
          <w:iCs/>
        </w:rPr>
      </w:pPr>
      <w:r w:rsidRPr="00CC532B">
        <w:rPr>
          <w:rFonts w:ascii="Times New Roman" w:hAnsi="Times New Roman" w:cs="Times New Roman"/>
          <w:iCs/>
          <w:sz w:val="18"/>
          <w:szCs w:val="18"/>
        </w:rPr>
        <w:t>Gómez, A. (2022). Quito</w:t>
      </w:r>
    </w:p>
    <w:p w14:paraId="604B2632" w14:textId="35389048" w:rsidR="006076CC" w:rsidRDefault="006076CC" w:rsidP="000508F2">
      <w:pPr>
        <w:jc w:val="both"/>
        <w:rPr>
          <w:rFonts w:ascii="Times New Roman" w:hAnsi="Times New Roman" w:cs="Times New Roman"/>
        </w:rPr>
      </w:pPr>
    </w:p>
    <w:p w14:paraId="6702C0DC" w14:textId="284E7C3E" w:rsidR="006076CC" w:rsidRPr="003F269B" w:rsidRDefault="006076CC" w:rsidP="000508F2">
      <w:pPr>
        <w:pStyle w:val="Ttulo2"/>
        <w:spacing w:before="0" w:after="120" w:line="360" w:lineRule="auto"/>
        <w:rPr>
          <w:rFonts w:cs="Times New Roman"/>
        </w:rPr>
      </w:pPr>
      <w:bookmarkStart w:id="502" w:name="_Toc112943885"/>
      <w:r w:rsidRPr="003F269B">
        <w:t>Flujo de caja</w:t>
      </w:r>
      <w:bookmarkEnd w:id="502"/>
    </w:p>
    <w:p w14:paraId="15012390" w14:textId="37260A0B" w:rsidR="00D566B9" w:rsidRPr="00B82799" w:rsidRDefault="006076CC" w:rsidP="000508F2">
      <w:pPr>
        <w:spacing w:after="120"/>
        <w:ind w:firstLine="709"/>
        <w:jc w:val="both"/>
        <w:rPr>
          <w:rFonts w:ascii="Times New Roman" w:hAnsi="Times New Roman" w:cs="Times New Roman"/>
        </w:rPr>
      </w:pPr>
      <w:r w:rsidRPr="003F269B">
        <w:rPr>
          <w:rFonts w:ascii="Times New Roman" w:hAnsi="Times New Roman" w:cs="Times New Roman"/>
        </w:rPr>
        <w:t xml:space="preserve">El flujo de caja permite conocer que capacidad tiene una organización para pagar sus deudas; es por ello que esta información es imprescindible para dominar la situación </w:t>
      </w:r>
      <w:r w:rsidRPr="00B82799">
        <w:rPr>
          <w:rFonts w:ascii="Times New Roman" w:hAnsi="Times New Roman" w:cs="Times New Roman"/>
        </w:rPr>
        <w:t xml:space="preserve">en que se encuentra la empresa. Constituye una herramienta efectiva para medir la liquidez </w:t>
      </w:r>
      <w:r w:rsidR="00EF3443" w:rsidRPr="00B82799">
        <w:rPr>
          <w:rFonts w:ascii="Times New Roman" w:hAnsi="Times New Roman" w:cs="Times New Roman"/>
        </w:rPr>
        <w:t>d</w:t>
      </w:r>
      <w:r w:rsidRPr="00B82799">
        <w:rPr>
          <w:rFonts w:ascii="Times New Roman" w:hAnsi="Times New Roman" w:cs="Times New Roman"/>
        </w:rPr>
        <w:t xml:space="preserve">el negocio. En el mismo se plasman las entradas y las salidas netas </w:t>
      </w:r>
      <w:r w:rsidRPr="00B82799">
        <w:rPr>
          <w:rFonts w:ascii="Times New Roman" w:hAnsi="Times New Roman" w:cs="Times New Roman"/>
        </w:rPr>
        <w:lastRenderedPageBreak/>
        <w:t xml:space="preserve">de efectivo que se producen en un proyecto o empresa durante un período determinado. </w:t>
      </w:r>
      <w:sdt>
        <w:sdtPr>
          <w:rPr>
            <w:rFonts w:ascii="Times New Roman" w:hAnsi="Times New Roman" w:cs="Times New Roman"/>
          </w:rPr>
          <w:id w:val="1090207055"/>
          <w:citation/>
        </w:sdtPr>
        <w:sdtContent>
          <w:r w:rsidRPr="00B82799">
            <w:rPr>
              <w:rFonts w:ascii="Times New Roman" w:hAnsi="Times New Roman" w:cs="Times New Roman"/>
            </w:rPr>
            <w:fldChar w:fldCharType="begin"/>
          </w:r>
          <w:r w:rsidR="00F044F1" w:rsidRPr="00B82799">
            <w:rPr>
              <w:rFonts w:ascii="Times New Roman" w:hAnsi="Times New Roman" w:cs="Times New Roman"/>
              <w:lang w:val="es-ES"/>
            </w:rPr>
            <w:instrText xml:space="preserve">CITATION MarcadorDePosición27 \l 3082 </w:instrText>
          </w:r>
          <w:r w:rsidRPr="00B82799">
            <w:rPr>
              <w:rFonts w:ascii="Times New Roman" w:hAnsi="Times New Roman" w:cs="Times New Roman"/>
            </w:rPr>
            <w:fldChar w:fldCharType="separate"/>
          </w:r>
          <w:r w:rsidR="00F044F1" w:rsidRPr="00B82799">
            <w:rPr>
              <w:rFonts w:ascii="Times New Roman" w:hAnsi="Times New Roman" w:cs="Times New Roman"/>
              <w:noProof/>
              <w:lang w:val="es-ES"/>
            </w:rPr>
            <w:t>(Gasbarrino, 2021)</w:t>
          </w:r>
          <w:r w:rsidRPr="00B82799">
            <w:rPr>
              <w:rFonts w:ascii="Times New Roman" w:hAnsi="Times New Roman" w:cs="Times New Roman"/>
            </w:rPr>
            <w:fldChar w:fldCharType="end"/>
          </w:r>
        </w:sdtContent>
      </w:sdt>
    </w:p>
    <w:p w14:paraId="2EFA7465" w14:textId="3BC64B87" w:rsidR="006076CC" w:rsidRPr="003F269B" w:rsidRDefault="006076CC" w:rsidP="00A20A05">
      <w:pPr>
        <w:spacing w:after="120"/>
        <w:ind w:firstLine="709"/>
        <w:jc w:val="both"/>
        <w:rPr>
          <w:rFonts w:ascii="Times New Roman" w:hAnsi="Times New Roman" w:cs="Times New Roman"/>
          <w:sz w:val="2"/>
          <w:szCs w:val="2"/>
        </w:rPr>
      </w:pPr>
      <w:r w:rsidRPr="00B82799">
        <w:rPr>
          <w:rFonts w:ascii="Times New Roman" w:hAnsi="Times New Roman" w:cs="Times New Roman"/>
        </w:rPr>
        <w:t xml:space="preserve">En el caso de la bodega </w:t>
      </w:r>
      <w:proofErr w:type="spellStart"/>
      <w:r w:rsidRPr="00B82799">
        <w:rPr>
          <w:rFonts w:ascii="Times New Roman" w:hAnsi="Times New Roman" w:cs="Times New Roman"/>
        </w:rPr>
        <w:t>Consumaxi</w:t>
      </w:r>
      <w:proofErr w:type="spellEnd"/>
      <w:r w:rsidRPr="00B82799">
        <w:rPr>
          <w:rFonts w:ascii="Times New Roman" w:hAnsi="Times New Roman" w:cs="Times New Roman"/>
        </w:rPr>
        <w:t xml:space="preserve"> se considera lo que se detalla a continuación:</w:t>
      </w:r>
    </w:p>
    <w:p w14:paraId="28DEFC84" w14:textId="77777777" w:rsidR="00A20A05" w:rsidRDefault="00D566B9" w:rsidP="00E026BC">
      <w:pPr>
        <w:pStyle w:val="Descripcin"/>
        <w:spacing w:after="120" w:line="360" w:lineRule="auto"/>
        <w:jc w:val="both"/>
        <w:rPr>
          <w:color w:val="auto"/>
          <w:sz w:val="16"/>
          <w:szCs w:val="16"/>
        </w:rPr>
      </w:pPr>
      <w:bookmarkStart w:id="503" w:name="_Toc112424110"/>
      <w:r w:rsidRPr="007F790C">
        <w:rPr>
          <w:color w:val="auto"/>
          <w:sz w:val="16"/>
          <w:szCs w:val="16"/>
        </w:rPr>
        <w:t xml:space="preserve">Tabla </w:t>
      </w:r>
      <w:r w:rsidRPr="007F790C">
        <w:rPr>
          <w:color w:val="auto"/>
          <w:sz w:val="16"/>
          <w:szCs w:val="16"/>
        </w:rPr>
        <w:fldChar w:fldCharType="begin"/>
      </w:r>
      <w:r w:rsidRPr="007F790C">
        <w:rPr>
          <w:color w:val="auto"/>
          <w:sz w:val="16"/>
          <w:szCs w:val="16"/>
        </w:rPr>
        <w:instrText xml:space="preserve"> SEQ Tabla \* ARABIC </w:instrText>
      </w:r>
      <w:r w:rsidRPr="007F790C">
        <w:rPr>
          <w:color w:val="auto"/>
          <w:sz w:val="16"/>
          <w:szCs w:val="16"/>
        </w:rPr>
        <w:fldChar w:fldCharType="separate"/>
      </w:r>
      <w:r w:rsidR="00E5694D" w:rsidRPr="007F790C">
        <w:rPr>
          <w:noProof/>
          <w:color w:val="auto"/>
          <w:sz w:val="16"/>
          <w:szCs w:val="16"/>
        </w:rPr>
        <w:t>41</w:t>
      </w:r>
      <w:r w:rsidRPr="007F790C">
        <w:rPr>
          <w:color w:val="auto"/>
          <w:sz w:val="16"/>
          <w:szCs w:val="16"/>
        </w:rPr>
        <w:fldChar w:fldCharType="end"/>
      </w:r>
    </w:p>
    <w:p w14:paraId="59500974" w14:textId="0D8A18D1" w:rsidR="006076CC" w:rsidRPr="007F790C" w:rsidRDefault="006076CC" w:rsidP="00E026BC">
      <w:pPr>
        <w:pStyle w:val="Descripcin"/>
        <w:spacing w:after="120" w:line="360" w:lineRule="auto"/>
        <w:jc w:val="both"/>
        <w:rPr>
          <w:rFonts w:ascii="Times New Roman" w:hAnsi="Times New Roman" w:cs="Times New Roman"/>
          <w:i/>
          <w:color w:val="auto"/>
          <w:sz w:val="16"/>
          <w:szCs w:val="16"/>
        </w:rPr>
      </w:pPr>
      <w:r w:rsidRPr="007F790C">
        <w:rPr>
          <w:rFonts w:ascii="Times New Roman" w:hAnsi="Times New Roman" w:cs="Times New Roman"/>
          <w:b w:val="0"/>
          <w:i/>
          <w:color w:val="auto"/>
          <w:sz w:val="16"/>
          <w:szCs w:val="16"/>
        </w:rPr>
        <w:t>Flujo de Caja</w:t>
      </w:r>
      <w:r w:rsidR="00AB7513" w:rsidRPr="007F790C">
        <w:rPr>
          <w:rFonts w:ascii="Times New Roman" w:hAnsi="Times New Roman" w:cs="Times New Roman"/>
          <w:b w:val="0"/>
          <w:i/>
          <w:color w:val="auto"/>
          <w:sz w:val="16"/>
          <w:szCs w:val="16"/>
        </w:rPr>
        <w:t xml:space="preserve"> </w:t>
      </w:r>
      <w:proofErr w:type="spellStart"/>
      <w:r w:rsidR="00AB7513" w:rsidRPr="007F790C">
        <w:rPr>
          <w:rFonts w:ascii="Times New Roman" w:hAnsi="Times New Roman" w:cs="Times New Roman"/>
          <w:b w:val="0"/>
          <w:i/>
          <w:color w:val="auto"/>
          <w:sz w:val="16"/>
          <w:szCs w:val="16"/>
        </w:rPr>
        <w:t>Consumaxi</w:t>
      </w:r>
      <w:bookmarkEnd w:id="503"/>
      <w:proofErr w:type="spellEnd"/>
    </w:p>
    <w:tbl>
      <w:tblPr>
        <w:tblW w:w="4535" w:type="pct"/>
        <w:tblCellMar>
          <w:left w:w="70" w:type="dxa"/>
          <w:right w:w="70" w:type="dxa"/>
        </w:tblCellMar>
        <w:tblLook w:val="04A0" w:firstRow="1" w:lastRow="0" w:firstColumn="1" w:lastColumn="0" w:noHBand="0" w:noVBand="1"/>
      </w:tblPr>
      <w:tblGrid>
        <w:gridCol w:w="7959"/>
      </w:tblGrid>
      <w:tr w:rsidR="007F790C" w:rsidRPr="003F269B" w14:paraId="1CD4AE78" w14:textId="77777777" w:rsidTr="007F790C">
        <w:trPr>
          <w:trHeight w:val="270"/>
        </w:trPr>
        <w:tc>
          <w:tcPr>
            <w:tcW w:w="5000" w:type="pct"/>
            <w:shd w:val="clear" w:color="auto" w:fill="auto"/>
            <w:noWrap/>
            <w:vAlign w:val="bottom"/>
          </w:tcPr>
          <w:tbl>
            <w:tblPr>
              <w:tblW w:w="5000" w:type="pct"/>
              <w:tblCellMar>
                <w:left w:w="70" w:type="dxa"/>
                <w:right w:w="70" w:type="dxa"/>
              </w:tblCellMar>
              <w:tblLook w:val="04A0" w:firstRow="1" w:lastRow="0" w:firstColumn="1" w:lastColumn="0" w:noHBand="0" w:noVBand="1"/>
            </w:tblPr>
            <w:tblGrid>
              <w:gridCol w:w="2602"/>
              <w:gridCol w:w="1007"/>
              <w:gridCol w:w="770"/>
              <w:gridCol w:w="860"/>
              <w:gridCol w:w="860"/>
              <w:gridCol w:w="860"/>
              <w:gridCol w:w="860"/>
            </w:tblGrid>
            <w:tr w:rsidR="007F790C" w:rsidRPr="007F790C" w14:paraId="2A7A7F1C" w14:textId="77777777" w:rsidTr="007F790C">
              <w:trPr>
                <w:trHeight w:val="270"/>
              </w:trPr>
              <w:tc>
                <w:tcPr>
                  <w:tcW w:w="1664" w:type="pct"/>
                  <w:tcBorders>
                    <w:top w:val="single" w:sz="12" w:space="0" w:color="auto"/>
                  </w:tcBorders>
                  <w:shd w:val="clear" w:color="auto" w:fill="auto"/>
                  <w:noWrap/>
                  <w:vAlign w:val="bottom"/>
                  <w:hideMark/>
                </w:tcPr>
                <w:p w14:paraId="17E02375" w14:textId="77777777" w:rsidR="007F790C" w:rsidRPr="007F790C" w:rsidRDefault="007F790C" w:rsidP="000508F2">
                  <w:pPr>
                    <w:jc w:val="left"/>
                    <w:rPr>
                      <w:rFonts w:ascii="Times New Roman" w:eastAsia="Times New Roman" w:hAnsi="Times New Roman" w:cs="Times New Roman"/>
                      <w:b/>
                      <w:bCs/>
                      <w:sz w:val="20"/>
                      <w:szCs w:val="20"/>
                      <w:lang w:val="es-ES" w:eastAsia="es-ES"/>
                    </w:rPr>
                  </w:pPr>
                  <w:r w:rsidRPr="007F790C">
                    <w:rPr>
                      <w:rFonts w:ascii="Times New Roman" w:eastAsia="Times New Roman" w:hAnsi="Times New Roman" w:cs="Times New Roman"/>
                      <w:b/>
                      <w:bCs/>
                      <w:sz w:val="20"/>
                      <w:szCs w:val="20"/>
                      <w:lang w:val="es-ES" w:eastAsia="es-ES"/>
                    </w:rPr>
                    <w:t>FLUJO DE CAJA</w:t>
                  </w:r>
                </w:p>
              </w:tc>
              <w:tc>
                <w:tcPr>
                  <w:tcW w:w="644" w:type="pct"/>
                  <w:tcBorders>
                    <w:top w:val="single" w:sz="12" w:space="0" w:color="auto"/>
                  </w:tcBorders>
                  <w:shd w:val="clear" w:color="auto" w:fill="auto"/>
                  <w:noWrap/>
                  <w:vAlign w:val="bottom"/>
                  <w:hideMark/>
                </w:tcPr>
                <w:p w14:paraId="0CBCF50B" w14:textId="77777777" w:rsidR="007F790C" w:rsidRPr="007F790C" w:rsidRDefault="007F790C" w:rsidP="000508F2">
                  <w:pPr>
                    <w:jc w:val="left"/>
                    <w:rPr>
                      <w:rFonts w:ascii="Times New Roman" w:eastAsia="Times New Roman" w:hAnsi="Times New Roman" w:cs="Times New Roman"/>
                      <w:b/>
                      <w:bCs/>
                      <w:sz w:val="20"/>
                      <w:szCs w:val="20"/>
                      <w:lang w:val="es-ES" w:eastAsia="es-ES"/>
                    </w:rPr>
                  </w:pPr>
                </w:p>
              </w:tc>
              <w:tc>
                <w:tcPr>
                  <w:tcW w:w="492" w:type="pct"/>
                  <w:tcBorders>
                    <w:top w:val="single" w:sz="12" w:space="0" w:color="auto"/>
                  </w:tcBorders>
                  <w:shd w:val="clear" w:color="auto" w:fill="auto"/>
                  <w:noWrap/>
                  <w:vAlign w:val="bottom"/>
                  <w:hideMark/>
                </w:tcPr>
                <w:p w14:paraId="4811654C" w14:textId="77777777" w:rsidR="007F790C" w:rsidRPr="007F790C" w:rsidRDefault="007F790C" w:rsidP="000508F2">
                  <w:pPr>
                    <w:jc w:val="left"/>
                    <w:rPr>
                      <w:rFonts w:ascii="Times New Roman" w:eastAsia="Times New Roman" w:hAnsi="Times New Roman" w:cs="Times New Roman"/>
                      <w:sz w:val="20"/>
                      <w:szCs w:val="20"/>
                      <w:lang w:val="es-ES" w:eastAsia="es-ES"/>
                    </w:rPr>
                  </w:pPr>
                </w:p>
              </w:tc>
              <w:tc>
                <w:tcPr>
                  <w:tcW w:w="550" w:type="pct"/>
                  <w:tcBorders>
                    <w:top w:val="single" w:sz="12" w:space="0" w:color="auto"/>
                  </w:tcBorders>
                  <w:shd w:val="clear" w:color="auto" w:fill="auto"/>
                  <w:noWrap/>
                  <w:vAlign w:val="bottom"/>
                  <w:hideMark/>
                </w:tcPr>
                <w:p w14:paraId="5E6802F1" w14:textId="77777777" w:rsidR="007F790C" w:rsidRPr="007F790C" w:rsidRDefault="007F790C" w:rsidP="000508F2">
                  <w:pPr>
                    <w:jc w:val="left"/>
                    <w:rPr>
                      <w:rFonts w:ascii="Times New Roman" w:eastAsia="Times New Roman" w:hAnsi="Times New Roman" w:cs="Times New Roman"/>
                      <w:sz w:val="20"/>
                      <w:szCs w:val="20"/>
                      <w:lang w:val="es-ES" w:eastAsia="es-ES"/>
                    </w:rPr>
                  </w:pPr>
                </w:p>
              </w:tc>
              <w:tc>
                <w:tcPr>
                  <w:tcW w:w="550" w:type="pct"/>
                  <w:tcBorders>
                    <w:top w:val="single" w:sz="12" w:space="0" w:color="auto"/>
                  </w:tcBorders>
                  <w:shd w:val="clear" w:color="auto" w:fill="auto"/>
                  <w:noWrap/>
                  <w:vAlign w:val="bottom"/>
                  <w:hideMark/>
                </w:tcPr>
                <w:p w14:paraId="5745B01D" w14:textId="77777777" w:rsidR="007F790C" w:rsidRPr="007F790C" w:rsidRDefault="007F790C" w:rsidP="000508F2">
                  <w:pPr>
                    <w:jc w:val="left"/>
                    <w:rPr>
                      <w:rFonts w:ascii="Times New Roman" w:eastAsia="Times New Roman" w:hAnsi="Times New Roman" w:cs="Times New Roman"/>
                      <w:sz w:val="20"/>
                      <w:szCs w:val="20"/>
                      <w:lang w:val="es-ES" w:eastAsia="es-ES"/>
                    </w:rPr>
                  </w:pPr>
                </w:p>
              </w:tc>
              <w:tc>
                <w:tcPr>
                  <w:tcW w:w="550" w:type="pct"/>
                  <w:tcBorders>
                    <w:top w:val="single" w:sz="12" w:space="0" w:color="auto"/>
                  </w:tcBorders>
                  <w:shd w:val="clear" w:color="auto" w:fill="auto"/>
                  <w:noWrap/>
                  <w:vAlign w:val="bottom"/>
                  <w:hideMark/>
                </w:tcPr>
                <w:p w14:paraId="27823D33" w14:textId="77777777" w:rsidR="007F790C" w:rsidRPr="007F790C" w:rsidRDefault="007F790C" w:rsidP="000508F2">
                  <w:pPr>
                    <w:jc w:val="left"/>
                    <w:rPr>
                      <w:rFonts w:ascii="Times New Roman" w:eastAsia="Times New Roman" w:hAnsi="Times New Roman" w:cs="Times New Roman"/>
                      <w:sz w:val="20"/>
                      <w:szCs w:val="20"/>
                      <w:lang w:val="es-ES" w:eastAsia="es-ES"/>
                    </w:rPr>
                  </w:pPr>
                </w:p>
              </w:tc>
              <w:tc>
                <w:tcPr>
                  <w:tcW w:w="550" w:type="pct"/>
                  <w:tcBorders>
                    <w:top w:val="single" w:sz="12" w:space="0" w:color="auto"/>
                  </w:tcBorders>
                  <w:shd w:val="clear" w:color="auto" w:fill="auto"/>
                  <w:noWrap/>
                  <w:vAlign w:val="bottom"/>
                  <w:hideMark/>
                </w:tcPr>
                <w:p w14:paraId="4A72A03F" w14:textId="77777777" w:rsidR="007F790C" w:rsidRPr="007F790C" w:rsidRDefault="007F790C" w:rsidP="000508F2">
                  <w:pPr>
                    <w:jc w:val="left"/>
                    <w:rPr>
                      <w:rFonts w:ascii="Times New Roman" w:eastAsia="Times New Roman" w:hAnsi="Times New Roman" w:cs="Times New Roman"/>
                      <w:sz w:val="20"/>
                      <w:szCs w:val="20"/>
                      <w:lang w:val="es-ES" w:eastAsia="es-ES"/>
                    </w:rPr>
                  </w:pPr>
                </w:p>
              </w:tc>
            </w:tr>
            <w:tr w:rsidR="007F790C" w:rsidRPr="007F790C" w14:paraId="75BF4C9C" w14:textId="77777777" w:rsidTr="007F790C">
              <w:trPr>
                <w:trHeight w:val="255"/>
              </w:trPr>
              <w:tc>
                <w:tcPr>
                  <w:tcW w:w="1664" w:type="pct"/>
                  <w:tcBorders>
                    <w:bottom w:val="single" w:sz="12" w:space="0" w:color="auto"/>
                  </w:tcBorders>
                  <w:shd w:val="clear" w:color="auto" w:fill="auto"/>
                  <w:noWrap/>
                  <w:vAlign w:val="bottom"/>
                  <w:hideMark/>
                </w:tcPr>
                <w:p w14:paraId="386B1011" w14:textId="77777777" w:rsidR="007F790C" w:rsidRPr="007F790C" w:rsidRDefault="007F790C" w:rsidP="000508F2">
                  <w:pPr>
                    <w:jc w:val="left"/>
                    <w:rPr>
                      <w:rFonts w:ascii="Times New Roman" w:eastAsia="Times New Roman" w:hAnsi="Times New Roman" w:cs="Times New Roman"/>
                      <w:b/>
                      <w:bCs/>
                      <w:sz w:val="20"/>
                      <w:szCs w:val="20"/>
                      <w:lang w:val="es-ES" w:eastAsia="es-ES"/>
                    </w:rPr>
                  </w:pPr>
                  <w:r w:rsidRPr="007F790C">
                    <w:rPr>
                      <w:rFonts w:ascii="Times New Roman" w:eastAsia="Times New Roman" w:hAnsi="Times New Roman" w:cs="Times New Roman"/>
                      <w:b/>
                      <w:bCs/>
                      <w:sz w:val="20"/>
                      <w:szCs w:val="20"/>
                      <w:lang w:val="es-ES" w:eastAsia="es-ES"/>
                    </w:rPr>
                    <w:t> </w:t>
                  </w:r>
                </w:p>
              </w:tc>
              <w:tc>
                <w:tcPr>
                  <w:tcW w:w="644" w:type="pct"/>
                  <w:tcBorders>
                    <w:bottom w:val="single" w:sz="12" w:space="0" w:color="auto"/>
                  </w:tcBorders>
                  <w:shd w:val="clear" w:color="auto" w:fill="auto"/>
                  <w:noWrap/>
                  <w:vAlign w:val="bottom"/>
                  <w:hideMark/>
                </w:tcPr>
                <w:p w14:paraId="7E542D2B" w14:textId="77777777" w:rsidR="007F790C" w:rsidRPr="007F790C" w:rsidRDefault="007F790C" w:rsidP="000508F2">
                  <w:pPr>
                    <w:rPr>
                      <w:rFonts w:ascii="Times New Roman" w:eastAsia="Times New Roman" w:hAnsi="Times New Roman" w:cs="Times New Roman"/>
                      <w:sz w:val="20"/>
                      <w:szCs w:val="20"/>
                      <w:lang w:val="es-ES" w:eastAsia="es-ES"/>
                    </w:rPr>
                  </w:pPr>
                  <w:r w:rsidRPr="007F790C">
                    <w:rPr>
                      <w:rFonts w:ascii="Times New Roman" w:eastAsia="Times New Roman" w:hAnsi="Times New Roman" w:cs="Times New Roman"/>
                      <w:sz w:val="20"/>
                      <w:szCs w:val="20"/>
                      <w:lang w:val="es-ES" w:eastAsia="es-ES"/>
                    </w:rPr>
                    <w:t>0</w:t>
                  </w:r>
                </w:p>
              </w:tc>
              <w:tc>
                <w:tcPr>
                  <w:tcW w:w="492" w:type="pct"/>
                  <w:tcBorders>
                    <w:bottom w:val="single" w:sz="12" w:space="0" w:color="auto"/>
                  </w:tcBorders>
                  <w:shd w:val="clear" w:color="auto" w:fill="auto"/>
                  <w:noWrap/>
                  <w:vAlign w:val="bottom"/>
                  <w:hideMark/>
                </w:tcPr>
                <w:p w14:paraId="7E55D862" w14:textId="77777777" w:rsidR="007F790C" w:rsidRPr="007F790C" w:rsidRDefault="007F790C" w:rsidP="000508F2">
                  <w:pPr>
                    <w:rPr>
                      <w:rFonts w:ascii="Times New Roman" w:eastAsia="Times New Roman" w:hAnsi="Times New Roman" w:cs="Times New Roman"/>
                      <w:sz w:val="20"/>
                      <w:szCs w:val="20"/>
                      <w:lang w:val="es-ES" w:eastAsia="es-ES"/>
                    </w:rPr>
                  </w:pPr>
                  <w:r w:rsidRPr="007F790C">
                    <w:rPr>
                      <w:rFonts w:ascii="Times New Roman" w:eastAsia="Times New Roman" w:hAnsi="Times New Roman" w:cs="Times New Roman"/>
                      <w:sz w:val="20"/>
                      <w:szCs w:val="20"/>
                      <w:lang w:val="es-ES" w:eastAsia="es-ES"/>
                    </w:rPr>
                    <w:t>1</w:t>
                  </w:r>
                </w:p>
              </w:tc>
              <w:tc>
                <w:tcPr>
                  <w:tcW w:w="550" w:type="pct"/>
                  <w:tcBorders>
                    <w:bottom w:val="single" w:sz="12" w:space="0" w:color="auto"/>
                  </w:tcBorders>
                  <w:shd w:val="clear" w:color="auto" w:fill="auto"/>
                  <w:noWrap/>
                  <w:vAlign w:val="bottom"/>
                  <w:hideMark/>
                </w:tcPr>
                <w:p w14:paraId="3E5B1AEB" w14:textId="77777777" w:rsidR="007F790C" w:rsidRPr="007F790C" w:rsidRDefault="007F790C" w:rsidP="000508F2">
                  <w:pPr>
                    <w:rPr>
                      <w:rFonts w:ascii="Times New Roman" w:eastAsia="Times New Roman" w:hAnsi="Times New Roman" w:cs="Times New Roman"/>
                      <w:sz w:val="20"/>
                      <w:szCs w:val="20"/>
                      <w:lang w:val="es-ES" w:eastAsia="es-ES"/>
                    </w:rPr>
                  </w:pPr>
                  <w:r w:rsidRPr="007F790C">
                    <w:rPr>
                      <w:rFonts w:ascii="Times New Roman" w:eastAsia="Times New Roman" w:hAnsi="Times New Roman" w:cs="Times New Roman"/>
                      <w:sz w:val="20"/>
                      <w:szCs w:val="20"/>
                      <w:lang w:val="es-ES" w:eastAsia="es-ES"/>
                    </w:rPr>
                    <w:t>2</w:t>
                  </w:r>
                </w:p>
              </w:tc>
              <w:tc>
                <w:tcPr>
                  <w:tcW w:w="550" w:type="pct"/>
                  <w:tcBorders>
                    <w:bottom w:val="single" w:sz="12" w:space="0" w:color="auto"/>
                  </w:tcBorders>
                  <w:shd w:val="clear" w:color="auto" w:fill="auto"/>
                  <w:noWrap/>
                  <w:vAlign w:val="bottom"/>
                  <w:hideMark/>
                </w:tcPr>
                <w:p w14:paraId="482471D4" w14:textId="77777777" w:rsidR="007F790C" w:rsidRPr="007F790C" w:rsidRDefault="007F790C" w:rsidP="000508F2">
                  <w:pPr>
                    <w:rPr>
                      <w:rFonts w:ascii="Times New Roman" w:eastAsia="Times New Roman" w:hAnsi="Times New Roman" w:cs="Times New Roman"/>
                      <w:sz w:val="20"/>
                      <w:szCs w:val="20"/>
                      <w:lang w:val="es-ES" w:eastAsia="es-ES"/>
                    </w:rPr>
                  </w:pPr>
                  <w:r w:rsidRPr="007F790C">
                    <w:rPr>
                      <w:rFonts w:ascii="Times New Roman" w:eastAsia="Times New Roman" w:hAnsi="Times New Roman" w:cs="Times New Roman"/>
                      <w:sz w:val="20"/>
                      <w:szCs w:val="20"/>
                      <w:lang w:val="es-ES" w:eastAsia="es-ES"/>
                    </w:rPr>
                    <w:t>3</w:t>
                  </w:r>
                </w:p>
              </w:tc>
              <w:tc>
                <w:tcPr>
                  <w:tcW w:w="550" w:type="pct"/>
                  <w:tcBorders>
                    <w:bottom w:val="single" w:sz="12" w:space="0" w:color="auto"/>
                  </w:tcBorders>
                  <w:shd w:val="clear" w:color="auto" w:fill="auto"/>
                  <w:noWrap/>
                  <w:vAlign w:val="bottom"/>
                  <w:hideMark/>
                </w:tcPr>
                <w:p w14:paraId="392F9E4B" w14:textId="77777777" w:rsidR="007F790C" w:rsidRPr="007F790C" w:rsidRDefault="007F790C" w:rsidP="000508F2">
                  <w:pPr>
                    <w:rPr>
                      <w:rFonts w:ascii="Times New Roman" w:eastAsia="Times New Roman" w:hAnsi="Times New Roman" w:cs="Times New Roman"/>
                      <w:sz w:val="20"/>
                      <w:szCs w:val="20"/>
                      <w:lang w:val="es-ES" w:eastAsia="es-ES"/>
                    </w:rPr>
                  </w:pPr>
                  <w:r w:rsidRPr="007F790C">
                    <w:rPr>
                      <w:rFonts w:ascii="Times New Roman" w:eastAsia="Times New Roman" w:hAnsi="Times New Roman" w:cs="Times New Roman"/>
                      <w:sz w:val="20"/>
                      <w:szCs w:val="20"/>
                      <w:lang w:val="es-ES" w:eastAsia="es-ES"/>
                    </w:rPr>
                    <w:t>4</w:t>
                  </w:r>
                </w:p>
              </w:tc>
              <w:tc>
                <w:tcPr>
                  <w:tcW w:w="550" w:type="pct"/>
                  <w:tcBorders>
                    <w:bottom w:val="single" w:sz="12" w:space="0" w:color="auto"/>
                  </w:tcBorders>
                  <w:shd w:val="clear" w:color="auto" w:fill="auto"/>
                  <w:noWrap/>
                  <w:vAlign w:val="bottom"/>
                  <w:hideMark/>
                </w:tcPr>
                <w:p w14:paraId="72D879A3" w14:textId="77777777" w:rsidR="007F790C" w:rsidRPr="007F790C" w:rsidRDefault="007F790C" w:rsidP="000508F2">
                  <w:pPr>
                    <w:rPr>
                      <w:rFonts w:ascii="Times New Roman" w:eastAsia="Times New Roman" w:hAnsi="Times New Roman" w:cs="Times New Roman"/>
                      <w:sz w:val="20"/>
                      <w:szCs w:val="20"/>
                      <w:lang w:val="es-ES" w:eastAsia="es-ES"/>
                    </w:rPr>
                  </w:pPr>
                  <w:r w:rsidRPr="007F790C">
                    <w:rPr>
                      <w:rFonts w:ascii="Times New Roman" w:eastAsia="Times New Roman" w:hAnsi="Times New Roman" w:cs="Times New Roman"/>
                      <w:sz w:val="20"/>
                      <w:szCs w:val="20"/>
                      <w:lang w:val="es-ES" w:eastAsia="es-ES"/>
                    </w:rPr>
                    <w:t>5</w:t>
                  </w:r>
                </w:p>
              </w:tc>
            </w:tr>
            <w:tr w:rsidR="007F790C" w:rsidRPr="007F790C" w14:paraId="6C207AB4" w14:textId="77777777" w:rsidTr="007F790C">
              <w:trPr>
                <w:trHeight w:val="300"/>
              </w:trPr>
              <w:tc>
                <w:tcPr>
                  <w:tcW w:w="1664" w:type="pct"/>
                  <w:tcBorders>
                    <w:top w:val="single" w:sz="12" w:space="0" w:color="auto"/>
                  </w:tcBorders>
                  <w:shd w:val="clear" w:color="auto" w:fill="auto"/>
                  <w:noWrap/>
                  <w:vAlign w:val="bottom"/>
                  <w:hideMark/>
                </w:tcPr>
                <w:p w14:paraId="46EAFA2D" w14:textId="77777777" w:rsidR="007F790C" w:rsidRPr="007F790C" w:rsidRDefault="007F790C" w:rsidP="00572E09">
                  <w:pPr>
                    <w:jc w:val="left"/>
                    <w:rPr>
                      <w:rFonts w:ascii="Times New Roman" w:eastAsia="Times New Roman" w:hAnsi="Times New Roman" w:cs="Times New Roman"/>
                      <w:sz w:val="20"/>
                      <w:szCs w:val="20"/>
                      <w:lang w:val="es-ES" w:eastAsia="es-ES"/>
                    </w:rPr>
                  </w:pPr>
                  <w:r w:rsidRPr="007F790C">
                    <w:rPr>
                      <w:rFonts w:ascii="Times New Roman" w:eastAsia="Times New Roman" w:hAnsi="Times New Roman" w:cs="Times New Roman"/>
                      <w:sz w:val="20"/>
                      <w:szCs w:val="20"/>
                      <w:lang w:val="es-ES" w:eastAsia="es-ES"/>
                    </w:rPr>
                    <w:t>UTILIDAD OPERATIVA</w:t>
                  </w:r>
                </w:p>
              </w:tc>
              <w:tc>
                <w:tcPr>
                  <w:tcW w:w="644" w:type="pct"/>
                  <w:tcBorders>
                    <w:top w:val="single" w:sz="12" w:space="0" w:color="auto"/>
                  </w:tcBorders>
                  <w:shd w:val="clear" w:color="auto" w:fill="auto"/>
                  <w:noWrap/>
                  <w:vAlign w:val="bottom"/>
                </w:tcPr>
                <w:p w14:paraId="3F8C73C7" w14:textId="1B684702" w:rsidR="007F790C" w:rsidRPr="00F8785C" w:rsidRDefault="007F790C" w:rsidP="00572E09">
                  <w:pPr>
                    <w:jc w:val="left"/>
                    <w:rPr>
                      <w:rFonts w:ascii="Times New Roman" w:eastAsia="Times New Roman" w:hAnsi="Times New Roman" w:cs="Times New Roman"/>
                      <w:sz w:val="20"/>
                      <w:szCs w:val="20"/>
                      <w:lang w:val="es-ES" w:eastAsia="es-ES"/>
                    </w:rPr>
                  </w:pPr>
                </w:p>
              </w:tc>
              <w:tc>
                <w:tcPr>
                  <w:tcW w:w="492" w:type="pct"/>
                  <w:tcBorders>
                    <w:top w:val="single" w:sz="12" w:space="0" w:color="auto"/>
                  </w:tcBorders>
                  <w:shd w:val="clear" w:color="auto" w:fill="auto"/>
                  <w:noWrap/>
                  <w:vAlign w:val="bottom"/>
                </w:tcPr>
                <w:p w14:paraId="0A42748F" w14:textId="5227A202" w:rsidR="007F790C" w:rsidRPr="00F8785C" w:rsidRDefault="007F790C" w:rsidP="00572E09">
                  <w:pPr>
                    <w:jc w:val="right"/>
                    <w:rPr>
                      <w:rFonts w:ascii="Times New Roman" w:eastAsia="Times New Roman" w:hAnsi="Times New Roman" w:cs="Times New Roman"/>
                      <w:sz w:val="18"/>
                      <w:szCs w:val="18"/>
                      <w:lang w:val="es-ES" w:eastAsia="es-ES"/>
                    </w:rPr>
                  </w:pPr>
                  <w:r w:rsidRPr="00F8785C">
                    <w:rPr>
                      <w:rFonts w:ascii="Times New Roman" w:hAnsi="Times New Roman" w:cs="Times New Roman"/>
                      <w:bCs/>
                      <w:sz w:val="18"/>
                      <w:szCs w:val="18"/>
                    </w:rPr>
                    <w:t>5.615,76</w:t>
                  </w:r>
                </w:p>
              </w:tc>
              <w:tc>
                <w:tcPr>
                  <w:tcW w:w="550" w:type="pct"/>
                  <w:tcBorders>
                    <w:top w:val="single" w:sz="12" w:space="0" w:color="auto"/>
                  </w:tcBorders>
                  <w:shd w:val="clear" w:color="auto" w:fill="auto"/>
                  <w:noWrap/>
                  <w:vAlign w:val="bottom"/>
                </w:tcPr>
                <w:p w14:paraId="327E4E91" w14:textId="0678F301" w:rsidR="007F790C" w:rsidRPr="00F8785C" w:rsidRDefault="007F790C" w:rsidP="00572E09">
                  <w:pPr>
                    <w:jc w:val="right"/>
                    <w:rPr>
                      <w:rFonts w:ascii="Times New Roman" w:eastAsia="Times New Roman" w:hAnsi="Times New Roman" w:cs="Times New Roman"/>
                      <w:sz w:val="18"/>
                      <w:szCs w:val="18"/>
                      <w:lang w:val="es-ES" w:eastAsia="es-ES"/>
                    </w:rPr>
                  </w:pPr>
                  <w:r w:rsidRPr="00F8785C">
                    <w:rPr>
                      <w:rFonts w:ascii="Times New Roman" w:hAnsi="Times New Roman" w:cs="Times New Roman"/>
                      <w:bCs/>
                      <w:sz w:val="18"/>
                      <w:szCs w:val="18"/>
                    </w:rPr>
                    <w:t>16.001,77</w:t>
                  </w:r>
                </w:p>
              </w:tc>
              <w:tc>
                <w:tcPr>
                  <w:tcW w:w="550" w:type="pct"/>
                  <w:tcBorders>
                    <w:top w:val="single" w:sz="12" w:space="0" w:color="auto"/>
                  </w:tcBorders>
                  <w:shd w:val="clear" w:color="auto" w:fill="auto"/>
                  <w:noWrap/>
                  <w:vAlign w:val="bottom"/>
                </w:tcPr>
                <w:p w14:paraId="3298E87E" w14:textId="0409EE2E" w:rsidR="007F790C" w:rsidRPr="00F8785C" w:rsidRDefault="007F790C" w:rsidP="00572E09">
                  <w:pPr>
                    <w:jc w:val="right"/>
                    <w:rPr>
                      <w:rFonts w:ascii="Times New Roman" w:eastAsia="Times New Roman" w:hAnsi="Times New Roman" w:cs="Times New Roman"/>
                      <w:sz w:val="18"/>
                      <w:szCs w:val="18"/>
                      <w:lang w:val="es-ES" w:eastAsia="es-ES"/>
                    </w:rPr>
                  </w:pPr>
                  <w:r w:rsidRPr="00F8785C">
                    <w:rPr>
                      <w:rFonts w:ascii="Times New Roman" w:hAnsi="Times New Roman" w:cs="Times New Roman"/>
                      <w:bCs/>
                      <w:sz w:val="18"/>
                      <w:szCs w:val="18"/>
                    </w:rPr>
                    <w:t>32.338,91</w:t>
                  </w:r>
                </w:p>
              </w:tc>
              <w:tc>
                <w:tcPr>
                  <w:tcW w:w="550" w:type="pct"/>
                  <w:tcBorders>
                    <w:top w:val="single" w:sz="12" w:space="0" w:color="auto"/>
                  </w:tcBorders>
                  <w:shd w:val="clear" w:color="auto" w:fill="auto"/>
                  <w:noWrap/>
                  <w:vAlign w:val="bottom"/>
                </w:tcPr>
                <w:p w14:paraId="2F1BFF1E" w14:textId="6A3330E7" w:rsidR="007F790C" w:rsidRPr="00F8785C" w:rsidRDefault="007F790C" w:rsidP="00572E09">
                  <w:pPr>
                    <w:jc w:val="right"/>
                    <w:rPr>
                      <w:rFonts w:ascii="Times New Roman" w:eastAsia="Times New Roman" w:hAnsi="Times New Roman" w:cs="Times New Roman"/>
                      <w:sz w:val="18"/>
                      <w:szCs w:val="18"/>
                      <w:lang w:val="es-ES" w:eastAsia="es-ES"/>
                    </w:rPr>
                  </w:pPr>
                  <w:r w:rsidRPr="00F8785C">
                    <w:rPr>
                      <w:rFonts w:ascii="Times New Roman" w:hAnsi="Times New Roman" w:cs="Times New Roman"/>
                      <w:bCs/>
                      <w:sz w:val="18"/>
                      <w:szCs w:val="18"/>
                    </w:rPr>
                    <w:t>44.126,26</w:t>
                  </w:r>
                </w:p>
              </w:tc>
              <w:tc>
                <w:tcPr>
                  <w:tcW w:w="550" w:type="pct"/>
                  <w:tcBorders>
                    <w:top w:val="single" w:sz="12" w:space="0" w:color="auto"/>
                  </w:tcBorders>
                  <w:shd w:val="clear" w:color="auto" w:fill="auto"/>
                  <w:noWrap/>
                  <w:vAlign w:val="bottom"/>
                </w:tcPr>
                <w:p w14:paraId="6016F777" w14:textId="08085D3B" w:rsidR="007F790C" w:rsidRPr="00F8785C" w:rsidRDefault="007F790C" w:rsidP="00572E09">
                  <w:pPr>
                    <w:jc w:val="right"/>
                    <w:rPr>
                      <w:rFonts w:ascii="Times New Roman" w:eastAsia="Times New Roman" w:hAnsi="Times New Roman" w:cs="Times New Roman"/>
                      <w:sz w:val="18"/>
                      <w:szCs w:val="18"/>
                      <w:lang w:val="es-ES" w:eastAsia="es-ES"/>
                    </w:rPr>
                  </w:pPr>
                  <w:r w:rsidRPr="00F8785C">
                    <w:rPr>
                      <w:rFonts w:ascii="Times New Roman" w:hAnsi="Times New Roman" w:cs="Times New Roman"/>
                      <w:bCs/>
                      <w:sz w:val="18"/>
                      <w:szCs w:val="18"/>
                    </w:rPr>
                    <w:t>51.677,28</w:t>
                  </w:r>
                </w:p>
              </w:tc>
            </w:tr>
            <w:tr w:rsidR="007F790C" w:rsidRPr="007F790C" w14:paraId="76BDF0DC" w14:textId="77777777" w:rsidTr="007F790C">
              <w:trPr>
                <w:trHeight w:val="300"/>
              </w:trPr>
              <w:tc>
                <w:tcPr>
                  <w:tcW w:w="1664" w:type="pct"/>
                  <w:shd w:val="clear" w:color="auto" w:fill="auto"/>
                  <w:noWrap/>
                  <w:vAlign w:val="bottom"/>
                  <w:hideMark/>
                </w:tcPr>
                <w:p w14:paraId="35102980" w14:textId="0874245D" w:rsidR="007F790C" w:rsidRPr="007F790C" w:rsidRDefault="007F790C" w:rsidP="00572E09">
                  <w:pPr>
                    <w:jc w:val="left"/>
                    <w:rPr>
                      <w:rFonts w:ascii="Times New Roman" w:eastAsia="Times New Roman" w:hAnsi="Times New Roman" w:cs="Times New Roman"/>
                      <w:sz w:val="20"/>
                      <w:szCs w:val="20"/>
                      <w:lang w:val="es-ES" w:eastAsia="es-ES"/>
                    </w:rPr>
                  </w:pPr>
                  <w:r w:rsidRPr="007F790C">
                    <w:rPr>
                      <w:rFonts w:ascii="Times New Roman" w:eastAsia="Times New Roman" w:hAnsi="Times New Roman" w:cs="Times New Roman"/>
                      <w:sz w:val="20"/>
                      <w:szCs w:val="20"/>
                      <w:lang w:val="es-ES" w:eastAsia="es-ES"/>
                    </w:rPr>
                    <w:t>DEPRECIACIÓN</w:t>
                  </w:r>
                </w:p>
              </w:tc>
              <w:tc>
                <w:tcPr>
                  <w:tcW w:w="644" w:type="pct"/>
                  <w:shd w:val="clear" w:color="auto" w:fill="auto"/>
                  <w:noWrap/>
                  <w:vAlign w:val="bottom"/>
                </w:tcPr>
                <w:p w14:paraId="4814F2BC" w14:textId="6CB533C4" w:rsidR="007F790C" w:rsidRPr="00F8785C" w:rsidRDefault="007F790C" w:rsidP="00572E09">
                  <w:pPr>
                    <w:jc w:val="left"/>
                    <w:rPr>
                      <w:rFonts w:ascii="Times New Roman" w:eastAsia="Times New Roman" w:hAnsi="Times New Roman" w:cs="Times New Roman"/>
                      <w:sz w:val="20"/>
                      <w:szCs w:val="20"/>
                      <w:lang w:val="es-ES" w:eastAsia="es-ES"/>
                    </w:rPr>
                  </w:pPr>
                  <w:r w:rsidRPr="00F8785C">
                    <w:rPr>
                      <w:rFonts w:ascii="Times New Roman" w:hAnsi="Times New Roman" w:cs="Times New Roman"/>
                      <w:sz w:val="20"/>
                      <w:szCs w:val="20"/>
                    </w:rPr>
                    <w:t> </w:t>
                  </w:r>
                </w:p>
              </w:tc>
              <w:tc>
                <w:tcPr>
                  <w:tcW w:w="492" w:type="pct"/>
                  <w:shd w:val="clear" w:color="auto" w:fill="auto"/>
                  <w:noWrap/>
                  <w:vAlign w:val="bottom"/>
                </w:tcPr>
                <w:p w14:paraId="66B0EAF7" w14:textId="05BB40A9" w:rsidR="007F790C" w:rsidRPr="00F8785C" w:rsidRDefault="007F790C" w:rsidP="00572E09">
                  <w:pPr>
                    <w:jc w:val="right"/>
                    <w:rPr>
                      <w:rFonts w:ascii="Times New Roman" w:eastAsia="Times New Roman" w:hAnsi="Times New Roman" w:cs="Times New Roman"/>
                      <w:sz w:val="18"/>
                      <w:szCs w:val="18"/>
                      <w:lang w:val="es-ES" w:eastAsia="es-ES"/>
                    </w:rPr>
                  </w:pPr>
                  <w:r w:rsidRPr="00F8785C">
                    <w:rPr>
                      <w:rFonts w:ascii="Times New Roman" w:hAnsi="Times New Roman" w:cs="Times New Roman"/>
                      <w:sz w:val="18"/>
                      <w:szCs w:val="18"/>
                    </w:rPr>
                    <w:t>700,16</w:t>
                  </w:r>
                </w:p>
              </w:tc>
              <w:tc>
                <w:tcPr>
                  <w:tcW w:w="550" w:type="pct"/>
                  <w:shd w:val="clear" w:color="auto" w:fill="auto"/>
                  <w:noWrap/>
                  <w:vAlign w:val="bottom"/>
                </w:tcPr>
                <w:p w14:paraId="2C32E950" w14:textId="1C4CDD7F" w:rsidR="007F790C" w:rsidRPr="00F8785C" w:rsidRDefault="007F790C" w:rsidP="00572E09">
                  <w:pPr>
                    <w:jc w:val="right"/>
                    <w:rPr>
                      <w:rFonts w:ascii="Times New Roman" w:eastAsia="Times New Roman" w:hAnsi="Times New Roman" w:cs="Times New Roman"/>
                      <w:sz w:val="18"/>
                      <w:szCs w:val="18"/>
                      <w:lang w:val="es-ES" w:eastAsia="es-ES"/>
                    </w:rPr>
                  </w:pPr>
                  <w:r w:rsidRPr="00F8785C">
                    <w:rPr>
                      <w:rFonts w:ascii="Times New Roman" w:hAnsi="Times New Roman" w:cs="Times New Roman"/>
                      <w:sz w:val="18"/>
                      <w:szCs w:val="18"/>
                    </w:rPr>
                    <w:t>700,16</w:t>
                  </w:r>
                </w:p>
              </w:tc>
              <w:tc>
                <w:tcPr>
                  <w:tcW w:w="550" w:type="pct"/>
                  <w:shd w:val="clear" w:color="auto" w:fill="auto"/>
                  <w:noWrap/>
                  <w:vAlign w:val="bottom"/>
                </w:tcPr>
                <w:p w14:paraId="382D64E6" w14:textId="061DCAA4" w:rsidR="007F790C" w:rsidRPr="00F8785C" w:rsidRDefault="007F790C" w:rsidP="00572E09">
                  <w:pPr>
                    <w:jc w:val="right"/>
                    <w:rPr>
                      <w:rFonts w:ascii="Times New Roman" w:eastAsia="Times New Roman" w:hAnsi="Times New Roman" w:cs="Times New Roman"/>
                      <w:sz w:val="18"/>
                      <w:szCs w:val="18"/>
                      <w:lang w:val="es-ES" w:eastAsia="es-ES"/>
                    </w:rPr>
                  </w:pPr>
                  <w:r w:rsidRPr="00F8785C">
                    <w:rPr>
                      <w:rFonts w:ascii="Times New Roman" w:hAnsi="Times New Roman" w:cs="Times New Roman"/>
                      <w:sz w:val="18"/>
                      <w:szCs w:val="18"/>
                    </w:rPr>
                    <w:t>700,16</w:t>
                  </w:r>
                </w:p>
              </w:tc>
              <w:tc>
                <w:tcPr>
                  <w:tcW w:w="550" w:type="pct"/>
                  <w:shd w:val="clear" w:color="auto" w:fill="auto"/>
                  <w:noWrap/>
                  <w:vAlign w:val="bottom"/>
                </w:tcPr>
                <w:p w14:paraId="4084A64B" w14:textId="0335FDEA" w:rsidR="007F790C" w:rsidRPr="00F8785C" w:rsidRDefault="007F790C" w:rsidP="00572E09">
                  <w:pPr>
                    <w:jc w:val="right"/>
                    <w:rPr>
                      <w:rFonts w:ascii="Times New Roman" w:eastAsia="Times New Roman" w:hAnsi="Times New Roman" w:cs="Times New Roman"/>
                      <w:sz w:val="18"/>
                      <w:szCs w:val="18"/>
                      <w:lang w:val="es-ES" w:eastAsia="es-ES"/>
                    </w:rPr>
                  </w:pPr>
                  <w:r w:rsidRPr="00F8785C">
                    <w:rPr>
                      <w:rFonts w:ascii="Times New Roman" w:hAnsi="Times New Roman" w:cs="Times New Roman"/>
                      <w:sz w:val="18"/>
                      <w:szCs w:val="18"/>
                    </w:rPr>
                    <w:t>700,16</w:t>
                  </w:r>
                </w:p>
              </w:tc>
              <w:tc>
                <w:tcPr>
                  <w:tcW w:w="550" w:type="pct"/>
                  <w:shd w:val="clear" w:color="auto" w:fill="auto"/>
                  <w:noWrap/>
                  <w:vAlign w:val="bottom"/>
                </w:tcPr>
                <w:p w14:paraId="3BEC63D0" w14:textId="37AFB4DC" w:rsidR="007F790C" w:rsidRPr="00F8785C" w:rsidRDefault="007F790C" w:rsidP="00572E09">
                  <w:pPr>
                    <w:jc w:val="right"/>
                    <w:rPr>
                      <w:rFonts w:ascii="Times New Roman" w:eastAsia="Times New Roman" w:hAnsi="Times New Roman" w:cs="Times New Roman"/>
                      <w:sz w:val="18"/>
                      <w:szCs w:val="18"/>
                      <w:lang w:val="es-ES" w:eastAsia="es-ES"/>
                    </w:rPr>
                  </w:pPr>
                  <w:r w:rsidRPr="00F8785C">
                    <w:rPr>
                      <w:rFonts w:ascii="Times New Roman" w:hAnsi="Times New Roman" w:cs="Times New Roman"/>
                      <w:sz w:val="18"/>
                      <w:szCs w:val="18"/>
                    </w:rPr>
                    <w:t>700,16</w:t>
                  </w:r>
                </w:p>
              </w:tc>
            </w:tr>
            <w:tr w:rsidR="007F790C" w:rsidRPr="007F790C" w14:paraId="36AF798A" w14:textId="77777777" w:rsidTr="007F790C">
              <w:trPr>
                <w:trHeight w:val="300"/>
              </w:trPr>
              <w:tc>
                <w:tcPr>
                  <w:tcW w:w="1664" w:type="pct"/>
                  <w:shd w:val="clear" w:color="auto" w:fill="auto"/>
                  <w:noWrap/>
                  <w:vAlign w:val="bottom"/>
                  <w:hideMark/>
                </w:tcPr>
                <w:p w14:paraId="6FCE2101" w14:textId="4D9DFA04" w:rsidR="007F790C" w:rsidRPr="007F790C" w:rsidRDefault="00F8785C" w:rsidP="00572E09">
                  <w:pPr>
                    <w:jc w:val="left"/>
                    <w:rPr>
                      <w:rFonts w:ascii="Times New Roman" w:eastAsia="Times New Roman" w:hAnsi="Times New Roman" w:cs="Times New Roman"/>
                      <w:sz w:val="20"/>
                      <w:szCs w:val="20"/>
                      <w:lang w:val="es-ES" w:eastAsia="es-ES"/>
                    </w:rPr>
                  </w:pPr>
                  <w:r w:rsidRPr="007F790C">
                    <w:rPr>
                      <w:rFonts w:ascii="Times New Roman" w:eastAsia="Times New Roman" w:hAnsi="Times New Roman" w:cs="Times New Roman"/>
                      <w:sz w:val="20"/>
                      <w:szCs w:val="20"/>
                      <w:lang w:val="es-ES" w:eastAsia="es-ES"/>
                    </w:rPr>
                    <w:t>AMORTIZACIÓN</w:t>
                  </w:r>
                </w:p>
              </w:tc>
              <w:tc>
                <w:tcPr>
                  <w:tcW w:w="644" w:type="pct"/>
                  <w:shd w:val="clear" w:color="auto" w:fill="auto"/>
                  <w:noWrap/>
                  <w:vAlign w:val="bottom"/>
                </w:tcPr>
                <w:p w14:paraId="51D51195" w14:textId="2EC4B10E" w:rsidR="007F790C" w:rsidRPr="00F8785C" w:rsidRDefault="007F790C" w:rsidP="00572E09">
                  <w:pPr>
                    <w:jc w:val="left"/>
                    <w:rPr>
                      <w:rFonts w:ascii="Times New Roman" w:eastAsia="Times New Roman" w:hAnsi="Times New Roman" w:cs="Times New Roman"/>
                      <w:sz w:val="20"/>
                      <w:szCs w:val="20"/>
                      <w:lang w:val="es-ES" w:eastAsia="es-ES"/>
                    </w:rPr>
                  </w:pPr>
                  <w:r w:rsidRPr="00F8785C">
                    <w:rPr>
                      <w:rFonts w:ascii="Times New Roman" w:hAnsi="Times New Roman" w:cs="Times New Roman"/>
                      <w:sz w:val="20"/>
                      <w:szCs w:val="20"/>
                    </w:rPr>
                    <w:t> </w:t>
                  </w:r>
                </w:p>
              </w:tc>
              <w:tc>
                <w:tcPr>
                  <w:tcW w:w="492" w:type="pct"/>
                  <w:shd w:val="clear" w:color="auto" w:fill="auto"/>
                  <w:noWrap/>
                  <w:vAlign w:val="bottom"/>
                </w:tcPr>
                <w:p w14:paraId="76106275" w14:textId="022C485B" w:rsidR="007F790C" w:rsidRPr="00F8785C" w:rsidRDefault="007F790C" w:rsidP="00572E09">
                  <w:pPr>
                    <w:jc w:val="right"/>
                    <w:rPr>
                      <w:rFonts w:ascii="Times New Roman" w:eastAsia="Times New Roman" w:hAnsi="Times New Roman" w:cs="Times New Roman"/>
                      <w:sz w:val="18"/>
                      <w:szCs w:val="18"/>
                      <w:lang w:val="es-ES" w:eastAsia="es-ES"/>
                    </w:rPr>
                  </w:pPr>
                  <w:r w:rsidRPr="00F8785C">
                    <w:rPr>
                      <w:rFonts w:ascii="Times New Roman" w:hAnsi="Times New Roman" w:cs="Times New Roman"/>
                      <w:sz w:val="18"/>
                      <w:szCs w:val="18"/>
                    </w:rPr>
                    <w:t>80,00</w:t>
                  </w:r>
                </w:p>
              </w:tc>
              <w:tc>
                <w:tcPr>
                  <w:tcW w:w="550" w:type="pct"/>
                  <w:shd w:val="clear" w:color="auto" w:fill="auto"/>
                  <w:noWrap/>
                  <w:vAlign w:val="bottom"/>
                </w:tcPr>
                <w:p w14:paraId="6D9E20D5" w14:textId="7A0FC331" w:rsidR="007F790C" w:rsidRPr="00F8785C" w:rsidRDefault="007F790C" w:rsidP="00572E09">
                  <w:pPr>
                    <w:jc w:val="right"/>
                    <w:rPr>
                      <w:rFonts w:ascii="Times New Roman" w:eastAsia="Times New Roman" w:hAnsi="Times New Roman" w:cs="Times New Roman"/>
                      <w:sz w:val="18"/>
                      <w:szCs w:val="18"/>
                      <w:lang w:val="es-ES" w:eastAsia="es-ES"/>
                    </w:rPr>
                  </w:pPr>
                  <w:r w:rsidRPr="00F8785C">
                    <w:rPr>
                      <w:rFonts w:ascii="Times New Roman" w:hAnsi="Times New Roman" w:cs="Times New Roman"/>
                      <w:sz w:val="18"/>
                      <w:szCs w:val="18"/>
                    </w:rPr>
                    <w:t>80,00</w:t>
                  </w:r>
                </w:p>
              </w:tc>
              <w:tc>
                <w:tcPr>
                  <w:tcW w:w="550" w:type="pct"/>
                  <w:shd w:val="clear" w:color="auto" w:fill="auto"/>
                  <w:noWrap/>
                  <w:vAlign w:val="bottom"/>
                </w:tcPr>
                <w:p w14:paraId="665E6ECF" w14:textId="6B231EC4" w:rsidR="007F790C" w:rsidRPr="00F8785C" w:rsidRDefault="007F790C" w:rsidP="00572E09">
                  <w:pPr>
                    <w:jc w:val="right"/>
                    <w:rPr>
                      <w:rFonts w:ascii="Times New Roman" w:eastAsia="Times New Roman" w:hAnsi="Times New Roman" w:cs="Times New Roman"/>
                      <w:sz w:val="18"/>
                      <w:szCs w:val="18"/>
                      <w:lang w:val="es-ES" w:eastAsia="es-ES"/>
                    </w:rPr>
                  </w:pPr>
                  <w:r w:rsidRPr="00F8785C">
                    <w:rPr>
                      <w:rFonts w:ascii="Times New Roman" w:hAnsi="Times New Roman" w:cs="Times New Roman"/>
                      <w:sz w:val="18"/>
                      <w:szCs w:val="18"/>
                    </w:rPr>
                    <w:t>80,00</w:t>
                  </w:r>
                </w:p>
              </w:tc>
              <w:tc>
                <w:tcPr>
                  <w:tcW w:w="550" w:type="pct"/>
                  <w:shd w:val="clear" w:color="auto" w:fill="auto"/>
                  <w:noWrap/>
                  <w:vAlign w:val="bottom"/>
                </w:tcPr>
                <w:p w14:paraId="4FCDD689" w14:textId="2E70B9D7" w:rsidR="007F790C" w:rsidRPr="00F8785C" w:rsidRDefault="007F790C" w:rsidP="00572E09">
                  <w:pPr>
                    <w:jc w:val="right"/>
                    <w:rPr>
                      <w:rFonts w:ascii="Times New Roman" w:eastAsia="Times New Roman" w:hAnsi="Times New Roman" w:cs="Times New Roman"/>
                      <w:sz w:val="18"/>
                      <w:szCs w:val="18"/>
                      <w:lang w:val="es-ES" w:eastAsia="es-ES"/>
                    </w:rPr>
                  </w:pPr>
                  <w:r w:rsidRPr="00F8785C">
                    <w:rPr>
                      <w:rFonts w:ascii="Times New Roman" w:hAnsi="Times New Roman" w:cs="Times New Roman"/>
                      <w:sz w:val="18"/>
                      <w:szCs w:val="18"/>
                    </w:rPr>
                    <w:t>80,00</w:t>
                  </w:r>
                </w:p>
              </w:tc>
              <w:tc>
                <w:tcPr>
                  <w:tcW w:w="550" w:type="pct"/>
                  <w:shd w:val="clear" w:color="auto" w:fill="auto"/>
                  <w:noWrap/>
                  <w:vAlign w:val="bottom"/>
                </w:tcPr>
                <w:p w14:paraId="26AC2FB8" w14:textId="60F0264D" w:rsidR="007F790C" w:rsidRPr="00F8785C" w:rsidRDefault="007F790C" w:rsidP="00572E09">
                  <w:pPr>
                    <w:jc w:val="right"/>
                    <w:rPr>
                      <w:rFonts w:ascii="Times New Roman" w:eastAsia="Times New Roman" w:hAnsi="Times New Roman" w:cs="Times New Roman"/>
                      <w:sz w:val="18"/>
                      <w:szCs w:val="18"/>
                      <w:lang w:val="es-ES" w:eastAsia="es-ES"/>
                    </w:rPr>
                  </w:pPr>
                  <w:r w:rsidRPr="00F8785C">
                    <w:rPr>
                      <w:rFonts w:ascii="Times New Roman" w:hAnsi="Times New Roman" w:cs="Times New Roman"/>
                      <w:sz w:val="18"/>
                      <w:szCs w:val="18"/>
                    </w:rPr>
                    <w:t>80,00</w:t>
                  </w:r>
                </w:p>
              </w:tc>
            </w:tr>
            <w:tr w:rsidR="007F790C" w:rsidRPr="007F790C" w14:paraId="2D3B1E36" w14:textId="77777777" w:rsidTr="007F790C">
              <w:trPr>
                <w:trHeight w:val="300"/>
              </w:trPr>
              <w:tc>
                <w:tcPr>
                  <w:tcW w:w="1664" w:type="pct"/>
                  <w:shd w:val="clear" w:color="auto" w:fill="auto"/>
                  <w:noWrap/>
                  <w:vAlign w:val="bottom"/>
                  <w:hideMark/>
                </w:tcPr>
                <w:p w14:paraId="04D678DB" w14:textId="0E4FFA63" w:rsidR="007F790C" w:rsidRPr="007F790C" w:rsidRDefault="007F790C" w:rsidP="00572E09">
                  <w:pPr>
                    <w:jc w:val="left"/>
                    <w:rPr>
                      <w:rFonts w:ascii="Times New Roman" w:eastAsia="Times New Roman" w:hAnsi="Times New Roman" w:cs="Times New Roman"/>
                      <w:sz w:val="20"/>
                      <w:szCs w:val="20"/>
                      <w:lang w:val="es-ES" w:eastAsia="es-ES"/>
                    </w:rPr>
                  </w:pPr>
                  <w:r w:rsidRPr="007F790C">
                    <w:rPr>
                      <w:rFonts w:ascii="Times New Roman" w:eastAsia="Times New Roman" w:hAnsi="Times New Roman" w:cs="Times New Roman"/>
                      <w:sz w:val="20"/>
                      <w:szCs w:val="20"/>
                      <w:lang w:val="es-ES" w:eastAsia="es-ES"/>
                    </w:rPr>
                    <w:t xml:space="preserve"> BASE IMPOSITIVA</w:t>
                  </w:r>
                </w:p>
              </w:tc>
              <w:tc>
                <w:tcPr>
                  <w:tcW w:w="644" w:type="pct"/>
                  <w:shd w:val="clear" w:color="auto" w:fill="auto"/>
                  <w:noWrap/>
                  <w:vAlign w:val="bottom"/>
                </w:tcPr>
                <w:p w14:paraId="32E7153E" w14:textId="3609B507" w:rsidR="007F790C" w:rsidRPr="00F8785C" w:rsidRDefault="007F790C" w:rsidP="00572E09">
                  <w:pPr>
                    <w:jc w:val="left"/>
                    <w:rPr>
                      <w:rFonts w:ascii="Times New Roman" w:eastAsia="Times New Roman" w:hAnsi="Times New Roman" w:cs="Times New Roman"/>
                      <w:sz w:val="20"/>
                      <w:szCs w:val="20"/>
                      <w:lang w:val="es-ES" w:eastAsia="es-ES"/>
                    </w:rPr>
                  </w:pPr>
                  <w:r w:rsidRPr="00F8785C">
                    <w:rPr>
                      <w:rFonts w:ascii="Times New Roman" w:hAnsi="Times New Roman" w:cs="Times New Roman"/>
                      <w:sz w:val="20"/>
                      <w:szCs w:val="20"/>
                    </w:rPr>
                    <w:t> </w:t>
                  </w:r>
                </w:p>
              </w:tc>
              <w:tc>
                <w:tcPr>
                  <w:tcW w:w="492" w:type="pct"/>
                  <w:shd w:val="clear" w:color="auto" w:fill="auto"/>
                  <w:noWrap/>
                  <w:vAlign w:val="bottom"/>
                </w:tcPr>
                <w:p w14:paraId="6626C164" w14:textId="55BD1A11" w:rsidR="007F790C" w:rsidRPr="00F8785C" w:rsidRDefault="007F790C" w:rsidP="00572E09">
                  <w:pPr>
                    <w:jc w:val="right"/>
                    <w:rPr>
                      <w:rFonts w:ascii="Times New Roman" w:eastAsia="Times New Roman" w:hAnsi="Times New Roman" w:cs="Times New Roman"/>
                      <w:sz w:val="18"/>
                      <w:szCs w:val="18"/>
                      <w:lang w:val="es-ES" w:eastAsia="es-ES"/>
                    </w:rPr>
                  </w:pPr>
                  <w:r w:rsidRPr="00F8785C">
                    <w:rPr>
                      <w:rFonts w:ascii="Times New Roman" w:hAnsi="Times New Roman" w:cs="Times New Roman"/>
                      <w:sz w:val="18"/>
                      <w:szCs w:val="18"/>
                    </w:rPr>
                    <w:t>1.528,21</w:t>
                  </w:r>
                </w:p>
              </w:tc>
              <w:tc>
                <w:tcPr>
                  <w:tcW w:w="550" w:type="pct"/>
                  <w:shd w:val="clear" w:color="auto" w:fill="auto"/>
                  <w:noWrap/>
                  <w:vAlign w:val="bottom"/>
                </w:tcPr>
                <w:p w14:paraId="77D5F94F" w14:textId="0FB0BDE2" w:rsidR="007F790C" w:rsidRPr="00F8785C" w:rsidRDefault="007F790C" w:rsidP="00572E09">
                  <w:pPr>
                    <w:jc w:val="right"/>
                    <w:rPr>
                      <w:rFonts w:ascii="Times New Roman" w:eastAsia="Times New Roman" w:hAnsi="Times New Roman" w:cs="Times New Roman"/>
                      <w:sz w:val="18"/>
                      <w:szCs w:val="18"/>
                      <w:lang w:val="es-ES" w:eastAsia="es-ES"/>
                    </w:rPr>
                  </w:pPr>
                  <w:r w:rsidRPr="00F8785C">
                    <w:rPr>
                      <w:rFonts w:ascii="Times New Roman" w:hAnsi="Times New Roman" w:cs="Times New Roman"/>
                      <w:sz w:val="18"/>
                      <w:szCs w:val="18"/>
                    </w:rPr>
                    <w:t>5.369,92</w:t>
                  </w:r>
                </w:p>
              </w:tc>
              <w:tc>
                <w:tcPr>
                  <w:tcW w:w="550" w:type="pct"/>
                  <w:shd w:val="clear" w:color="auto" w:fill="auto"/>
                  <w:noWrap/>
                  <w:vAlign w:val="bottom"/>
                </w:tcPr>
                <w:p w14:paraId="66CA3FB0" w14:textId="352BCE13" w:rsidR="007F790C" w:rsidRPr="00F8785C" w:rsidRDefault="007F790C" w:rsidP="00572E09">
                  <w:pPr>
                    <w:jc w:val="right"/>
                    <w:rPr>
                      <w:rFonts w:ascii="Times New Roman" w:eastAsia="Times New Roman" w:hAnsi="Times New Roman" w:cs="Times New Roman"/>
                      <w:sz w:val="18"/>
                      <w:szCs w:val="18"/>
                      <w:lang w:val="es-ES" w:eastAsia="es-ES"/>
                    </w:rPr>
                  </w:pPr>
                  <w:r w:rsidRPr="00F8785C">
                    <w:rPr>
                      <w:rFonts w:ascii="Times New Roman" w:hAnsi="Times New Roman" w:cs="Times New Roman"/>
                      <w:sz w:val="18"/>
                      <w:szCs w:val="18"/>
                    </w:rPr>
                    <w:t>11.379,66</w:t>
                  </w:r>
                </w:p>
              </w:tc>
              <w:tc>
                <w:tcPr>
                  <w:tcW w:w="550" w:type="pct"/>
                  <w:shd w:val="clear" w:color="auto" w:fill="auto"/>
                  <w:noWrap/>
                  <w:vAlign w:val="bottom"/>
                </w:tcPr>
                <w:p w14:paraId="77FA23AB" w14:textId="0DE325C4" w:rsidR="007F790C" w:rsidRPr="00F8785C" w:rsidRDefault="007F790C" w:rsidP="00572E09">
                  <w:pPr>
                    <w:jc w:val="right"/>
                    <w:rPr>
                      <w:rFonts w:ascii="Times New Roman" w:eastAsia="Times New Roman" w:hAnsi="Times New Roman" w:cs="Times New Roman"/>
                      <w:sz w:val="18"/>
                      <w:szCs w:val="18"/>
                      <w:lang w:val="es-ES" w:eastAsia="es-ES"/>
                    </w:rPr>
                  </w:pPr>
                  <w:r w:rsidRPr="00F8785C">
                    <w:rPr>
                      <w:rFonts w:ascii="Times New Roman" w:hAnsi="Times New Roman" w:cs="Times New Roman"/>
                      <w:sz w:val="18"/>
                      <w:szCs w:val="18"/>
                    </w:rPr>
                    <w:t>15.752,35</w:t>
                  </w:r>
                </w:p>
              </w:tc>
              <w:tc>
                <w:tcPr>
                  <w:tcW w:w="550" w:type="pct"/>
                  <w:shd w:val="clear" w:color="auto" w:fill="auto"/>
                  <w:noWrap/>
                  <w:vAlign w:val="bottom"/>
                </w:tcPr>
                <w:p w14:paraId="52374411" w14:textId="6E346B54" w:rsidR="007F790C" w:rsidRPr="00F8785C" w:rsidRDefault="007F790C" w:rsidP="00572E09">
                  <w:pPr>
                    <w:jc w:val="right"/>
                    <w:rPr>
                      <w:rFonts w:ascii="Times New Roman" w:eastAsia="Times New Roman" w:hAnsi="Times New Roman" w:cs="Times New Roman"/>
                      <w:sz w:val="18"/>
                      <w:szCs w:val="18"/>
                      <w:lang w:val="es-ES" w:eastAsia="es-ES"/>
                    </w:rPr>
                  </w:pPr>
                  <w:r w:rsidRPr="00F8785C">
                    <w:rPr>
                      <w:rFonts w:ascii="Times New Roman" w:hAnsi="Times New Roman" w:cs="Times New Roman"/>
                      <w:sz w:val="18"/>
                      <w:szCs w:val="18"/>
                    </w:rPr>
                    <w:t>18.603,34</w:t>
                  </w:r>
                </w:p>
              </w:tc>
            </w:tr>
            <w:tr w:rsidR="007F790C" w:rsidRPr="007F790C" w14:paraId="19DFC59F" w14:textId="77777777" w:rsidTr="007F790C">
              <w:trPr>
                <w:trHeight w:val="300"/>
              </w:trPr>
              <w:tc>
                <w:tcPr>
                  <w:tcW w:w="1664" w:type="pct"/>
                  <w:shd w:val="clear" w:color="auto" w:fill="auto"/>
                  <w:noWrap/>
                  <w:vAlign w:val="bottom"/>
                  <w:hideMark/>
                </w:tcPr>
                <w:p w14:paraId="5002D5E2" w14:textId="0AD7A229" w:rsidR="007F790C" w:rsidRPr="007F790C" w:rsidRDefault="007F790C" w:rsidP="00AD7E84">
                  <w:pPr>
                    <w:jc w:val="left"/>
                    <w:rPr>
                      <w:rFonts w:ascii="Times New Roman" w:eastAsia="Times New Roman" w:hAnsi="Times New Roman" w:cs="Times New Roman"/>
                      <w:sz w:val="20"/>
                      <w:szCs w:val="20"/>
                      <w:lang w:val="es-ES" w:eastAsia="es-ES"/>
                    </w:rPr>
                  </w:pPr>
                  <w:r w:rsidRPr="007F790C">
                    <w:rPr>
                      <w:rFonts w:ascii="Times New Roman" w:eastAsia="Times New Roman" w:hAnsi="Times New Roman" w:cs="Times New Roman"/>
                      <w:sz w:val="20"/>
                      <w:szCs w:val="20"/>
                      <w:lang w:val="es-ES" w:eastAsia="es-ES"/>
                    </w:rPr>
                    <w:t xml:space="preserve"> GASTOS </w:t>
                  </w:r>
                  <w:r w:rsidR="00F8785C" w:rsidRPr="007F790C">
                    <w:rPr>
                      <w:rFonts w:ascii="Times New Roman" w:eastAsia="Times New Roman" w:hAnsi="Times New Roman" w:cs="Times New Roman"/>
                      <w:sz w:val="20"/>
                      <w:szCs w:val="20"/>
                      <w:lang w:val="es-ES" w:eastAsia="es-ES"/>
                    </w:rPr>
                    <w:t>FINANCIEROS</w:t>
                  </w:r>
                </w:p>
              </w:tc>
              <w:tc>
                <w:tcPr>
                  <w:tcW w:w="644" w:type="pct"/>
                  <w:shd w:val="clear" w:color="auto" w:fill="auto"/>
                  <w:noWrap/>
                  <w:vAlign w:val="bottom"/>
                </w:tcPr>
                <w:p w14:paraId="17D417E5" w14:textId="48188120" w:rsidR="007F790C" w:rsidRPr="00F8785C" w:rsidRDefault="007F790C" w:rsidP="00572E09">
                  <w:pPr>
                    <w:jc w:val="left"/>
                    <w:rPr>
                      <w:rFonts w:ascii="Times New Roman" w:eastAsia="Times New Roman" w:hAnsi="Times New Roman" w:cs="Times New Roman"/>
                      <w:sz w:val="20"/>
                      <w:szCs w:val="20"/>
                      <w:lang w:val="es-ES" w:eastAsia="es-ES"/>
                    </w:rPr>
                  </w:pPr>
                  <w:r w:rsidRPr="00F8785C">
                    <w:rPr>
                      <w:rFonts w:ascii="Times New Roman" w:hAnsi="Times New Roman" w:cs="Times New Roman"/>
                      <w:sz w:val="20"/>
                      <w:szCs w:val="20"/>
                    </w:rPr>
                    <w:t> </w:t>
                  </w:r>
                </w:p>
              </w:tc>
              <w:tc>
                <w:tcPr>
                  <w:tcW w:w="492" w:type="pct"/>
                  <w:shd w:val="clear" w:color="auto" w:fill="auto"/>
                  <w:noWrap/>
                  <w:vAlign w:val="bottom"/>
                </w:tcPr>
                <w:p w14:paraId="3EA56909" w14:textId="4A7DD807" w:rsidR="007F790C" w:rsidRPr="00F8785C" w:rsidRDefault="007F790C" w:rsidP="00572E09">
                  <w:pPr>
                    <w:jc w:val="right"/>
                    <w:rPr>
                      <w:rFonts w:ascii="Times New Roman" w:eastAsia="Times New Roman" w:hAnsi="Times New Roman" w:cs="Times New Roman"/>
                      <w:sz w:val="18"/>
                      <w:szCs w:val="18"/>
                      <w:lang w:val="es-ES" w:eastAsia="es-ES"/>
                    </w:rPr>
                  </w:pPr>
                  <w:r w:rsidRPr="00F8785C">
                    <w:rPr>
                      <w:rFonts w:ascii="Times New Roman" w:hAnsi="Times New Roman" w:cs="Times New Roman"/>
                      <w:sz w:val="18"/>
                      <w:szCs w:val="18"/>
                    </w:rPr>
                    <w:t>1.400,00</w:t>
                  </w:r>
                </w:p>
              </w:tc>
              <w:tc>
                <w:tcPr>
                  <w:tcW w:w="550" w:type="pct"/>
                  <w:shd w:val="clear" w:color="auto" w:fill="auto"/>
                  <w:noWrap/>
                  <w:vAlign w:val="bottom"/>
                </w:tcPr>
                <w:p w14:paraId="6ABB44A0" w14:textId="0CF462E1" w:rsidR="007F790C" w:rsidRPr="00F8785C" w:rsidRDefault="007F790C" w:rsidP="00572E09">
                  <w:pPr>
                    <w:jc w:val="right"/>
                    <w:rPr>
                      <w:rFonts w:ascii="Times New Roman" w:eastAsia="Times New Roman" w:hAnsi="Times New Roman" w:cs="Times New Roman"/>
                      <w:sz w:val="18"/>
                      <w:szCs w:val="18"/>
                      <w:lang w:val="es-ES" w:eastAsia="es-ES"/>
                    </w:rPr>
                  </w:pPr>
                  <w:r w:rsidRPr="00F8785C">
                    <w:rPr>
                      <w:rFonts w:ascii="Times New Roman" w:hAnsi="Times New Roman" w:cs="Times New Roman"/>
                      <w:sz w:val="18"/>
                      <w:szCs w:val="18"/>
                    </w:rPr>
                    <w:t>1.188,20</w:t>
                  </w:r>
                </w:p>
              </w:tc>
              <w:tc>
                <w:tcPr>
                  <w:tcW w:w="550" w:type="pct"/>
                  <w:shd w:val="clear" w:color="auto" w:fill="auto"/>
                  <w:noWrap/>
                  <w:vAlign w:val="bottom"/>
                </w:tcPr>
                <w:p w14:paraId="2D449D78" w14:textId="16FD4A69" w:rsidR="007F790C" w:rsidRPr="00F8785C" w:rsidRDefault="007F790C" w:rsidP="00572E09">
                  <w:pPr>
                    <w:jc w:val="right"/>
                    <w:rPr>
                      <w:rFonts w:ascii="Times New Roman" w:eastAsia="Times New Roman" w:hAnsi="Times New Roman" w:cs="Times New Roman"/>
                      <w:sz w:val="18"/>
                      <w:szCs w:val="18"/>
                      <w:lang w:val="es-ES" w:eastAsia="es-ES"/>
                    </w:rPr>
                  </w:pPr>
                  <w:r w:rsidRPr="00F8785C">
                    <w:rPr>
                      <w:rFonts w:ascii="Times New Roman" w:hAnsi="Times New Roman" w:cs="Times New Roman"/>
                      <w:sz w:val="18"/>
                      <w:szCs w:val="18"/>
                    </w:rPr>
                    <w:t>946,75</w:t>
                  </w:r>
                </w:p>
              </w:tc>
              <w:tc>
                <w:tcPr>
                  <w:tcW w:w="550" w:type="pct"/>
                  <w:shd w:val="clear" w:color="auto" w:fill="auto"/>
                  <w:noWrap/>
                  <w:vAlign w:val="bottom"/>
                </w:tcPr>
                <w:p w14:paraId="3C59DB49" w14:textId="7265308C" w:rsidR="007F790C" w:rsidRPr="00F8785C" w:rsidRDefault="007F790C" w:rsidP="00572E09">
                  <w:pPr>
                    <w:jc w:val="right"/>
                    <w:rPr>
                      <w:rFonts w:ascii="Times New Roman" w:eastAsia="Times New Roman" w:hAnsi="Times New Roman" w:cs="Times New Roman"/>
                      <w:sz w:val="18"/>
                      <w:szCs w:val="18"/>
                      <w:lang w:val="es-ES" w:eastAsia="es-ES"/>
                    </w:rPr>
                  </w:pPr>
                  <w:r w:rsidRPr="00F8785C">
                    <w:rPr>
                      <w:rFonts w:ascii="Times New Roman" w:hAnsi="Times New Roman" w:cs="Times New Roman"/>
                      <w:sz w:val="18"/>
                      <w:szCs w:val="18"/>
                    </w:rPr>
                    <w:t>671,50</w:t>
                  </w:r>
                </w:p>
              </w:tc>
              <w:tc>
                <w:tcPr>
                  <w:tcW w:w="550" w:type="pct"/>
                  <w:shd w:val="clear" w:color="auto" w:fill="auto"/>
                  <w:noWrap/>
                  <w:vAlign w:val="bottom"/>
                </w:tcPr>
                <w:p w14:paraId="5E3E5F6D" w14:textId="56A620E7" w:rsidR="007F790C" w:rsidRPr="00F8785C" w:rsidRDefault="007F790C" w:rsidP="00572E09">
                  <w:pPr>
                    <w:jc w:val="right"/>
                    <w:rPr>
                      <w:rFonts w:ascii="Times New Roman" w:eastAsia="Times New Roman" w:hAnsi="Times New Roman" w:cs="Times New Roman"/>
                      <w:sz w:val="18"/>
                      <w:szCs w:val="18"/>
                      <w:lang w:val="es-ES" w:eastAsia="es-ES"/>
                    </w:rPr>
                  </w:pPr>
                  <w:r w:rsidRPr="00F8785C">
                    <w:rPr>
                      <w:rFonts w:ascii="Times New Roman" w:hAnsi="Times New Roman" w:cs="Times New Roman"/>
                      <w:sz w:val="18"/>
                      <w:szCs w:val="18"/>
                    </w:rPr>
                    <w:t>357,72</w:t>
                  </w:r>
                </w:p>
              </w:tc>
            </w:tr>
            <w:tr w:rsidR="007F790C" w:rsidRPr="007F790C" w14:paraId="681E491B" w14:textId="77777777" w:rsidTr="007F790C">
              <w:trPr>
                <w:trHeight w:val="300"/>
              </w:trPr>
              <w:tc>
                <w:tcPr>
                  <w:tcW w:w="1664" w:type="pct"/>
                  <w:shd w:val="clear" w:color="auto" w:fill="auto"/>
                  <w:noWrap/>
                  <w:vAlign w:val="bottom"/>
                  <w:hideMark/>
                </w:tcPr>
                <w:p w14:paraId="38AD2341" w14:textId="2DCB37BC" w:rsidR="007F790C" w:rsidRPr="007F790C" w:rsidRDefault="007F790C" w:rsidP="00572E09">
                  <w:pPr>
                    <w:jc w:val="left"/>
                    <w:rPr>
                      <w:rFonts w:ascii="Times New Roman" w:eastAsia="Times New Roman" w:hAnsi="Times New Roman" w:cs="Times New Roman"/>
                      <w:sz w:val="20"/>
                      <w:szCs w:val="20"/>
                      <w:lang w:val="es-ES" w:eastAsia="es-ES"/>
                    </w:rPr>
                  </w:pPr>
                  <w:r w:rsidRPr="007F790C">
                    <w:rPr>
                      <w:rFonts w:ascii="Times New Roman" w:eastAsia="Times New Roman" w:hAnsi="Times New Roman" w:cs="Times New Roman"/>
                      <w:sz w:val="20"/>
                      <w:szCs w:val="20"/>
                      <w:lang w:val="es-ES" w:eastAsia="es-ES"/>
                    </w:rPr>
                    <w:t xml:space="preserve"> PAGO CAPITAL</w:t>
                  </w:r>
                </w:p>
              </w:tc>
              <w:tc>
                <w:tcPr>
                  <w:tcW w:w="644" w:type="pct"/>
                  <w:shd w:val="clear" w:color="auto" w:fill="auto"/>
                  <w:noWrap/>
                  <w:vAlign w:val="bottom"/>
                </w:tcPr>
                <w:p w14:paraId="652E3AD2" w14:textId="35B7F3EA" w:rsidR="007F790C" w:rsidRPr="00F8785C" w:rsidRDefault="007F790C" w:rsidP="00572E09">
                  <w:pPr>
                    <w:jc w:val="left"/>
                    <w:rPr>
                      <w:rFonts w:ascii="Times New Roman" w:eastAsia="Times New Roman" w:hAnsi="Times New Roman" w:cs="Times New Roman"/>
                      <w:sz w:val="20"/>
                      <w:szCs w:val="20"/>
                      <w:lang w:val="es-ES" w:eastAsia="es-ES"/>
                    </w:rPr>
                  </w:pPr>
                  <w:r w:rsidRPr="00F8785C">
                    <w:rPr>
                      <w:rFonts w:ascii="Times New Roman" w:hAnsi="Times New Roman" w:cs="Times New Roman"/>
                      <w:sz w:val="20"/>
                      <w:szCs w:val="20"/>
                    </w:rPr>
                    <w:t> </w:t>
                  </w:r>
                </w:p>
              </w:tc>
              <w:tc>
                <w:tcPr>
                  <w:tcW w:w="492" w:type="pct"/>
                  <w:shd w:val="clear" w:color="auto" w:fill="auto"/>
                  <w:noWrap/>
                  <w:vAlign w:val="bottom"/>
                </w:tcPr>
                <w:p w14:paraId="39936BB2" w14:textId="19852C96" w:rsidR="007F790C" w:rsidRPr="00F8785C" w:rsidRDefault="007F790C" w:rsidP="00572E09">
                  <w:pPr>
                    <w:jc w:val="right"/>
                    <w:rPr>
                      <w:rFonts w:ascii="Times New Roman" w:eastAsia="Times New Roman" w:hAnsi="Times New Roman" w:cs="Times New Roman"/>
                      <w:sz w:val="18"/>
                      <w:szCs w:val="18"/>
                      <w:lang w:val="es-ES" w:eastAsia="es-ES"/>
                    </w:rPr>
                  </w:pPr>
                  <w:r w:rsidRPr="00F8785C">
                    <w:rPr>
                      <w:rFonts w:ascii="Times New Roman" w:hAnsi="Times New Roman" w:cs="Times New Roman"/>
                      <w:sz w:val="18"/>
                      <w:szCs w:val="18"/>
                    </w:rPr>
                    <w:t>1.512,84</w:t>
                  </w:r>
                </w:p>
              </w:tc>
              <w:tc>
                <w:tcPr>
                  <w:tcW w:w="550" w:type="pct"/>
                  <w:shd w:val="clear" w:color="auto" w:fill="auto"/>
                  <w:noWrap/>
                  <w:vAlign w:val="bottom"/>
                </w:tcPr>
                <w:p w14:paraId="67976A99" w14:textId="5E9EC1AB" w:rsidR="007F790C" w:rsidRPr="00F8785C" w:rsidRDefault="007F790C" w:rsidP="00572E09">
                  <w:pPr>
                    <w:jc w:val="right"/>
                    <w:rPr>
                      <w:rFonts w:ascii="Times New Roman" w:eastAsia="Times New Roman" w:hAnsi="Times New Roman" w:cs="Times New Roman"/>
                      <w:sz w:val="18"/>
                      <w:szCs w:val="18"/>
                      <w:lang w:val="es-ES" w:eastAsia="es-ES"/>
                    </w:rPr>
                  </w:pPr>
                  <w:r w:rsidRPr="00F8785C">
                    <w:rPr>
                      <w:rFonts w:ascii="Times New Roman" w:hAnsi="Times New Roman" w:cs="Times New Roman"/>
                      <w:sz w:val="18"/>
                      <w:szCs w:val="18"/>
                    </w:rPr>
                    <w:t>1.724,63</w:t>
                  </w:r>
                </w:p>
              </w:tc>
              <w:tc>
                <w:tcPr>
                  <w:tcW w:w="550" w:type="pct"/>
                  <w:shd w:val="clear" w:color="auto" w:fill="auto"/>
                  <w:noWrap/>
                  <w:vAlign w:val="bottom"/>
                </w:tcPr>
                <w:p w14:paraId="36E14EBE" w14:textId="30859C07" w:rsidR="007F790C" w:rsidRPr="00F8785C" w:rsidRDefault="007F790C" w:rsidP="00572E09">
                  <w:pPr>
                    <w:jc w:val="right"/>
                    <w:rPr>
                      <w:rFonts w:ascii="Times New Roman" w:eastAsia="Times New Roman" w:hAnsi="Times New Roman" w:cs="Times New Roman"/>
                      <w:sz w:val="18"/>
                      <w:szCs w:val="18"/>
                      <w:lang w:val="es-ES" w:eastAsia="es-ES"/>
                    </w:rPr>
                  </w:pPr>
                  <w:r w:rsidRPr="00F8785C">
                    <w:rPr>
                      <w:rFonts w:ascii="Times New Roman" w:hAnsi="Times New Roman" w:cs="Times New Roman"/>
                      <w:sz w:val="18"/>
                      <w:szCs w:val="18"/>
                    </w:rPr>
                    <w:t>1.966,08</w:t>
                  </w:r>
                </w:p>
              </w:tc>
              <w:tc>
                <w:tcPr>
                  <w:tcW w:w="550" w:type="pct"/>
                  <w:shd w:val="clear" w:color="auto" w:fill="auto"/>
                  <w:noWrap/>
                  <w:vAlign w:val="bottom"/>
                </w:tcPr>
                <w:p w14:paraId="7C969CB9" w14:textId="1C351B41" w:rsidR="007F790C" w:rsidRPr="00F8785C" w:rsidRDefault="007F790C" w:rsidP="00572E09">
                  <w:pPr>
                    <w:jc w:val="right"/>
                    <w:rPr>
                      <w:rFonts w:ascii="Times New Roman" w:eastAsia="Times New Roman" w:hAnsi="Times New Roman" w:cs="Times New Roman"/>
                      <w:sz w:val="18"/>
                      <w:szCs w:val="18"/>
                      <w:lang w:val="es-ES" w:eastAsia="es-ES"/>
                    </w:rPr>
                  </w:pPr>
                  <w:r w:rsidRPr="00F8785C">
                    <w:rPr>
                      <w:rFonts w:ascii="Times New Roman" w:hAnsi="Times New Roman" w:cs="Times New Roman"/>
                      <w:sz w:val="18"/>
                      <w:szCs w:val="18"/>
                    </w:rPr>
                    <w:t>2.241,33</w:t>
                  </w:r>
                </w:p>
              </w:tc>
              <w:tc>
                <w:tcPr>
                  <w:tcW w:w="550" w:type="pct"/>
                  <w:shd w:val="clear" w:color="auto" w:fill="auto"/>
                  <w:noWrap/>
                  <w:vAlign w:val="bottom"/>
                </w:tcPr>
                <w:p w14:paraId="39074CE9" w14:textId="4B756C4A" w:rsidR="007F790C" w:rsidRPr="00F8785C" w:rsidRDefault="007F790C" w:rsidP="00572E09">
                  <w:pPr>
                    <w:jc w:val="right"/>
                    <w:rPr>
                      <w:rFonts w:ascii="Times New Roman" w:eastAsia="Times New Roman" w:hAnsi="Times New Roman" w:cs="Times New Roman"/>
                      <w:sz w:val="18"/>
                      <w:szCs w:val="18"/>
                      <w:lang w:val="es-ES" w:eastAsia="es-ES"/>
                    </w:rPr>
                  </w:pPr>
                  <w:r w:rsidRPr="00F8785C">
                    <w:rPr>
                      <w:rFonts w:ascii="Times New Roman" w:hAnsi="Times New Roman" w:cs="Times New Roman"/>
                      <w:sz w:val="18"/>
                      <w:szCs w:val="18"/>
                    </w:rPr>
                    <w:t>2.555,12</w:t>
                  </w:r>
                </w:p>
              </w:tc>
            </w:tr>
            <w:tr w:rsidR="007F790C" w:rsidRPr="007F790C" w14:paraId="30D84478" w14:textId="77777777" w:rsidTr="007F790C">
              <w:trPr>
                <w:trHeight w:val="300"/>
              </w:trPr>
              <w:tc>
                <w:tcPr>
                  <w:tcW w:w="1664" w:type="pct"/>
                  <w:shd w:val="clear" w:color="auto" w:fill="auto"/>
                  <w:noWrap/>
                  <w:vAlign w:val="bottom"/>
                  <w:hideMark/>
                </w:tcPr>
                <w:p w14:paraId="6CE76F11" w14:textId="425A8F41" w:rsidR="007F790C" w:rsidRPr="007F790C" w:rsidRDefault="007F790C" w:rsidP="007B0F03">
                  <w:pPr>
                    <w:jc w:val="left"/>
                    <w:rPr>
                      <w:rFonts w:ascii="Times New Roman" w:eastAsia="Times New Roman" w:hAnsi="Times New Roman" w:cs="Times New Roman"/>
                      <w:sz w:val="20"/>
                      <w:szCs w:val="20"/>
                      <w:lang w:val="es-ES" w:eastAsia="es-ES"/>
                    </w:rPr>
                  </w:pPr>
                  <w:r w:rsidRPr="007F790C">
                    <w:rPr>
                      <w:rFonts w:ascii="Times New Roman" w:eastAsia="Times New Roman" w:hAnsi="Times New Roman" w:cs="Times New Roman"/>
                      <w:sz w:val="20"/>
                      <w:szCs w:val="20"/>
                      <w:lang w:val="es-ES" w:eastAsia="es-ES"/>
                    </w:rPr>
                    <w:t>VALOR DE SALVAMENTO</w:t>
                  </w:r>
                </w:p>
              </w:tc>
              <w:tc>
                <w:tcPr>
                  <w:tcW w:w="644" w:type="pct"/>
                  <w:shd w:val="clear" w:color="auto" w:fill="auto"/>
                  <w:noWrap/>
                  <w:vAlign w:val="bottom"/>
                </w:tcPr>
                <w:p w14:paraId="059CCC5A" w14:textId="238123B7" w:rsidR="007F790C" w:rsidRPr="00F8785C" w:rsidRDefault="007F790C" w:rsidP="007B0F03">
                  <w:pPr>
                    <w:jc w:val="left"/>
                    <w:rPr>
                      <w:rFonts w:ascii="Times New Roman" w:eastAsia="Times New Roman" w:hAnsi="Times New Roman" w:cs="Times New Roman"/>
                      <w:sz w:val="20"/>
                      <w:szCs w:val="20"/>
                      <w:lang w:val="es-ES" w:eastAsia="es-ES"/>
                    </w:rPr>
                  </w:pPr>
                  <w:r w:rsidRPr="00F8785C">
                    <w:rPr>
                      <w:rFonts w:ascii="Times New Roman" w:hAnsi="Times New Roman" w:cs="Times New Roman"/>
                      <w:sz w:val="20"/>
                      <w:szCs w:val="20"/>
                    </w:rPr>
                    <w:t> </w:t>
                  </w:r>
                </w:p>
              </w:tc>
              <w:tc>
                <w:tcPr>
                  <w:tcW w:w="492" w:type="pct"/>
                  <w:shd w:val="clear" w:color="auto" w:fill="auto"/>
                  <w:noWrap/>
                  <w:vAlign w:val="bottom"/>
                </w:tcPr>
                <w:p w14:paraId="6B583ED5" w14:textId="32ABBBF5" w:rsidR="007F790C" w:rsidRPr="00F8785C" w:rsidRDefault="007F790C" w:rsidP="007B0F03">
                  <w:pPr>
                    <w:jc w:val="right"/>
                    <w:rPr>
                      <w:rFonts w:ascii="Times New Roman" w:eastAsia="Times New Roman" w:hAnsi="Times New Roman" w:cs="Times New Roman"/>
                      <w:sz w:val="18"/>
                      <w:szCs w:val="18"/>
                      <w:lang w:val="es-ES" w:eastAsia="es-ES"/>
                    </w:rPr>
                  </w:pPr>
                  <w:r w:rsidRPr="00F8785C">
                    <w:rPr>
                      <w:rFonts w:ascii="Times New Roman" w:eastAsia="Times New Roman" w:hAnsi="Times New Roman" w:cs="Times New Roman"/>
                      <w:sz w:val="18"/>
                      <w:szCs w:val="18"/>
                      <w:lang w:val="es-ES" w:eastAsia="es-ES"/>
                    </w:rPr>
                    <w:t>0,00</w:t>
                  </w:r>
                </w:p>
              </w:tc>
              <w:tc>
                <w:tcPr>
                  <w:tcW w:w="550" w:type="pct"/>
                  <w:shd w:val="clear" w:color="auto" w:fill="auto"/>
                  <w:noWrap/>
                  <w:vAlign w:val="bottom"/>
                </w:tcPr>
                <w:p w14:paraId="336F5CAD" w14:textId="01566339" w:rsidR="007F790C" w:rsidRPr="00F8785C" w:rsidRDefault="007F790C" w:rsidP="007B0F03">
                  <w:pPr>
                    <w:jc w:val="right"/>
                    <w:rPr>
                      <w:rFonts w:ascii="Times New Roman" w:eastAsia="Times New Roman" w:hAnsi="Times New Roman" w:cs="Times New Roman"/>
                      <w:sz w:val="18"/>
                      <w:szCs w:val="18"/>
                      <w:lang w:val="es-ES" w:eastAsia="es-ES"/>
                    </w:rPr>
                  </w:pPr>
                  <w:r w:rsidRPr="00F8785C">
                    <w:rPr>
                      <w:rFonts w:ascii="Times New Roman" w:eastAsia="Times New Roman" w:hAnsi="Times New Roman" w:cs="Times New Roman"/>
                      <w:sz w:val="18"/>
                      <w:szCs w:val="18"/>
                      <w:lang w:val="es-ES" w:eastAsia="es-ES"/>
                    </w:rPr>
                    <w:t>0,00</w:t>
                  </w:r>
                </w:p>
              </w:tc>
              <w:tc>
                <w:tcPr>
                  <w:tcW w:w="550" w:type="pct"/>
                  <w:shd w:val="clear" w:color="auto" w:fill="auto"/>
                  <w:noWrap/>
                  <w:vAlign w:val="bottom"/>
                </w:tcPr>
                <w:p w14:paraId="524336E2" w14:textId="6A29448A" w:rsidR="007F790C" w:rsidRPr="00F8785C" w:rsidRDefault="007F790C" w:rsidP="007B0F03">
                  <w:pPr>
                    <w:jc w:val="right"/>
                    <w:rPr>
                      <w:rFonts w:ascii="Times New Roman" w:eastAsia="Times New Roman" w:hAnsi="Times New Roman" w:cs="Times New Roman"/>
                      <w:sz w:val="18"/>
                      <w:szCs w:val="18"/>
                      <w:lang w:val="es-ES" w:eastAsia="es-ES"/>
                    </w:rPr>
                  </w:pPr>
                  <w:r w:rsidRPr="00F8785C">
                    <w:rPr>
                      <w:rFonts w:ascii="Times New Roman" w:eastAsia="Times New Roman" w:hAnsi="Times New Roman" w:cs="Times New Roman"/>
                      <w:sz w:val="18"/>
                      <w:szCs w:val="18"/>
                      <w:lang w:val="es-ES" w:eastAsia="es-ES"/>
                    </w:rPr>
                    <w:t>0,00</w:t>
                  </w:r>
                </w:p>
              </w:tc>
              <w:tc>
                <w:tcPr>
                  <w:tcW w:w="550" w:type="pct"/>
                  <w:shd w:val="clear" w:color="auto" w:fill="auto"/>
                  <w:noWrap/>
                  <w:vAlign w:val="bottom"/>
                </w:tcPr>
                <w:p w14:paraId="779D545D" w14:textId="4C37633C" w:rsidR="007F790C" w:rsidRPr="00F8785C" w:rsidRDefault="007F790C" w:rsidP="007B0F03">
                  <w:pPr>
                    <w:jc w:val="right"/>
                    <w:rPr>
                      <w:rFonts w:ascii="Times New Roman" w:eastAsia="Times New Roman" w:hAnsi="Times New Roman" w:cs="Times New Roman"/>
                      <w:sz w:val="18"/>
                      <w:szCs w:val="18"/>
                      <w:lang w:val="es-ES" w:eastAsia="es-ES"/>
                    </w:rPr>
                  </w:pPr>
                  <w:r w:rsidRPr="00F8785C">
                    <w:rPr>
                      <w:rFonts w:ascii="Times New Roman" w:eastAsia="Times New Roman" w:hAnsi="Times New Roman" w:cs="Times New Roman"/>
                      <w:sz w:val="18"/>
                      <w:szCs w:val="18"/>
                      <w:lang w:val="es-ES" w:eastAsia="es-ES"/>
                    </w:rPr>
                    <w:t>0,00</w:t>
                  </w:r>
                </w:p>
              </w:tc>
              <w:tc>
                <w:tcPr>
                  <w:tcW w:w="550" w:type="pct"/>
                  <w:shd w:val="clear" w:color="auto" w:fill="auto"/>
                  <w:noWrap/>
                  <w:vAlign w:val="bottom"/>
                </w:tcPr>
                <w:p w14:paraId="69BA72F0" w14:textId="03E6D8D5" w:rsidR="007F790C" w:rsidRPr="00F8785C" w:rsidRDefault="007F790C" w:rsidP="007B0F03">
                  <w:pPr>
                    <w:jc w:val="right"/>
                    <w:rPr>
                      <w:rFonts w:ascii="Times New Roman" w:eastAsia="Times New Roman" w:hAnsi="Times New Roman" w:cs="Times New Roman"/>
                      <w:sz w:val="18"/>
                      <w:szCs w:val="18"/>
                      <w:lang w:val="es-ES" w:eastAsia="es-ES"/>
                    </w:rPr>
                  </w:pPr>
                  <w:r w:rsidRPr="00F8785C">
                    <w:rPr>
                      <w:rFonts w:ascii="Times New Roman" w:eastAsia="Times New Roman" w:hAnsi="Times New Roman" w:cs="Times New Roman"/>
                      <w:sz w:val="18"/>
                      <w:szCs w:val="18"/>
                      <w:lang w:val="es-ES" w:eastAsia="es-ES"/>
                    </w:rPr>
                    <w:t>0,00</w:t>
                  </w:r>
                </w:p>
              </w:tc>
            </w:tr>
            <w:tr w:rsidR="007F790C" w:rsidRPr="007F790C" w14:paraId="3C642956" w14:textId="77777777" w:rsidTr="007F790C">
              <w:trPr>
                <w:trHeight w:val="300"/>
              </w:trPr>
              <w:tc>
                <w:tcPr>
                  <w:tcW w:w="1664" w:type="pct"/>
                  <w:shd w:val="clear" w:color="auto" w:fill="auto"/>
                  <w:noWrap/>
                  <w:vAlign w:val="bottom"/>
                  <w:hideMark/>
                </w:tcPr>
                <w:p w14:paraId="73C77CEB" w14:textId="4B558342" w:rsidR="007F790C" w:rsidRPr="007F790C" w:rsidRDefault="007F790C" w:rsidP="007B0F03">
                  <w:pPr>
                    <w:jc w:val="left"/>
                    <w:rPr>
                      <w:rFonts w:ascii="Times New Roman" w:eastAsia="Times New Roman" w:hAnsi="Times New Roman" w:cs="Times New Roman"/>
                      <w:sz w:val="20"/>
                      <w:szCs w:val="20"/>
                      <w:lang w:val="es-ES" w:eastAsia="es-ES"/>
                    </w:rPr>
                  </w:pPr>
                  <w:r w:rsidRPr="007F790C">
                    <w:rPr>
                      <w:rFonts w:ascii="Times New Roman" w:eastAsia="Times New Roman" w:hAnsi="Times New Roman" w:cs="Times New Roman"/>
                      <w:sz w:val="20"/>
                      <w:szCs w:val="20"/>
                      <w:lang w:val="es-ES" w:eastAsia="es-ES"/>
                    </w:rPr>
                    <w:t>CAPITAL DE TRABAJO</w:t>
                  </w:r>
                </w:p>
              </w:tc>
              <w:tc>
                <w:tcPr>
                  <w:tcW w:w="644" w:type="pct"/>
                  <w:shd w:val="clear" w:color="auto" w:fill="auto"/>
                  <w:noWrap/>
                  <w:vAlign w:val="bottom"/>
                </w:tcPr>
                <w:p w14:paraId="47102E98" w14:textId="3D0868A1" w:rsidR="007F790C" w:rsidRPr="00F8785C" w:rsidRDefault="007F790C" w:rsidP="007B0F03">
                  <w:pPr>
                    <w:jc w:val="left"/>
                    <w:rPr>
                      <w:rFonts w:ascii="Times New Roman" w:eastAsia="Times New Roman" w:hAnsi="Times New Roman" w:cs="Times New Roman"/>
                      <w:sz w:val="20"/>
                      <w:szCs w:val="20"/>
                      <w:lang w:val="es-ES" w:eastAsia="es-ES"/>
                    </w:rPr>
                  </w:pPr>
                  <w:r w:rsidRPr="00F8785C">
                    <w:rPr>
                      <w:rFonts w:ascii="Times New Roman" w:hAnsi="Times New Roman" w:cs="Times New Roman"/>
                      <w:sz w:val="20"/>
                      <w:szCs w:val="20"/>
                    </w:rPr>
                    <w:t> </w:t>
                  </w:r>
                </w:p>
              </w:tc>
              <w:tc>
                <w:tcPr>
                  <w:tcW w:w="492" w:type="pct"/>
                  <w:shd w:val="clear" w:color="auto" w:fill="auto"/>
                  <w:noWrap/>
                  <w:vAlign w:val="bottom"/>
                </w:tcPr>
                <w:p w14:paraId="52D8545C" w14:textId="4A19034C" w:rsidR="007F790C" w:rsidRPr="00F8785C" w:rsidRDefault="007F790C" w:rsidP="007B0F03">
                  <w:pPr>
                    <w:jc w:val="right"/>
                    <w:rPr>
                      <w:rFonts w:ascii="Times New Roman" w:eastAsia="Times New Roman" w:hAnsi="Times New Roman" w:cs="Times New Roman"/>
                      <w:sz w:val="18"/>
                      <w:szCs w:val="18"/>
                      <w:lang w:val="es-ES" w:eastAsia="es-ES"/>
                    </w:rPr>
                  </w:pPr>
                  <w:r w:rsidRPr="00F8785C">
                    <w:rPr>
                      <w:rFonts w:ascii="Times New Roman" w:eastAsia="Times New Roman" w:hAnsi="Times New Roman" w:cs="Times New Roman"/>
                      <w:sz w:val="18"/>
                      <w:szCs w:val="18"/>
                      <w:lang w:val="es-ES" w:eastAsia="es-ES"/>
                    </w:rPr>
                    <w:t>0,00</w:t>
                  </w:r>
                </w:p>
              </w:tc>
              <w:tc>
                <w:tcPr>
                  <w:tcW w:w="550" w:type="pct"/>
                  <w:shd w:val="clear" w:color="auto" w:fill="auto"/>
                  <w:noWrap/>
                  <w:vAlign w:val="bottom"/>
                </w:tcPr>
                <w:p w14:paraId="502930C7" w14:textId="3CA062FC" w:rsidR="007F790C" w:rsidRPr="00F8785C" w:rsidRDefault="007F790C" w:rsidP="007B0F03">
                  <w:pPr>
                    <w:jc w:val="right"/>
                    <w:rPr>
                      <w:rFonts w:ascii="Times New Roman" w:eastAsia="Times New Roman" w:hAnsi="Times New Roman" w:cs="Times New Roman"/>
                      <w:sz w:val="18"/>
                      <w:szCs w:val="18"/>
                      <w:lang w:val="es-ES" w:eastAsia="es-ES"/>
                    </w:rPr>
                  </w:pPr>
                  <w:r w:rsidRPr="00F8785C">
                    <w:rPr>
                      <w:rFonts w:ascii="Times New Roman" w:eastAsia="Times New Roman" w:hAnsi="Times New Roman" w:cs="Times New Roman"/>
                      <w:sz w:val="18"/>
                      <w:szCs w:val="18"/>
                      <w:lang w:val="es-ES" w:eastAsia="es-ES"/>
                    </w:rPr>
                    <w:t>0,00</w:t>
                  </w:r>
                </w:p>
              </w:tc>
              <w:tc>
                <w:tcPr>
                  <w:tcW w:w="550" w:type="pct"/>
                  <w:shd w:val="clear" w:color="auto" w:fill="auto"/>
                  <w:noWrap/>
                  <w:vAlign w:val="bottom"/>
                </w:tcPr>
                <w:p w14:paraId="57411696" w14:textId="7002385B" w:rsidR="007F790C" w:rsidRPr="00F8785C" w:rsidRDefault="007F790C" w:rsidP="007B0F03">
                  <w:pPr>
                    <w:jc w:val="right"/>
                    <w:rPr>
                      <w:rFonts w:ascii="Times New Roman" w:eastAsia="Times New Roman" w:hAnsi="Times New Roman" w:cs="Times New Roman"/>
                      <w:sz w:val="18"/>
                      <w:szCs w:val="18"/>
                      <w:lang w:val="es-ES" w:eastAsia="es-ES"/>
                    </w:rPr>
                  </w:pPr>
                  <w:r w:rsidRPr="00F8785C">
                    <w:rPr>
                      <w:rFonts w:ascii="Times New Roman" w:eastAsia="Times New Roman" w:hAnsi="Times New Roman" w:cs="Times New Roman"/>
                      <w:sz w:val="18"/>
                      <w:szCs w:val="18"/>
                      <w:lang w:val="es-ES" w:eastAsia="es-ES"/>
                    </w:rPr>
                    <w:t>0,00</w:t>
                  </w:r>
                </w:p>
              </w:tc>
              <w:tc>
                <w:tcPr>
                  <w:tcW w:w="550" w:type="pct"/>
                  <w:shd w:val="clear" w:color="auto" w:fill="auto"/>
                  <w:noWrap/>
                  <w:vAlign w:val="bottom"/>
                </w:tcPr>
                <w:p w14:paraId="770C5F97" w14:textId="203900F5" w:rsidR="007F790C" w:rsidRPr="00F8785C" w:rsidRDefault="007F790C" w:rsidP="007B0F03">
                  <w:pPr>
                    <w:jc w:val="right"/>
                    <w:rPr>
                      <w:rFonts w:ascii="Times New Roman" w:eastAsia="Times New Roman" w:hAnsi="Times New Roman" w:cs="Times New Roman"/>
                      <w:sz w:val="18"/>
                      <w:szCs w:val="18"/>
                      <w:lang w:val="es-ES" w:eastAsia="es-ES"/>
                    </w:rPr>
                  </w:pPr>
                  <w:r w:rsidRPr="00F8785C">
                    <w:rPr>
                      <w:rFonts w:ascii="Times New Roman" w:eastAsia="Times New Roman" w:hAnsi="Times New Roman" w:cs="Times New Roman"/>
                      <w:sz w:val="18"/>
                      <w:szCs w:val="18"/>
                      <w:lang w:val="es-ES" w:eastAsia="es-ES"/>
                    </w:rPr>
                    <w:t>0,00</w:t>
                  </w:r>
                </w:p>
              </w:tc>
              <w:tc>
                <w:tcPr>
                  <w:tcW w:w="550" w:type="pct"/>
                  <w:shd w:val="clear" w:color="auto" w:fill="auto"/>
                  <w:noWrap/>
                  <w:vAlign w:val="bottom"/>
                </w:tcPr>
                <w:p w14:paraId="30BC21A9" w14:textId="45E68142" w:rsidR="007F790C" w:rsidRPr="00F8785C" w:rsidRDefault="007F790C" w:rsidP="007B0F03">
                  <w:pPr>
                    <w:jc w:val="right"/>
                    <w:rPr>
                      <w:rFonts w:ascii="Times New Roman" w:eastAsia="Times New Roman" w:hAnsi="Times New Roman" w:cs="Times New Roman"/>
                      <w:sz w:val="18"/>
                      <w:szCs w:val="18"/>
                      <w:lang w:val="es-ES" w:eastAsia="es-ES"/>
                    </w:rPr>
                  </w:pPr>
                  <w:r w:rsidRPr="00F8785C">
                    <w:rPr>
                      <w:rFonts w:ascii="Times New Roman" w:eastAsia="Times New Roman" w:hAnsi="Times New Roman" w:cs="Times New Roman"/>
                      <w:sz w:val="18"/>
                      <w:szCs w:val="18"/>
                      <w:lang w:val="es-ES" w:eastAsia="es-ES"/>
                    </w:rPr>
                    <w:t>0,00</w:t>
                  </w:r>
                </w:p>
              </w:tc>
            </w:tr>
            <w:tr w:rsidR="007F790C" w:rsidRPr="007F790C" w14:paraId="17BA0285" w14:textId="77777777" w:rsidTr="007F790C">
              <w:trPr>
                <w:trHeight w:val="300"/>
              </w:trPr>
              <w:tc>
                <w:tcPr>
                  <w:tcW w:w="1664" w:type="pct"/>
                  <w:tcBorders>
                    <w:bottom w:val="single" w:sz="12" w:space="0" w:color="auto"/>
                  </w:tcBorders>
                  <w:shd w:val="clear" w:color="auto" w:fill="auto"/>
                  <w:noWrap/>
                  <w:vAlign w:val="bottom"/>
                  <w:hideMark/>
                </w:tcPr>
                <w:p w14:paraId="69929305" w14:textId="75189AB1" w:rsidR="007F790C" w:rsidRPr="007F790C" w:rsidRDefault="007F790C" w:rsidP="007B0F03">
                  <w:pPr>
                    <w:jc w:val="left"/>
                    <w:rPr>
                      <w:rFonts w:ascii="Times New Roman" w:eastAsia="Times New Roman" w:hAnsi="Times New Roman" w:cs="Times New Roman"/>
                      <w:sz w:val="20"/>
                      <w:szCs w:val="20"/>
                      <w:lang w:val="es-ES" w:eastAsia="es-ES"/>
                    </w:rPr>
                  </w:pPr>
                  <w:r w:rsidRPr="007F790C">
                    <w:rPr>
                      <w:rFonts w:ascii="Times New Roman" w:eastAsia="Times New Roman" w:hAnsi="Times New Roman" w:cs="Times New Roman"/>
                      <w:sz w:val="20"/>
                      <w:szCs w:val="20"/>
                      <w:lang w:val="es-ES" w:eastAsia="es-ES"/>
                    </w:rPr>
                    <w:t xml:space="preserve"> REPOSICIÓN DE ACTIVOS</w:t>
                  </w:r>
                </w:p>
              </w:tc>
              <w:tc>
                <w:tcPr>
                  <w:tcW w:w="644" w:type="pct"/>
                  <w:tcBorders>
                    <w:bottom w:val="single" w:sz="12" w:space="0" w:color="auto"/>
                  </w:tcBorders>
                  <w:shd w:val="clear" w:color="auto" w:fill="auto"/>
                  <w:noWrap/>
                  <w:vAlign w:val="bottom"/>
                </w:tcPr>
                <w:p w14:paraId="371F0B4C" w14:textId="2056D4E3" w:rsidR="007F790C" w:rsidRPr="00F8785C" w:rsidRDefault="007F790C" w:rsidP="007B0F03">
                  <w:pPr>
                    <w:jc w:val="left"/>
                    <w:rPr>
                      <w:rFonts w:ascii="Times New Roman" w:eastAsia="Times New Roman" w:hAnsi="Times New Roman" w:cs="Times New Roman"/>
                      <w:sz w:val="20"/>
                      <w:szCs w:val="20"/>
                      <w:lang w:val="es-ES" w:eastAsia="es-ES"/>
                    </w:rPr>
                  </w:pPr>
                  <w:r w:rsidRPr="00F8785C">
                    <w:rPr>
                      <w:rFonts w:ascii="Times New Roman" w:hAnsi="Times New Roman" w:cs="Times New Roman"/>
                      <w:sz w:val="20"/>
                      <w:szCs w:val="20"/>
                    </w:rPr>
                    <w:t> </w:t>
                  </w:r>
                </w:p>
              </w:tc>
              <w:tc>
                <w:tcPr>
                  <w:tcW w:w="492" w:type="pct"/>
                  <w:tcBorders>
                    <w:bottom w:val="single" w:sz="12" w:space="0" w:color="auto"/>
                  </w:tcBorders>
                  <w:shd w:val="clear" w:color="auto" w:fill="auto"/>
                  <w:noWrap/>
                  <w:vAlign w:val="bottom"/>
                </w:tcPr>
                <w:p w14:paraId="3D012C57" w14:textId="36F99B0B" w:rsidR="007F790C" w:rsidRPr="00F8785C" w:rsidRDefault="007F790C" w:rsidP="007B0F03">
                  <w:pPr>
                    <w:jc w:val="right"/>
                    <w:rPr>
                      <w:rFonts w:ascii="Times New Roman" w:eastAsia="Times New Roman" w:hAnsi="Times New Roman" w:cs="Times New Roman"/>
                      <w:sz w:val="18"/>
                      <w:szCs w:val="18"/>
                      <w:lang w:val="es-ES" w:eastAsia="es-ES"/>
                    </w:rPr>
                  </w:pPr>
                  <w:r w:rsidRPr="00F8785C">
                    <w:rPr>
                      <w:rFonts w:ascii="Times New Roman" w:eastAsia="Times New Roman" w:hAnsi="Times New Roman" w:cs="Times New Roman"/>
                      <w:sz w:val="18"/>
                      <w:szCs w:val="18"/>
                      <w:lang w:val="es-ES" w:eastAsia="es-ES"/>
                    </w:rPr>
                    <w:t>0,00</w:t>
                  </w:r>
                </w:p>
              </w:tc>
              <w:tc>
                <w:tcPr>
                  <w:tcW w:w="550" w:type="pct"/>
                  <w:tcBorders>
                    <w:bottom w:val="single" w:sz="12" w:space="0" w:color="auto"/>
                  </w:tcBorders>
                  <w:shd w:val="clear" w:color="auto" w:fill="auto"/>
                  <w:noWrap/>
                  <w:vAlign w:val="bottom"/>
                </w:tcPr>
                <w:p w14:paraId="710ED540" w14:textId="20BDB536" w:rsidR="007F790C" w:rsidRPr="00F8785C" w:rsidRDefault="007F790C" w:rsidP="007B0F03">
                  <w:pPr>
                    <w:jc w:val="right"/>
                    <w:rPr>
                      <w:rFonts w:ascii="Times New Roman" w:eastAsia="Times New Roman" w:hAnsi="Times New Roman" w:cs="Times New Roman"/>
                      <w:sz w:val="18"/>
                      <w:szCs w:val="18"/>
                      <w:lang w:val="es-ES" w:eastAsia="es-ES"/>
                    </w:rPr>
                  </w:pPr>
                  <w:r w:rsidRPr="00F8785C">
                    <w:rPr>
                      <w:rFonts w:ascii="Times New Roman" w:eastAsia="Times New Roman" w:hAnsi="Times New Roman" w:cs="Times New Roman"/>
                      <w:sz w:val="18"/>
                      <w:szCs w:val="18"/>
                      <w:lang w:val="es-ES" w:eastAsia="es-ES"/>
                    </w:rPr>
                    <w:t>0,00</w:t>
                  </w:r>
                </w:p>
              </w:tc>
              <w:tc>
                <w:tcPr>
                  <w:tcW w:w="550" w:type="pct"/>
                  <w:tcBorders>
                    <w:bottom w:val="single" w:sz="12" w:space="0" w:color="auto"/>
                  </w:tcBorders>
                  <w:shd w:val="clear" w:color="auto" w:fill="auto"/>
                  <w:noWrap/>
                  <w:vAlign w:val="bottom"/>
                </w:tcPr>
                <w:p w14:paraId="6117FBAC" w14:textId="28DDA5A5" w:rsidR="007F790C" w:rsidRPr="00F8785C" w:rsidRDefault="007F790C" w:rsidP="007B0F03">
                  <w:pPr>
                    <w:jc w:val="right"/>
                    <w:rPr>
                      <w:rFonts w:ascii="Times New Roman" w:eastAsia="Times New Roman" w:hAnsi="Times New Roman" w:cs="Times New Roman"/>
                      <w:sz w:val="18"/>
                      <w:szCs w:val="18"/>
                      <w:lang w:val="es-ES" w:eastAsia="es-ES"/>
                    </w:rPr>
                  </w:pPr>
                  <w:r w:rsidRPr="00F8785C">
                    <w:rPr>
                      <w:rFonts w:ascii="Times New Roman" w:eastAsia="Times New Roman" w:hAnsi="Times New Roman" w:cs="Times New Roman"/>
                      <w:sz w:val="18"/>
                      <w:szCs w:val="18"/>
                      <w:lang w:val="es-ES" w:eastAsia="es-ES"/>
                    </w:rPr>
                    <w:t>0,00</w:t>
                  </w:r>
                </w:p>
              </w:tc>
              <w:tc>
                <w:tcPr>
                  <w:tcW w:w="550" w:type="pct"/>
                  <w:tcBorders>
                    <w:bottom w:val="single" w:sz="12" w:space="0" w:color="auto"/>
                  </w:tcBorders>
                  <w:shd w:val="clear" w:color="auto" w:fill="auto"/>
                  <w:noWrap/>
                  <w:vAlign w:val="bottom"/>
                </w:tcPr>
                <w:p w14:paraId="701EE666" w14:textId="5A287A4A" w:rsidR="007F790C" w:rsidRPr="00F8785C" w:rsidRDefault="007F790C" w:rsidP="007B0F03">
                  <w:pPr>
                    <w:jc w:val="right"/>
                    <w:rPr>
                      <w:rFonts w:ascii="Times New Roman" w:eastAsia="Times New Roman" w:hAnsi="Times New Roman" w:cs="Times New Roman"/>
                      <w:sz w:val="18"/>
                      <w:szCs w:val="18"/>
                      <w:lang w:val="es-ES" w:eastAsia="es-ES"/>
                    </w:rPr>
                  </w:pPr>
                  <w:r w:rsidRPr="00F8785C">
                    <w:rPr>
                      <w:rFonts w:ascii="Times New Roman" w:eastAsia="Times New Roman" w:hAnsi="Times New Roman" w:cs="Times New Roman"/>
                      <w:sz w:val="18"/>
                      <w:szCs w:val="18"/>
                      <w:lang w:val="es-ES" w:eastAsia="es-ES"/>
                    </w:rPr>
                    <w:t>0,00</w:t>
                  </w:r>
                </w:p>
              </w:tc>
              <w:tc>
                <w:tcPr>
                  <w:tcW w:w="550" w:type="pct"/>
                  <w:tcBorders>
                    <w:bottom w:val="single" w:sz="12" w:space="0" w:color="auto"/>
                  </w:tcBorders>
                  <w:shd w:val="clear" w:color="auto" w:fill="auto"/>
                  <w:noWrap/>
                  <w:vAlign w:val="bottom"/>
                </w:tcPr>
                <w:p w14:paraId="6C79CCFD" w14:textId="5DE8506F" w:rsidR="007F790C" w:rsidRPr="00F8785C" w:rsidRDefault="007F790C" w:rsidP="007B0F03">
                  <w:pPr>
                    <w:jc w:val="right"/>
                    <w:rPr>
                      <w:rFonts w:ascii="Times New Roman" w:eastAsia="Times New Roman" w:hAnsi="Times New Roman" w:cs="Times New Roman"/>
                      <w:sz w:val="18"/>
                      <w:szCs w:val="18"/>
                      <w:lang w:val="es-ES" w:eastAsia="es-ES"/>
                    </w:rPr>
                  </w:pPr>
                  <w:r w:rsidRPr="00F8785C">
                    <w:rPr>
                      <w:rFonts w:ascii="Times New Roman" w:eastAsia="Times New Roman" w:hAnsi="Times New Roman" w:cs="Times New Roman"/>
                      <w:sz w:val="18"/>
                      <w:szCs w:val="18"/>
                      <w:lang w:val="es-ES" w:eastAsia="es-ES"/>
                    </w:rPr>
                    <w:t>0,00</w:t>
                  </w:r>
                </w:p>
              </w:tc>
            </w:tr>
            <w:tr w:rsidR="007F790C" w:rsidRPr="007F790C" w14:paraId="2BEAAB4B" w14:textId="77777777" w:rsidTr="007F790C">
              <w:trPr>
                <w:trHeight w:val="300"/>
              </w:trPr>
              <w:tc>
                <w:tcPr>
                  <w:tcW w:w="1664" w:type="pct"/>
                  <w:tcBorders>
                    <w:top w:val="single" w:sz="12" w:space="0" w:color="auto"/>
                    <w:bottom w:val="single" w:sz="12" w:space="0" w:color="auto"/>
                  </w:tcBorders>
                  <w:shd w:val="clear" w:color="auto" w:fill="auto"/>
                  <w:noWrap/>
                  <w:vAlign w:val="bottom"/>
                  <w:hideMark/>
                </w:tcPr>
                <w:p w14:paraId="55FF5E7D" w14:textId="58C8600F" w:rsidR="007F790C" w:rsidRPr="007F790C" w:rsidRDefault="007F790C" w:rsidP="00E532ED">
                  <w:pPr>
                    <w:jc w:val="left"/>
                    <w:rPr>
                      <w:rFonts w:ascii="Times New Roman" w:eastAsia="Times New Roman" w:hAnsi="Times New Roman" w:cs="Times New Roman"/>
                      <w:sz w:val="20"/>
                      <w:szCs w:val="20"/>
                      <w:lang w:val="es-ES" w:eastAsia="es-ES"/>
                    </w:rPr>
                  </w:pPr>
                  <w:r w:rsidRPr="007F790C">
                    <w:rPr>
                      <w:rFonts w:ascii="Times New Roman" w:eastAsia="Times New Roman" w:hAnsi="Times New Roman" w:cs="Times New Roman"/>
                      <w:sz w:val="20"/>
                      <w:szCs w:val="20"/>
                      <w:lang w:val="es-ES" w:eastAsia="es-ES"/>
                    </w:rPr>
                    <w:t xml:space="preserve"> FLUJO NETO DE CAJA</w:t>
                  </w:r>
                </w:p>
              </w:tc>
              <w:tc>
                <w:tcPr>
                  <w:tcW w:w="644" w:type="pct"/>
                  <w:tcBorders>
                    <w:top w:val="single" w:sz="12" w:space="0" w:color="auto"/>
                    <w:bottom w:val="single" w:sz="12" w:space="0" w:color="auto"/>
                  </w:tcBorders>
                  <w:shd w:val="clear" w:color="auto" w:fill="auto"/>
                  <w:noWrap/>
                  <w:vAlign w:val="center"/>
                </w:tcPr>
                <w:p w14:paraId="40D8C7C3" w14:textId="32B2B9FF" w:rsidR="007F790C" w:rsidRPr="00F8785C" w:rsidRDefault="007F790C" w:rsidP="00E532ED">
                  <w:pPr>
                    <w:jc w:val="right"/>
                    <w:rPr>
                      <w:rFonts w:ascii="Times New Roman" w:eastAsia="Times New Roman" w:hAnsi="Times New Roman" w:cs="Times New Roman"/>
                      <w:b/>
                      <w:sz w:val="20"/>
                      <w:szCs w:val="20"/>
                      <w:lang w:val="es-ES" w:eastAsia="es-ES"/>
                    </w:rPr>
                  </w:pPr>
                  <w:r w:rsidRPr="00F8785C">
                    <w:rPr>
                      <w:rFonts w:ascii="Times New Roman" w:eastAsia="Times New Roman" w:hAnsi="Times New Roman" w:cs="Times New Roman"/>
                      <w:b/>
                      <w:sz w:val="20"/>
                      <w:szCs w:val="20"/>
                      <w:lang w:eastAsia="es-ES"/>
                    </w:rPr>
                    <w:t>-46.156,85</w:t>
                  </w:r>
                </w:p>
              </w:tc>
              <w:tc>
                <w:tcPr>
                  <w:tcW w:w="492" w:type="pct"/>
                  <w:tcBorders>
                    <w:top w:val="single" w:sz="12" w:space="0" w:color="auto"/>
                    <w:bottom w:val="single" w:sz="12" w:space="0" w:color="auto"/>
                  </w:tcBorders>
                  <w:shd w:val="clear" w:color="auto" w:fill="auto"/>
                  <w:noWrap/>
                  <w:vAlign w:val="center"/>
                </w:tcPr>
                <w:p w14:paraId="57746253" w14:textId="5F4133FE" w:rsidR="007F790C" w:rsidRPr="00F8785C" w:rsidRDefault="007F790C" w:rsidP="00E532ED">
                  <w:pPr>
                    <w:jc w:val="right"/>
                    <w:rPr>
                      <w:rFonts w:ascii="Times New Roman" w:eastAsia="Times New Roman" w:hAnsi="Times New Roman" w:cs="Times New Roman"/>
                      <w:b/>
                      <w:sz w:val="18"/>
                      <w:szCs w:val="18"/>
                      <w:lang w:val="es-ES" w:eastAsia="es-ES"/>
                    </w:rPr>
                  </w:pPr>
                  <w:r w:rsidRPr="00F8785C">
                    <w:rPr>
                      <w:rFonts w:ascii="Times New Roman" w:hAnsi="Times New Roman" w:cs="Times New Roman"/>
                      <w:b/>
                      <w:sz w:val="18"/>
                      <w:szCs w:val="18"/>
                    </w:rPr>
                    <w:t>394,55</w:t>
                  </w:r>
                </w:p>
              </w:tc>
              <w:tc>
                <w:tcPr>
                  <w:tcW w:w="550" w:type="pct"/>
                  <w:tcBorders>
                    <w:top w:val="single" w:sz="12" w:space="0" w:color="auto"/>
                    <w:bottom w:val="single" w:sz="12" w:space="0" w:color="auto"/>
                  </w:tcBorders>
                  <w:shd w:val="clear" w:color="auto" w:fill="auto"/>
                  <w:noWrap/>
                  <w:vAlign w:val="center"/>
                </w:tcPr>
                <w:p w14:paraId="26ECE5DE" w14:textId="6374759B" w:rsidR="007F790C" w:rsidRPr="00F8785C" w:rsidRDefault="007F790C" w:rsidP="00E532ED">
                  <w:pPr>
                    <w:jc w:val="right"/>
                    <w:rPr>
                      <w:rFonts w:ascii="Times New Roman" w:eastAsia="Times New Roman" w:hAnsi="Times New Roman" w:cs="Times New Roman"/>
                      <w:b/>
                      <w:sz w:val="18"/>
                      <w:szCs w:val="18"/>
                      <w:lang w:val="es-ES" w:eastAsia="es-ES"/>
                    </w:rPr>
                  </w:pPr>
                  <w:r w:rsidRPr="00F8785C">
                    <w:rPr>
                      <w:rFonts w:ascii="Times New Roman" w:hAnsi="Times New Roman" w:cs="Times New Roman"/>
                      <w:b/>
                      <w:sz w:val="18"/>
                      <w:szCs w:val="18"/>
                    </w:rPr>
                    <w:t>6.938,85</w:t>
                  </w:r>
                </w:p>
              </w:tc>
              <w:tc>
                <w:tcPr>
                  <w:tcW w:w="550" w:type="pct"/>
                  <w:tcBorders>
                    <w:top w:val="single" w:sz="12" w:space="0" w:color="auto"/>
                    <w:bottom w:val="single" w:sz="12" w:space="0" w:color="auto"/>
                  </w:tcBorders>
                  <w:shd w:val="clear" w:color="auto" w:fill="auto"/>
                  <w:noWrap/>
                  <w:vAlign w:val="center"/>
                </w:tcPr>
                <w:p w14:paraId="693B35B6" w14:textId="05D0AF74" w:rsidR="007F790C" w:rsidRPr="00F8785C" w:rsidRDefault="007F790C" w:rsidP="00E532ED">
                  <w:pPr>
                    <w:jc w:val="right"/>
                    <w:rPr>
                      <w:rFonts w:ascii="Times New Roman" w:eastAsia="Times New Roman" w:hAnsi="Times New Roman" w:cs="Times New Roman"/>
                      <w:b/>
                      <w:sz w:val="18"/>
                      <w:szCs w:val="18"/>
                      <w:lang w:val="es-ES" w:eastAsia="es-ES"/>
                    </w:rPr>
                  </w:pPr>
                  <w:r w:rsidRPr="00F8785C">
                    <w:rPr>
                      <w:rFonts w:ascii="Times New Roman" w:hAnsi="Times New Roman" w:cs="Times New Roman"/>
                      <w:b/>
                      <w:sz w:val="18"/>
                      <w:szCs w:val="18"/>
                    </w:rPr>
                    <w:t>17.266,26</w:t>
                  </w:r>
                </w:p>
              </w:tc>
              <w:tc>
                <w:tcPr>
                  <w:tcW w:w="550" w:type="pct"/>
                  <w:tcBorders>
                    <w:top w:val="single" w:sz="12" w:space="0" w:color="auto"/>
                    <w:bottom w:val="single" w:sz="12" w:space="0" w:color="auto"/>
                  </w:tcBorders>
                  <w:shd w:val="clear" w:color="auto" w:fill="auto"/>
                  <w:noWrap/>
                  <w:vAlign w:val="center"/>
                </w:tcPr>
                <w:p w14:paraId="1F886C93" w14:textId="31E79716" w:rsidR="007F790C" w:rsidRPr="00F8785C" w:rsidRDefault="007F790C" w:rsidP="00E532ED">
                  <w:pPr>
                    <w:jc w:val="right"/>
                    <w:rPr>
                      <w:rFonts w:ascii="Times New Roman" w:eastAsia="Times New Roman" w:hAnsi="Times New Roman" w:cs="Times New Roman"/>
                      <w:b/>
                      <w:sz w:val="18"/>
                      <w:szCs w:val="18"/>
                      <w:lang w:val="es-ES" w:eastAsia="es-ES"/>
                    </w:rPr>
                  </w:pPr>
                  <w:r w:rsidRPr="00F8785C">
                    <w:rPr>
                      <w:rFonts w:ascii="Times New Roman" w:hAnsi="Times New Roman" w:cs="Times New Roman"/>
                      <w:b/>
                      <w:sz w:val="18"/>
                      <w:szCs w:val="18"/>
                    </w:rPr>
                    <w:t>24.680,91</w:t>
                  </w:r>
                </w:p>
              </w:tc>
              <w:tc>
                <w:tcPr>
                  <w:tcW w:w="550" w:type="pct"/>
                  <w:tcBorders>
                    <w:top w:val="single" w:sz="12" w:space="0" w:color="auto"/>
                    <w:bottom w:val="single" w:sz="12" w:space="0" w:color="auto"/>
                  </w:tcBorders>
                  <w:shd w:val="clear" w:color="auto" w:fill="auto"/>
                  <w:noWrap/>
                  <w:vAlign w:val="center"/>
                </w:tcPr>
                <w:p w14:paraId="4FB9F4A1" w14:textId="1C9BE556" w:rsidR="007F790C" w:rsidRPr="00F8785C" w:rsidRDefault="007F790C" w:rsidP="00E532ED">
                  <w:pPr>
                    <w:jc w:val="right"/>
                    <w:rPr>
                      <w:rFonts w:ascii="Times New Roman" w:eastAsia="Times New Roman" w:hAnsi="Times New Roman" w:cs="Times New Roman"/>
                      <w:b/>
                      <w:sz w:val="18"/>
                      <w:szCs w:val="18"/>
                      <w:lang w:val="es-ES" w:eastAsia="es-ES"/>
                    </w:rPr>
                  </w:pPr>
                  <w:r w:rsidRPr="00F8785C">
                    <w:rPr>
                      <w:rFonts w:ascii="Times New Roman" w:hAnsi="Times New Roman" w:cs="Times New Roman"/>
                      <w:b/>
                      <w:sz w:val="18"/>
                      <w:szCs w:val="18"/>
                    </w:rPr>
                    <w:t>29.380,94</w:t>
                  </w:r>
                </w:p>
              </w:tc>
            </w:tr>
          </w:tbl>
          <w:p w14:paraId="79AE20D6" w14:textId="144F85CC" w:rsidR="007F790C" w:rsidRPr="003F269B" w:rsidRDefault="007F790C" w:rsidP="000508F2">
            <w:pPr>
              <w:jc w:val="left"/>
              <w:rPr>
                <w:rFonts w:ascii="Times New Roman" w:eastAsia="Times New Roman" w:hAnsi="Times New Roman" w:cs="Times New Roman"/>
                <w:b/>
                <w:bCs/>
                <w:sz w:val="22"/>
                <w:szCs w:val="22"/>
                <w:lang w:val="es-ES" w:eastAsia="es-ES"/>
              </w:rPr>
            </w:pPr>
          </w:p>
        </w:tc>
      </w:tr>
    </w:tbl>
    <w:p w14:paraId="7D14BF2F" w14:textId="4A7D2A26" w:rsidR="006076CC" w:rsidRPr="00CC532B" w:rsidRDefault="006076CC" w:rsidP="000508F2">
      <w:pPr>
        <w:spacing w:after="120"/>
        <w:jc w:val="both"/>
        <w:rPr>
          <w:rFonts w:ascii="Times New Roman" w:hAnsi="Times New Roman" w:cs="Times New Roman"/>
          <w:iCs/>
        </w:rPr>
      </w:pPr>
      <w:r w:rsidRPr="00CC532B">
        <w:rPr>
          <w:rFonts w:ascii="Times New Roman" w:hAnsi="Times New Roman" w:cs="Times New Roman"/>
          <w:iCs/>
          <w:sz w:val="18"/>
          <w:szCs w:val="18"/>
        </w:rPr>
        <w:t>Gómez, A. (2022). Quito</w:t>
      </w:r>
    </w:p>
    <w:p w14:paraId="1FF75C12" w14:textId="77777777" w:rsidR="006076CC" w:rsidRPr="00B82799" w:rsidRDefault="006076CC" w:rsidP="000508F2">
      <w:pPr>
        <w:spacing w:after="120"/>
        <w:rPr>
          <w:rFonts w:ascii="Times New Roman" w:hAnsi="Times New Roman" w:cs="Times New Roman"/>
          <w:sz w:val="10"/>
          <w:szCs w:val="10"/>
        </w:rPr>
      </w:pPr>
    </w:p>
    <w:p w14:paraId="18A70A31" w14:textId="5A804B91" w:rsidR="006076CC" w:rsidRPr="00B82799" w:rsidRDefault="006076CC" w:rsidP="000508F2">
      <w:pPr>
        <w:pStyle w:val="Ttulo2"/>
        <w:spacing w:before="0" w:after="120" w:line="360" w:lineRule="auto"/>
        <w:rPr>
          <w:rFonts w:cs="Times New Roman"/>
        </w:rPr>
      </w:pPr>
      <w:bookmarkStart w:id="504" w:name="_Toc82158989"/>
      <w:bookmarkStart w:id="505" w:name="_Toc112943886"/>
      <w:r w:rsidRPr="00B82799">
        <w:t>Tasa de Descuento</w:t>
      </w:r>
      <w:bookmarkEnd w:id="504"/>
      <w:r w:rsidR="00613610">
        <w:t xml:space="preserve"> (TD)</w:t>
      </w:r>
      <w:bookmarkEnd w:id="505"/>
    </w:p>
    <w:p w14:paraId="5B3EB9DD" w14:textId="6A50F447" w:rsidR="006076CC" w:rsidRDefault="006076CC" w:rsidP="000508F2">
      <w:pPr>
        <w:spacing w:after="120"/>
        <w:ind w:firstLine="709"/>
        <w:jc w:val="both"/>
        <w:rPr>
          <w:rFonts w:ascii="Times New Roman" w:hAnsi="Times New Roman" w:cs="Times New Roman"/>
        </w:rPr>
      </w:pPr>
      <w:r w:rsidRPr="00B82799">
        <w:rPr>
          <w:rFonts w:ascii="Times New Roman" w:hAnsi="Times New Roman" w:cs="Times New Roman"/>
        </w:rPr>
        <w:t>La tasa de descuento, denominada además como coste de capital o tipo de descuento, es uno de los factores financieros empleado</w:t>
      </w:r>
      <w:r w:rsidR="00A671F9" w:rsidRPr="00B82799">
        <w:rPr>
          <w:rFonts w:ascii="Times New Roman" w:hAnsi="Times New Roman" w:cs="Times New Roman"/>
        </w:rPr>
        <w:t>s</w:t>
      </w:r>
      <w:r w:rsidRPr="00B82799">
        <w:rPr>
          <w:rFonts w:ascii="Times New Roman" w:hAnsi="Times New Roman" w:cs="Times New Roman"/>
        </w:rPr>
        <w:t xml:space="preserve"> para determinar el valor actual de un pago a futuro. </w:t>
      </w:r>
      <w:r w:rsidR="00A671F9" w:rsidRPr="00B82799">
        <w:rPr>
          <w:rFonts w:ascii="Times New Roman" w:hAnsi="Times New Roman" w:cs="Times New Roman"/>
        </w:rPr>
        <w:t>Por lo expuesto</w:t>
      </w:r>
      <w:r w:rsidRPr="00B82799">
        <w:rPr>
          <w:rFonts w:ascii="Times New Roman" w:hAnsi="Times New Roman" w:cs="Times New Roman"/>
        </w:rPr>
        <w:t xml:space="preserve"> s</w:t>
      </w:r>
      <w:r w:rsidR="00A671F9" w:rsidRPr="00B82799">
        <w:rPr>
          <w:rFonts w:ascii="Times New Roman" w:hAnsi="Times New Roman" w:cs="Times New Roman"/>
        </w:rPr>
        <w:t>e</w:t>
      </w:r>
      <w:r w:rsidRPr="00B82799">
        <w:rPr>
          <w:rFonts w:ascii="Times New Roman" w:hAnsi="Times New Roman" w:cs="Times New Roman"/>
        </w:rPr>
        <w:t xml:space="preserve"> compr</w:t>
      </w:r>
      <w:r w:rsidR="00A671F9" w:rsidRPr="00B82799">
        <w:rPr>
          <w:rFonts w:ascii="Times New Roman" w:hAnsi="Times New Roman" w:cs="Times New Roman"/>
        </w:rPr>
        <w:t>ueba</w:t>
      </w:r>
      <w:r w:rsidRPr="00B82799">
        <w:rPr>
          <w:rFonts w:ascii="Times New Roman" w:hAnsi="Times New Roman" w:cs="Times New Roman"/>
        </w:rPr>
        <w:t xml:space="preserve"> si un proyecto inversionista es factible; porque al determinar el valor que tiene actualmente el dinero a recibir en períodos posteriores, establece la conveniencia o no de una inversión.</w:t>
      </w:r>
      <w:sdt>
        <w:sdtPr>
          <w:rPr>
            <w:rFonts w:ascii="Times New Roman" w:hAnsi="Times New Roman" w:cs="Times New Roman"/>
          </w:rPr>
          <w:id w:val="-202794436"/>
          <w:citation/>
        </w:sdtPr>
        <w:sdtContent>
          <w:r w:rsidRPr="00B82799">
            <w:rPr>
              <w:rFonts w:ascii="Times New Roman" w:hAnsi="Times New Roman" w:cs="Times New Roman"/>
            </w:rPr>
            <w:fldChar w:fldCharType="begin"/>
          </w:r>
          <w:r w:rsidR="00F044F1" w:rsidRPr="00B82799">
            <w:rPr>
              <w:rFonts w:ascii="Times New Roman" w:hAnsi="Times New Roman" w:cs="Times New Roman"/>
              <w:lang w:val="es-ES"/>
            </w:rPr>
            <w:instrText xml:space="preserve">CITATION MarcadorDePosición28 \l 3082 </w:instrText>
          </w:r>
          <w:r w:rsidRPr="00B82799">
            <w:rPr>
              <w:rFonts w:ascii="Times New Roman" w:hAnsi="Times New Roman" w:cs="Times New Roman"/>
            </w:rPr>
            <w:fldChar w:fldCharType="separate"/>
          </w:r>
          <w:r w:rsidR="00F044F1" w:rsidRPr="00B82799">
            <w:rPr>
              <w:rFonts w:ascii="Times New Roman" w:hAnsi="Times New Roman" w:cs="Times New Roman"/>
              <w:noProof/>
              <w:lang w:val="es-ES"/>
            </w:rPr>
            <w:t xml:space="preserve"> (León, 2020)</w:t>
          </w:r>
          <w:r w:rsidRPr="00B82799">
            <w:rPr>
              <w:rFonts w:ascii="Times New Roman" w:hAnsi="Times New Roman" w:cs="Times New Roman"/>
            </w:rPr>
            <w:fldChar w:fldCharType="end"/>
          </w:r>
        </w:sdtContent>
      </w:sdt>
      <w:r w:rsidRPr="00B82799">
        <w:rPr>
          <w:rFonts w:ascii="Times New Roman" w:hAnsi="Times New Roman" w:cs="Times New Roman"/>
        </w:rPr>
        <w:t xml:space="preserve"> </w:t>
      </w:r>
    </w:p>
    <w:p w14:paraId="0578DBD2" w14:textId="5272A698" w:rsidR="00C661A0" w:rsidRPr="00F8785C" w:rsidRDefault="00C661A0" w:rsidP="000508F2">
      <w:pPr>
        <w:spacing w:after="120"/>
        <w:ind w:firstLine="709"/>
        <w:jc w:val="both"/>
        <w:rPr>
          <w:rFonts w:ascii="Times New Roman" w:hAnsi="Times New Roman" w:cs="Times New Roman"/>
        </w:rPr>
      </w:pPr>
      <w:r w:rsidRPr="00F8785C">
        <w:rPr>
          <w:rFonts w:ascii="Times New Roman" w:hAnsi="Times New Roman" w:cs="Times New Roman"/>
        </w:rPr>
        <w:t xml:space="preserve">El proyecto de la bodega </w:t>
      </w:r>
      <w:r w:rsidR="00ED278D" w:rsidRPr="00F8785C">
        <w:rPr>
          <w:rFonts w:ascii="Times New Roman" w:hAnsi="Times New Roman" w:cs="Times New Roman"/>
        </w:rPr>
        <w:t>“</w:t>
      </w:r>
      <w:proofErr w:type="spellStart"/>
      <w:r w:rsidRPr="00F8785C">
        <w:rPr>
          <w:rFonts w:ascii="Times New Roman" w:hAnsi="Times New Roman" w:cs="Times New Roman"/>
        </w:rPr>
        <w:t>Consumaxi</w:t>
      </w:r>
      <w:proofErr w:type="spellEnd"/>
      <w:r w:rsidR="00ED278D" w:rsidRPr="00F8785C">
        <w:rPr>
          <w:rFonts w:ascii="Times New Roman" w:hAnsi="Times New Roman" w:cs="Times New Roman"/>
        </w:rPr>
        <w:t xml:space="preserve">” tiene una inversión total de cuarenta y seis mil ciento cincuenta y seis dólares estadounidenses con </w:t>
      </w:r>
      <w:r w:rsidR="00751C8F" w:rsidRPr="00F8785C">
        <w:rPr>
          <w:rFonts w:ascii="Times New Roman" w:hAnsi="Times New Roman" w:cs="Times New Roman"/>
        </w:rPr>
        <w:t xml:space="preserve">ochenta y cinco centavos; </w:t>
      </w:r>
      <w:r w:rsidR="00A35435" w:rsidRPr="00F8785C">
        <w:rPr>
          <w:rFonts w:ascii="Times New Roman" w:hAnsi="Times New Roman" w:cs="Times New Roman"/>
        </w:rPr>
        <w:t>de este capital el 78% es propio</w:t>
      </w:r>
      <w:r w:rsidR="00F8785C" w:rsidRPr="00F8785C">
        <w:rPr>
          <w:rFonts w:ascii="Times New Roman" w:hAnsi="Times New Roman" w:cs="Times New Roman"/>
        </w:rPr>
        <w:t>,</w:t>
      </w:r>
      <w:r w:rsidR="00A35435" w:rsidRPr="00F8785C">
        <w:rPr>
          <w:rFonts w:ascii="Times New Roman" w:hAnsi="Times New Roman" w:cs="Times New Roman"/>
        </w:rPr>
        <w:t xml:space="preserve"> con </w:t>
      </w:r>
      <w:r w:rsidR="00CA7FDA" w:rsidRPr="00F8785C">
        <w:rPr>
          <w:rFonts w:ascii="Times New Roman" w:hAnsi="Times New Roman" w:cs="Times New Roman"/>
        </w:rPr>
        <w:t xml:space="preserve">un costo del 12% y una tasa de descuento del 5.5%; mientras que el 22% corresponde al capital financiero con un costo del 14% y </w:t>
      </w:r>
      <w:r w:rsidR="00CA7FDA" w:rsidRPr="00F8785C">
        <w:rPr>
          <w:rFonts w:ascii="Times New Roman" w:hAnsi="Times New Roman" w:cs="Times New Roman"/>
        </w:rPr>
        <w:lastRenderedPageBreak/>
        <w:t>una tasa de descuento de 7.</w:t>
      </w:r>
      <w:r w:rsidR="00613610" w:rsidRPr="00F8785C">
        <w:rPr>
          <w:rFonts w:ascii="Times New Roman" w:hAnsi="Times New Roman" w:cs="Times New Roman"/>
        </w:rPr>
        <w:t>6% por lo que</w:t>
      </w:r>
      <w:r w:rsidR="00F8785C" w:rsidRPr="00F8785C">
        <w:rPr>
          <w:rFonts w:ascii="Times New Roman" w:hAnsi="Times New Roman" w:cs="Times New Roman"/>
        </w:rPr>
        <w:t>,</w:t>
      </w:r>
      <w:r w:rsidR="00613610" w:rsidRPr="00F8785C">
        <w:rPr>
          <w:rFonts w:ascii="Times New Roman" w:hAnsi="Times New Roman" w:cs="Times New Roman"/>
        </w:rPr>
        <w:t xml:space="preserve"> la TD del proyecto es del 13.1% y </w:t>
      </w:r>
      <w:r w:rsidR="00665DA7" w:rsidRPr="00F8785C">
        <w:rPr>
          <w:rFonts w:ascii="Times New Roman" w:hAnsi="Times New Roman" w:cs="Times New Roman"/>
        </w:rPr>
        <w:t xml:space="preserve">su comparación con el TIR </w:t>
      </w:r>
      <w:r w:rsidR="00613610" w:rsidRPr="00F8785C">
        <w:rPr>
          <w:rFonts w:ascii="Times New Roman" w:hAnsi="Times New Roman" w:cs="Times New Roman"/>
        </w:rPr>
        <w:t xml:space="preserve">servirá para evaluar </w:t>
      </w:r>
      <w:r w:rsidR="00665DA7" w:rsidRPr="00F8785C">
        <w:rPr>
          <w:rFonts w:ascii="Times New Roman" w:hAnsi="Times New Roman" w:cs="Times New Roman"/>
        </w:rPr>
        <w:t>si la inversión es o no rentable.</w:t>
      </w:r>
    </w:p>
    <w:p w14:paraId="4C8353E5" w14:textId="77777777" w:rsidR="006076CC" w:rsidRPr="005A135B" w:rsidRDefault="006076CC" w:rsidP="000508F2">
      <w:pPr>
        <w:spacing w:after="120"/>
        <w:jc w:val="both"/>
        <w:rPr>
          <w:rFonts w:ascii="Times New Roman" w:hAnsi="Times New Roman" w:cs="Times New Roman"/>
          <w:sz w:val="2"/>
          <w:szCs w:val="2"/>
          <w:lang w:val="es-ES" w:eastAsia="en-US"/>
        </w:rPr>
      </w:pPr>
    </w:p>
    <w:p w14:paraId="598A3B64" w14:textId="227DDBED" w:rsidR="006076CC" w:rsidRPr="00B82799" w:rsidRDefault="006076CC" w:rsidP="000508F2">
      <w:pPr>
        <w:pStyle w:val="Ttulo2"/>
        <w:spacing w:before="0" w:after="120" w:line="360" w:lineRule="auto"/>
        <w:rPr>
          <w:rFonts w:cs="Times New Roman"/>
        </w:rPr>
      </w:pPr>
      <w:bookmarkStart w:id="506" w:name="_Toc36209368"/>
      <w:bookmarkStart w:id="507" w:name="_Toc69642735"/>
      <w:bookmarkStart w:id="508" w:name="_Toc69645803"/>
      <w:bookmarkStart w:id="509" w:name="_Toc82158990"/>
      <w:bookmarkStart w:id="510" w:name="_Toc112943887"/>
      <w:r w:rsidRPr="00B82799">
        <w:t xml:space="preserve">Cálculo del TIR y el </w:t>
      </w:r>
      <w:bookmarkEnd w:id="506"/>
      <w:r w:rsidRPr="00B82799">
        <w:t>VAN</w:t>
      </w:r>
      <w:bookmarkEnd w:id="507"/>
      <w:bookmarkEnd w:id="508"/>
      <w:bookmarkEnd w:id="509"/>
      <w:bookmarkEnd w:id="510"/>
    </w:p>
    <w:p w14:paraId="784A3A6D" w14:textId="3F1271BB" w:rsidR="006076CC" w:rsidRPr="00B82799" w:rsidRDefault="006076CC" w:rsidP="000508F2">
      <w:pPr>
        <w:spacing w:after="120"/>
        <w:ind w:firstLine="709"/>
        <w:jc w:val="both"/>
        <w:rPr>
          <w:rFonts w:ascii="Times New Roman" w:hAnsi="Times New Roman" w:cs="Times New Roman"/>
        </w:rPr>
      </w:pPr>
      <w:r w:rsidRPr="00B82799">
        <w:rPr>
          <w:rFonts w:ascii="Times New Roman" w:hAnsi="Times New Roman" w:cs="Times New Roman"/>
        </w:rPr>
        <w:t xml:space="preserve">Como elementos finales del análisis financiero de la inversión </w:t>
      </w:r>
      <w:r w:rsidR="002479F3" w:rsidRPr="00B82799">
        <w:rPr>
          <w:rFonts w:ascii="Times New Roman" w:hAnsi="Times New Roman" w:cs="Times New Roman"/>
        </w:rPr>
        <w:t xml:space="preserve">se </w:t>
      </w:r>
      <w:r w:rsidRPr="00B82799">
        <w:rPr>
          <w:rFonts w:ascii="Times New Roman" w:hAnsi="Times New Roman" w:cs="Times New Roman"/>
        </w:rPr>
        <w:t xml:space="preserve">realiza el cálculo de VAN y el TIR, según </w:t>
      </w:r>
      <w:r w:rsidR="007939FF" w:rsidRPr="00B82799">
        <w:rPr>
          <w:rFonts w:ascii="Times New Roman" w:hAnsi="Times New Roman" w:cs="Times New Roman"/>
        </w:rPr>
        <w:t xml:space="preserve">se </w:t>
      </w:r>
      <w:r w:rsidRPr="00B82799">
        <w:rPr>
          <w:rFonts w:ascii="Times New Roman" w:hAnsi="Times New Roman" w:cs="Times New Roman"/>
        </w:rPr>
        <w:t>especifica a continuación.</w:t>
      </w:r>
    </w:p>
    <w:p w14:paraId="51B0D611" w14:textId="1BE9331B" w:rsidR="006076CC" w:rsidRPr="00B82799" w:rsidRDefault="006076CC" w:rsidP="000508F2">
      <w:pPr>
        <w:pStyle w:val="Ttulo3"/>
        <w:spacing w:before="0" w:after="120" w:line="360" w:lineRule="auto"/>
        <w:rPr>
          <w:rFonts w:cs="Times New Roman"/>
          <w:b w:val="0"/>
        </w:rPr>
      </w:pPr>
      <w:bookmarkStart w:id="511" w:name="_Toc36209369"/>
      <w:bookmarkStart w:id="512" w:name="_Toc69642736"/>
      <w:bookmarkStart w:id="513" w:name="_Toc69645804"/>
      <w:bookmarkStart w:id="514" w:name="_Toc82158991"/>
      <w:bookmarkStart w:id="515" w:name="_Toc112943888"/>
      <w:r w:rsidRPr="00B82799">
        <w:t>Valor Actual Neto</w:t>
      </w:r>
      <w:bookmarkEnd w:id="511"/>
      <w:bookmarkEnd w:id="512"/>
      <w:bookmarkEnd w:id="513"/>
      <w:bookmarkEnd w:id="514"/>
      <w:r w:rsidRPr="00B82799">
        <w:t xml:space="preserve"> (VAN)</w:t>
      </w:r>
      <w:bookmarkEnd w:id="515"/>
    </w:p>
    <w:p w14:paraId="0811357A" w14:textId="6242C67A" w:rsidR="006076CC" w:rsidRDefault="004B50F1" w:rsidP="000508F2">
      <w:pPr>
        <w:spacing w:after="120"/>
        <w:ind w:firstLine="709"/>
        <w:jc w:val="both"/>
        <w:rPr>
          <w:rFonts w:ascii="Times New Roman" w:hAnsi="Times New Roman" w:cs="Times New Roman"/>
          <w:color w:val="FF0000"/>
        </w:rPr>
      </w:pPr>
      <w:r>
        <w:rPr>
          <w:rFonts w:ascii="Times New Roman" w:hAnsi="Times New Roman" w:cs="Times New Roman"/>
        </w:rPr>
        <w:t>Morales (2014) expresa que s</w:t>
      </w:r>
      <w:r w:rsidR="006076CC" w:rsidRPr="00B82799">
        <w:rPr>
          <w:rFonts w:ascii="Times New Roman" w:hAnsi="Times New Roman" w:cs="Times New Roman"/>
        </w:rPr>
        <w:t>e entiende por valor anual neto (VAN) al criterio para medir la efectividad de la inversión</w:t>
      </w:r>
      <w:r w:rsidR="006A1995" w:rsidRPr="00B82799">
        <w:rPr>
          <w:rFonts w:ascii="Times New Roman" w:hAnsi="Times New Roman" w:cs="Times New Roman"/>
        </w:rPr>
        <w:t>,</w:t>
      </w:r>
      <w:r w:rsidR="006076CC" w:rsidRPr="00B82799">
        <w:rPr>
          <w:rFonts w:ascii="Times New Roman" w:hAnsi="Times New Roman" w:cs="Times New Roman"/>
        </w:rPr>
        <w:t xml:space="preserve"> consistente en actualizar los cobros y pagos derivados de un proyecto inversionista para determinar las ganancias o pérdidas que se obt</w:t>
      </w:r>
      <w:r w:rsidR="00673080" w:rsidRPr="00B82799">
        <w:rPr>
          <w:rFonts w:ascii="Times New Roman" w:hAnsi="Times New Roman" w:cs="Times New Roman"/>
        </w:rPr>
        <w:t>iene</w:t>
      </w:r>
      <w:r w:rsidR="006076CC" w:rsidRPr="00B82799">
        <w:rPr>
          <w:rFonts w:ascii="Times New Roman" w:hAnsi="Times New Roman" w:cs="Times New Roman"/>
        </w:rPr>
        <w:t xml:space="preserve"> con el mismo. Para ello se </w:t>
      </w:r>
      <w:r w:rsidR="00792D31" w:rsidRPr="00B82799">
        <w:rPr>
          <w:rFonts w:ascii="Times New Roman" w:hAnsi="Times New Roman" w:cs="Times New Roman"/>
        </w:rPr>
        <w:t>toman</w:t>
      </w:r>
      <w:r w:rsidR="006076CC" w:rsidRPr="00B82799">
        <w:rPr>
          <w:rFonts w:ascii="Times New Roman" w:hAnsi="Times New Roman" w:cs="Times New Roman"/>
        </w:rPr>
        <w:t xml:space="preserve"> todos los flujos de caja al momento presente y se descuentan a un tipo de interés determinado. Este indicador expresa el nivel de rentabilidad de la inversión en términos absolutos, </w:t>
      </w:r>
      <w:r w:rsidR="0002766C" w:rsidRPr="00B82799">
        <w:rPr>
          <w:rFonts w:ascii="Times New Roman" w:hAnsi="Times New Roman" w:cs="Times New Roman"/>
        </w:rPr>
        <w:t>es decir</w:t>
      </w:r>
      <w:r w:rsidR="006076CC" w:rsidRPr="00B82799">
        <w:rPr>
          <w:rFonts w:ascii="Times New Roman" w:hAnsi="Times New Roman" w:cs="Times New Roman"/>
        </w:rPr>
        <w:t>, en números de unidades monetarias. Si al contrastar los flujos de ingresos y egresos a futuro quedan utilidades el proyecto en cuestión es factible desde el punto de vista financiero.</w:t>
      </w:r>
      <w:sdt>
        <w:sdtPr>
          <w:rPr>
            <w:rFonts w:ascii="Times New Roman" w:hAnsi="Times New Roman" w:cs="Times New Roman"/>
          </w:rPr>
          <w:id w:val="-1722125155"/>
          <w:citation/>
        </w:sdtPr>
        <w:sdtContent>
          <w:r w:rsidR="00792D31" w:rsidRPr="00B82799">
            <w:rPr>
              <w:rFonts w:ascii="Times New Roman" w:hAnsi="Times New Roman" w:cs="Times New Roman"/>
            </w:rPr>
            <w:fldChar w:fldCharType="begin"/>
          </w:r>
          <w:r w:rsidR="00792D31" w:rsidRPr="00B82799">
            <w:rPr>
              <w:rFonts w:ascii="Times New Roman" w:hAnsi="Times New Roman" w:cs="Times New Roman"/>
              <w:lang w:val="es-ES"/>
            </w:rPr>
            <w:instrText xml:space="preserve">CITATION MarcadorDePosición29 \l 3082 </w:instrText>
          </w:r>
          <w:r w:rsidR="00792D31" w:rsidRPr="00B82799">
            <w:rPr>
              <w:rFonts w:ascii="Times New Roman" w:hAnsi="Times New Roman" w:cs="Times New Roman"/>
            </w:rPr>
            <w:fldChar w:fldCharType="separate"/>
          </w:r>
          <w:r w:rsidR="00792D31" w:rsidRPr="00B82799">
            <w:rPr>
              <w:rFonts w:ascii="Times New Roman" w:hAnsi="Times New Roman" w:cs="Times New Roman"/>
              <w:noProof/>
              <w:lang w:val="es-ES"/>
            </w:rPr>
            <w:t xml:space="preserve"> (Morales, 2014)</w:t>
          </w:r>
          <w:r w:rsidR="00792D31" w:rsidRPr="00B82799">
            <w:rPr>
              <w:rFonts w:ascii="Times New Roman" w:hAnsi="Times New Roman" w:cs="Times New Roman"/>
            </w:rPr>
            <w:fldChar w:fldCharType="end"/>
          </w:r>
        </w:sdtContent>
      </w:sdt>
      <w:r w:rsidR="006076CC" w:rsidRPr="00B82799">
        <w:rPr>
          <w:rFonts w:ascii="Times New Roman" w:hAnsi="Times New Roman" w:cs="Times New Roman"/>
        </w:rPr>
        <w:t xml:space="preserve"> </w:t>
      </w:r>
    </w:p>
    <w:p w14:paraId="7F00D32C" w14:textId="136DFD99" w:rsidR="006559B0" w:rsidRPr="00EE0811" w:rsidRDefault="006E5CDD" w:rsidP="000508F2">
      <w:pPr>
        <w:spacing w:after="120"/>
        <w:ind w:firstLine="709"/>
        <w:jc w:val="both"/>
        <w:rPr>
          <w:rFonts w:ascii="Times New Roman" w:hAnsi="Times New Roman" w:cs="Times New Roman"/>
        </w:rPr>
      </w:pPr>
      <w:r w:rsidRPr="00EE0811">
        <w:rPr>
          <w:rFonts w:ascii="Times New Roman" w:hAnsi="Times New Roman" w:cs="Times New Roman"/>
        </w:rPr>
        <w:t>S</w:t>
      </w:r>
      <w:r w:rsidR="006559B0" w:rsidRPr="00EE0811">
        <w:rPr>
          <w:rFonts w:ascii="Times New Roman" w:hAnsi="Times New Roman" w:cs="Times New Roman"/>
        </w:rPr>
        <w:t xml:space="preserve">i el valor anual neto es mayor que cero </w:t>
      </w:r>
      <w:r w:rsidR="00BB695C" w:rsidRPr="00EE0811">
        <w:rPr>
          <w:rFonts w:ascii="Times New Roman" w:hAnsi="Times New Roman" w:cs="Times New Roman"/>
        </w:rPr>
        <w:t xml:space="preserve">(0) </w:t>
      </w:r>
      <w:r w:rsidR="00F537D1" w:rsidRPr="00EE0811">
        <w:rPr>
          <w:rFonts w:ascii="Times New Roman" w:hAnsi="Times New Roman" w:cs="Times New Roman"/>
        </w:rPr>
        <w:t>el proyecto</w:t>
      </w:r>
      <w:r w:rsidR="001F22B5" w:rsidRPr="00EE0811">
        <w:rPr>
          <w:rFonts w:ascii="Times New Roman" w:hAnsi="Times New Roman" w:cs="Times New Roman"/>
        </w:rPr>
        <w:t xml:space="preserve"> generará beneficio respecto al </w:t>
      </w:r>
      <w:r w:rsidR="00BD3D04" w:rsidRPr="00EE0811">
        <w:rPr>
          <w:rFonts w:ascii="Times New Roman" w:hAnsi="Times New Roman" w:cs="Times New Roman"/>
        </w:rPr>
        <w:t xml:space="preserve">capital </w:t>
      </w:r>
      <w:r w:rsidR="003D25F6" w:rsidRPr="00EE0811">
        <w:rPr>
          <w:rFonts w:ascii="Times New Roman" w:hAnsi="Times New Roman" w:cs="Times New Roman"/>
        </w:rPr>
        <w:t>invertido inicialmente</w:t>
      </w:r>
      <w:r w:rsidR="00F8785C" w:rsidRPr="00EE0811">
        <w:rPr>
          <w:rFonts w:ascii="Times New Roman" w:hAnsi="Times New Roman" w:cs="Times New Roman"/>
        </w:rPr>
        <w:t>,</w:t>
      </w:r>
      <w:r w:rsidRPr="00EE0811">
        <w:rPr>
          <w:rFonts w:ascii="Times New Roman" w:hAnsi="Times New Roman" w:cs="Times New Roman"/>
        </w:rPr>
        <w:t xml:space="preserve"> siendo recomendable su implementación.</w:t>
      </w:r>
      <w:r w:rsidR="003D25F6" w:rsidRPr="00EE0811">
        <w:rPr>
          <w:rFonts w:ascii="Times New Roman" w:hAnsi="Times New Roman" w:cs="Times New Roman"/>
        </w:rPr>
        <w:t xml:space="preserve"> </w:t>
      </w:r>
      <w:r w:rsidR="006B6AFD" w:rsidRPr="00EE0811">
        <w:rPr>
          <w:rFonts w:ascii="Times New Roman" w:hAnsi="Times New Roman" w:cs="Times New Roman"/>
        </w:rPr>
        <w:t>En el caso que el</w:t>
      </w:r>
      <w:r w:rsidR="003D25F6" w:rsidRPr="00EE0811">
        <w:rPr>
          <w:rFonts w:ascii="Times New Roman" w:hAnsi="Times New Roman" w:cs="Times New Roman"/>
        </w:rPr>
        <w:t xml:space="preserve"> </w:t>
      </w:r>
      <w:r w:rsidR="0032385A" w:rsidRPr="00EE0811">
        <w:rPr>
          <w:rFonts w:ascii="Times New Roman" w:hAnsi="Times New Roman" w:cs="Times New Roman"/>
        </w:rPr>
        <w:t>VAN</w:t>
      </w:r>
      <w:r w:rsidR="003D25F6" w:rsidRPr="00EE0811">
        <w:rPr>
          <w:rFonts w:ascii="Times New Roman" w:hAnsi="Times New Roman" w:cs="Times New Roman"/>
        </w:rPr>
        <w:t xml:space="preserve"> </w:t>
      </w:r>
      <w:r w:rsidR="006B6AFD" w:rsidRPr="00EE0811">
        <w:rPr>
          <w:rFonts w:ascii="Times New Roman" w:hAnsi="Times New Roman" w:cs="Times New Roman"/>
        </w:rPr>
        <w:t>sea</w:t>
      </w:r>
      <w:r w:rsidR="003D25F6" w:rsidRPr="00EE0811">
        <w:rPr>
          <w:rFonts w:ascii="Times New Roman" w:hAnsi="Times New Roman" w:cs="Times New Roman"/>
        </w:rPr>
        <w:t xml:space="preserve"> igual a cero (0)</w:t>
      </w:r>
      <w:r w:rsidR="0032385A" w:rsidRPr="00EE0811">
        <w:rPr>
          <w:rFonts w:ascii="Times New Roman" w:hAnsi="Times New Roman" w:cs="Times New Roman"/>
        </w:rPr>
        <w:t xml:space="preserve"> </w:t>
      </w:r>
      <w:r w:rsidR="00834963" w:rsidRPr="00EE0811">
        <w:rPr>
          <w:rFonts w:ascii="Times New Roman" w:hAnsi="Times New Roman" w:cs="Times New Roman"/>
        </w:rPr>
        <w:t>la inversión no generará beneficios respecto al capital inicial por lo que no</w:t>
      </w:r>
      <w:r w:rsidR="006B6AFD" w:rsidRPr="00EE0811">
        <w:rPr>
          <w:rFonts w:ascii="Times New Roman" w:hAnsi="Times New Roman" w:cs="Times New Roman"/>
        </w:rPr>
        <w:t xml:space="preserve"> es recomendable.</w:t>
      </w:r>
      <w:r w:rsidR="00834963" w:rsidRPr="00EE0811">
        <w:rPr>
          <w:rFonts w:ascii="Times New Roman" w:hAnsi="Times New Roman" w:cs="Times New Roman"/>
        </w:rPr>
        <w:t xml:space="preserve"> </w:t>
      </w:r>
      <w:r w:rsidR="006B6AFD" w:rsidRPr="00EE0811">
        <w:rPr>
          <w:rFonts w:ascii="Times New Roman" w:hAnsi="Times New Roman" w:cs="Times New Roman"/>
        </w:rPr>
        <w:t>C</w:t>
      </w:r>
      <w:r w:rsidR="00834963" w:rsidRPr="00EE0811">
        <w:rPr>
          <w:rFonts w:ascii="Times New Roman" w:hAnsi="Times New Roman" w:cs="Times New Roman"/>
        </w:rPr>
        <w:t xml:space="preserve">uando el VAN </w:t>
      </w:r>
      <w:r w:rsidR="00F537D1" w:rsidRPr="00EE0811">
        <w:rPr>
          <w:rFonts w:ascii="Times New Roman" w:hAnsi="Times New Roman" w:cs="Times New Roman"/>
        </w:rPr>
        <w:t xml:space="preserve">es menor que cero (0) </w:t>
      </w:r>
      <w:r w:rsidR="00656ABF" w:rsidRPr="00EE0811">
        <w:rPr>
          <w:rFonts w:ascii="Times New Roman" w:hAnsi="Times New Roman" w:cs="Times New Roman"/>
        </w:rPr>
        <w:t xml:space="preserve">el proyecto tendrá pérdidas por lo que </w:t>
      </w:r>
      <w:r w:rsidR="001D7EB7" w:rsidRPr="00EE0811">
        <w:rPr>
          <w:rFonts w:ascii="Times New Roman" w:hAnsi="Times New Roman" w:cs="Times New Roman"/>
        </w:rPr>
        <w:t>no debe ejecutarse.</w:t>
      </w:r>
      <w:r w:rsidR="00656ABF" w:rsidRPr="00EE0811">
        <w:rPr>
          <w:rFonts w:ascii="Times New Roman" w:hAnsi="Times New Roman" w:cs="Times New Roman"/>
        </w:rPr>
        <w:t xml:space="preserve"> </w:t>
      </w:r>
    </w:p>
    <w:p w14:paraId="42670EEC" w14:textId="07236FBF" w:rsidR="006076CC" w:rsidRPr="00B82799" w:rsidRDefault="00D566B9" w:rsidP="00CC532B">
      <w:pPr>
        <w:pStyle w:val="Descripcin"/>
        <w:spacing w:after="120" w:line="360" w:lineRule="auto"/>
        <w:jc w:val="left"/>
        <w:rPr>
          <w:rFonts w:ascii="Times New Roman" w:hAnsi="Times New Roman" w:cs="Times New Roman"/>
          <w:i/>
          <w:color w:val="auto"/>
          <w:sz w:val="22"/>
          <w:szCs w:val="22"/>
        </w:rPr>
      </w:pPr>
      <w:bookmarkStart w:id="516" w:name="_Toc112842415"/>
      <w:r w:rsidRPr="00B82799">
        <w:rPr>
          <w:color w:val="auto"/>
          <w:sz w:val="22"/>
          <w:szCs w:val="22"/>
        </w:rPr>
        <w:t xml:space="preserve">Ilustración </w:t>
      </w:r>
      <w:r w:rsidRPr="00B82799">
        <w:rPr>
          <w:color w:val="auto"/>
          <w:sz w:val="22"/>
          <w:szCs w:val="22"/>
        </w:rPr>
        <w:fldChar w:fldCharType="begin"/>
      </w:r>
      <w:r w:rsidRPr="00B82799">
        <w:rPr>
          <w:color w:val="auto"/>
          <w:sz w:val="22"/>
          <w:szCs w:val="22"/>
        </w:rPr>
        <w:instrText xml:space="preserve"> SEQ Ilustración \* ARABIC </w:instrText>
      </w:r>
      <w:r w:rsidRPr="00B82799">
        <w:rPr>
          <w:color w:val="auto"/>
          <w:sz w:val="22"/>
          <w:szCs w:val="22"/>
        </w:rPr>
        <w:fldChar w:fldCharType="separate"/>
      </w:r>
      <w:r w:rsidR="00E5694D">
        <w:rPr>
          <w:noProof/>
          <w:color w:val="auto"/>
          <w:sz w:val="22"/>
          <w:szCs w:val="22"/>
        </w:rPr>
        <w:t>28</w:t>
      </w:r>
      <w:r w:rsidRPr="00B82799">
        <w:rPr>
          <w:color w:val="auto"/>
          <w:sz w:val="22"/>
          <w:szCs w:val="22"/>
        </w:rPr>
        <w:fldChar w:fldCharType="end"/>
      </w:r>
      <w:r w:rsidR="00A20A05">
        <w:rPr>
          <w:color w:val="auto"/>
          <w:sz w:val="22"/>
          <w:szCs w:val="22"/>
        </w:rPr>
        <w:br/>
      </w:r>
      <w:r w:rsidR="006076CC" w:rsidRPr="00B82799">
        <w:rPr>
          <w:b w:val="0"/>
          <w:bCs w:val="0"/>
          <w:i/>
          <w:color w:val="auto"/>
          <w:sz w:val="22"/>
          <w:szCs w:val="22"/>
        </w:rPr>
        <w:t>Fórmula del valor actual neto (VAN)</w:t>
      </w:r>
      <w:bookmarkEnd w:id="516"/>
    </w:p>
    <w:p w14:paraId="06B456F1" w14:textId="77777777" w:rsidR="006076CC" w:rsidRPr="00325B2D" w:rsidRDefault="006076CC" w:rsidP="00CC532B">
      <w:pPr>
        <w:spacing w:after="120"/>
        <w:jc w:val="left"/>
        <w:rPr>
          <w:rFonts w:ascii="Times New Roman" w:hAnsi="Times New Roman" w:cs="Times New Roman"/>
          <w:color w:val="0070C0"/>
        </w:rPr>
      </w:pPr>
      <w:r w:rsidRPr="00325B2D">
        <w:rPr>
          <w:noProof/>
          <w:color w:val="0070C0"/>
          <w:lang w:val="en-US" w:eastAsia="en-US"/>
        </w:rPr>
        <w:drawing>
          <wp:inline distT="0" distB="0" distL="0" distR="0" wp14:anchorId="02FB46DA" wp14:editId="742F99D0">
            <wp:extent cx="5242214" cy="720000"/>
            <wp:effectExtent l="0" t="0" r="0" b="4445"/>
            <wp:docPr id="9" name="Imagen 9" descr="FormulaV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mulaVAN"/>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242214" cy="720000"/>
                    </a:xfrm>
                    <a:prstGeom prst="rect">
                      <a:avLst/>
                    </a:prstGeom>
                    <a:noFill/>
                    <a:ln>
                      <a:noFill/>
                    </a:ln>
                  </pic:spPr>
                </pic:pic>
              </a:graphicData>
            </a:graphic>
          </wp:inline>
        </w:drawing>
      </w:r>
    </w:p>
    <w:p w14:paraId="4F7821E8" w14:textId="612CB227" w:rsidR="006076CC" w:rsidRDefault="006076CC" w:rsidP="00CC532B">
      <w:pPr>
        <w:spacing w:after="120"/>
        <w:jc w:val="left"/>
        <w:rPr>
          <w:rFonts w:ascii="Times New Roman" w:hAnsi="Times New Roman" w:cs="Times New Roman"/>
          <w:iCs/>
          <w:sz w:val="18"/>
          <w:szCs w:val="18"/>
        </w:rPr>
      </w:pPr>
      <w:r w:rsidRPr="00C9428B">
        <w:rPr>
          <w:rFonts w:ascii="Times New Roman" w:hAnsi="Times New Roman" w:cs="Times New Roman"/>
          <w:iCs/>
          <w:sz w:val="18"/>
          <w:szCs w:val="18"/>
        </w:rPr>
        <w:t>Gómez, A. (2022). Fórmula del VAN. CONSUMAXI. Quito</w:t>
      </w:r>
    </w:p>
    <w:p w14:paraId="0ABB6A19" w14:textId="45687DC2" w:rsidR="00A20A05" w:rsidRDefault="00A20A05" w:rsidP="00CC532B">
      <w:pPr>
        <w:spacing w:after="120"/>
        <w:jc w:val="left"/>
        <w:rPr>
          <w:rFonts w:ascii="Times New Roman" w:hAnsi="Times New Roman" w:cs="Times New Roman"/>
          <w:iCs/>
          <w:sz w:val="18"/>
          <w:szCs w:val="18"/>
        </w:rPr>
      </w:pPr>
    </w:p>
    <w:p w14:paraId="54AD63B3" w14:textId="77777777" w:rsidR="00A20A05" w:rsidRPr="00C9428B" w:rsidRDefault="00A20A05" w:rsidP="00CC532B">
      <w:pPr>
        <w:spacing w:after="120"/>
        <w:jc w:val="left"/>
        <w:rPr>
          <w:rFonts w:ascii="Times New Roman" w:hAnsi="Times New Roman" w:cs="Times New Roman"/>
          <w:iCs/>
          <w:sz w:val="18"/>
          <w:szCs w:val="18"/>
        </w:rPr>
      </w:pPr>
    </w:p>
    <w:p w14:paraId="4EB9B0A0" w14:textId="77777777" w:rsidR="006076CC" w:rsidRPr="00B82799" w:rsidRDefault="006076CC" w:rsidP="000508F2">
      <w:pPr>
        <w:pStyle w:val="Prrafodelista"/>
        <w:spacing w:after="120" w:line="360" w:lineRule="auto"/>
        <w:ind w:left="1418"/>
        <w:jc w:val="both"/>
        <w:rPr>
          <w:rFonts w:ascii="Times New Roman" w:hAnsi="Times New Roman" w:cs="Times New Roman"/>
          <w:b/>
          <w:sz w:val="8"/>
          <w:szCs w:val="8"/>
        </w:rPr>
      </w:pPr>
    </w:p>
    <w:p w14:paraId="1C648863" w14:textId="72A59B1B" w:rsidR="00C9428B" w:rsidRPr="00EE0811" w:rsidRDefault="0031019A" w:rsidP="00C9428B">
      <w:pPr>
        <w:jc w:val="left"/>
        <w:rPr>
          <w:rFonts w:cs="Times New Roman"/>
          <w:b/>
          <w:bCs/>
          <w:i/>
        </w:rPr>
      </w:pPr>
      <w:bookmarkStart w:id="517" w:name="_Toc112424064"/>
      <w:bookmarkStart w:id="518" w:name="_Toc112424111"/>
      <w:r w:rsidRPr="00EE0811">
        <w:rPr>
          <w:b/>
          <w:bCs/>
          <w:sz w:val="16"/>
          <w:szCs w:val="16"/>
        </w:rPr>
        <w:lastRenderedPageBreak/>
        <w:t xml:space="preserve">Tabla </w:t>
      </w:r>
      <w:r w:rsidRPr="00EE0811">
        <w:rPr>
          <w:b/>
          <w:bCs/>
          <w:sz w:val="16"/>
          <w:szCs w:val="16"/>
        </w:rPr>
        <w:fldChar w:fldCharType="begin"/>
      </w:r>
      <w:r w:rsidRPr="00EE0811">
        <w:rPr>
          <w:b/>
          <w:bCs/>
          <w:sz w:val="16"/>
          <w:szCs w:val="16"/>
        </w:rPr>
        <w:instrText xml:space="preserve"> SEQ Tabla \* ARABIC </w:instrText>
      </w:r>
      <w:r w:rsidRPr="00EE0811">
        <w:rPr>
          <w:b/>
          <w:bCs/>
          <w:sz w:val="16"/>
          <w:szCs w:val="16"/>
        </w:rPr>
        <w:fldChar w:fldCharType="separate"/>
      </w:r>
      <w:r w:rsidR="00E5694D" w:rsidRPr="00EE0811">
        <w:rPr>
          <w:b/>
          <w:bCs/>
          <w:noProof/>
          <w:sz w:val="16"/>
          <w:szCs w:val="16"/>
        </w:rPr>
        <w:t>42</w:t>
      </w:r>
      <w:r w:rsidRPr="00EE0811">
        <w:rPr>
          <w:b/>
          <w:bCs/>
          <w:sz w:val="16"/>
          <w:szCs w:val="16"/>
        </w:rPr>
        <w:fldChar w:fldCharType="end"/>
      </w:r>
      <w:r w:rsidR="00A20A05" w:rsidRPr="00EE0811">
        <w:rPr>
          <w:b/>
          <w:bCs/>
          <w:sz w:val="16"/>
          <w:szCs w:val="16"/>
        </w:rPr>
        <w:br/>
      </w:r>
      <w:r w:rsidR="00A01E94" w:rsidRPr="00EE0811">
        <w:rPr>
          <w:rFonts w:cs="Times New Roman"/>
          <w:bCs/>
          <w:i/>
          <w:sz w:val="16"/>
          <w:szCs w:val="16"/>
        </w:rPr>
        <w:t xml:space="preserve">Interpretación </w:t>
      </w:r>
      <w:r w:rsidR="006011EC" w:rsidRPr="00EE0811">
        <w:rPr>
          <w:rFonts w:cs="Times New Roman"/>
          <w:bCs/>
          <w:i/>
          <w:sz w:val="16"/>
          <w:szCs w:val="16"/>
        </w:rPr>
        <w:t xml:space="preserve">del </w:t>
      </w:r>
      <w:r w:rsidRPr="00EE0811">
        <w:rPr>
          <w:rFonts w:cs="Times New Roman"/>
          <w:bCs/>
          <w:i/>
          <w:sz w:val="16"/>
          <w:szCs w:val="16"/>
        </w:rPr>
        <w:t>VAN</w:t>
      </w:r>
      <w:r w:rsidR="006011EC" w:rsidRPr="00EE0811">
        <w:rPr>
          <w:rFonts w:cs="Times New Roman"/>
          <w:bCs/>
          <w:i/>
          <w:sz w:val="16"/>
          <w:szCs w:val="16"/>
        </w:rPr>
        <w:t xml:space="preserve"> </w:t>
      </w:r>
      <w:proofErr w:type="spellStart"/>
      <w:r w:rsidR="006011EC" w:rsidRPr="00EE0811">
        <w:rPr>
          <w:rFonts w:cs="Times New Roman"/>
          <w:bCs/>
          <w:i/>
          <w:sz w:val="16"/>
          <w:szCs w:val="16"/>
        </w:rPr>
        <w:t>Consumaxi</w:t>
      </w:r>
      <w:bookmarkEnd w:id="517"/>
      <w:bookmarkEnd w:id="518"/>
      <w:proofErr w:type="spellEnd"/>
    </w:p>
    <w:tbl>
      <w:tblPr>
        <w:tblW w:w="0" w:type="auto"/>
        <w:tblBorders>
          <w:top w:val="single" w:sz="12" w:space="0" w:color="auto"/>
          <w:bottom w:val="single" w:sz="12" w:space="0" w:color="auto"/>
        </w:tblBorders>
        <w:tblCellMar>
          <w:left w:w="70" w:type="dxa"/>
          <w:right w:w="70" w:type="dxa"/>
        </w:tblCellMar>
        <w:tblLook w:val="0000" w:firstRow="0" w:lastRow="0" w:firstColumn="0" w:lastColumn="0" w:noHBand="0" w:noVBand="0"/>
      </w:tblPr>
      <w:tblGrid>
        <w:gridCol w:w="856"/>
        <w:gridCol w:w="1271"/>
        <w:gridCol w:w="456"/>
        <w:gridCol w:w="2167"/>
      </w:tblGrid>
      <w:tr w:rsidR="00EE0811" w:rsidRPr="00EE0811" w14:paraId="66AC6AA0" w14:textId="17A93B18" w:rsidTr="00C9428B">
        <w:trPr>
          <w:trHeight w:val="348"/>
        </w:trPr>
        <w:tc>
          <w:tcPr>
            <w:tcW w:w="0" w:type="auto"/>
            <w:vAlign w:val="center"/>
          </w:tcPr>
          <w:p w14:paraId="14BAA233" w14:textId="661DD4B0" w:rsidR="00811F61" w:rsidRPr="00EE0811" w:rsidRDefault="00811F61" w:rsidP="000508F2">
            <w:pPr>
              <w:rPr>
                <w:rFonts w:ascii="Times New Roman" w:hAnsi="Times New Roman" w:cs="Times New Roman"/>
              </w:rPr>
            </w:pPr>
            <w:r w:rsidRPr="00EE0811">
              <w:rPr>
                <w:rFonts w:ascii="Times New Roman" w:hAnsi="Times New Roman" w:cs="Times New Roman"/>
              </w:rPr>
              <w:t xml:space="preserve">VAN = </w:t>
            </w:r>
          </w:p>
        </w:tc>
        <w:tc>
          <w:tcPr>
            <w:tcW w:w="1271" w:type="dxa"/>
            <w:shd w:val="clear" w:color="auto" w:fill="auto"/>
            <w:vAlign w:val="center"/>
          </w:tcPr>
          <w:p w14:paraId="56ED3F90" w14:textId="67405DE2" w:rsidR="00811F61" w:rsidRPr="00EE0811" w:rsidRDefault="00496D75" w:rsidP="003C1B37">
            <w:pPr>
              <w:rPr>
                <w:rFonts w:ascii="Times New Roman" w:eastAsia="Times New Roman" w:hAnsi="Times New Roman" w:cs="Times New Roman"/>
                <w:lang w:val="es-ES" w:eastAsia="es-ES"/>
              </w:rPr>
            </w:pPr>
            <w:r w:rsidRPr="00EE0811">
              <w:rPr>
                <w:rFonts w:ascii="Times New Roman" w:hAnsi="Times New Roman" w:cs="Times New Roman"/>
              </w:rPr>
              <w:t>2.843,12</w:t>
            </w:r>
          </w:p>
        </w:tc>
        <w:tc>
          <w:tcPr>
            <w:tcW w:w="0" w:type="auto"/>
            <w:vAlign w:val="center"/>
          </w:tcPr>
          <w:p w14:paraId="58C8972F" w14:textId="64F2D6C8" w:rsidR="00811F61" w:rsidRPr="00EE0811" w:rsidRDefault="00811F61" w:rsidP="000508F2">
            <w:pPr>
              <w:rPr>
                <w:rFonts w:ascii="Times New Roman" w:hAnsi="Times New Roman" w:cs="Times New Roman"/>
              </w:rPr>
            </w:pPr>
            <w:r w:rsidRPr="00EE0811">
              <w:rPr>
                <w:rFonts w:ascii="Times New Roman" w:hAnsi="Times New Roman" w:cs="Times New Roman"/>
              </w:rPr>
              <w:t>&gt;</w:t>
            </w:r>
            <w:r w:rsidR="00123895" w:rsidRPr="00EE0811">
              <w:rPr>
                <w:rFonts w:ascii="Times New Roman" w:hAnsi="Times New Roman" w:cs="Times New Roman"/>
              </w:rPr>
              <w:t xml:space="preserve"> </w:t>
            </w:r>
            <w:r w:rsidRPr="00EE0811">
              <w:rPr>
                <w:rFonts w:ascii="Times New Roman" w:hAnsi="Times New Roman" w:cs="Times New Roman"/>
              </w:rPr>
              <w:t>0</w:t>
            </w:r>
          </w:p>
        </w:tc>
        <w:tc>
          <w:tcPr>
            <w:tcW w:w="0" w:type="auto"/>
            <w:vAlign w:val="center"/>
          </w:tcPr>
          <w:p w14:paraId="524CC4A2" w14:textId="4BC548EA" w:rsidR="00811F61" w:rsidRPr="00EE0811" w:rsidRDefault="00123895" w:rsidP="000508F2">
            <w:pPr>
              <w:rPr>
                <w:rFonts w:ascii="Times New Roman" w:hAnsi="Times New Roman" w:cs="Times New Roman"/>
              </w:rPr>
            </w:pPr>
            <w:r w:rsidRPr="00EE0811">
              <w:rPr>
                <w:rFonts w:ascii="Times New Roman" w:hAnsi="Times New Roman" w:cs="Times New Roman"/>
              </w:rPr>
              <w:t>Proyecto es Rentable</w:t>
            </w:r>
          </w:p>
        </w:tc>
      </w:tr>
    </w:tbl>
    <w:p w14:paraId="2594B306" w14:textId="4EB9BD7D" w:rsidR="006011EC" w:rsidRPr="00EE0811" w:rsidRDefault="00013D6B" w:rsidP="00C9428B">
      <w:pPr>
        <w:pStyle w:val="Normal1"/>
        <w:spacing w:after="120"/>
        <w:jc w:val="left"/>
        <w:rPr>
          <w:iCs/>
        </w:rPr>
      </w:pPr>
      <w:r w:rsidRPr="00EE0811">
        <w:rPr>
          <w:rFonts w:ascii="Times New Roman" w:hAnsi="Times New Roman" w:cs="Times New Roman"/>
          <w:iCs/>
          <w:sz w:val="18"/>
          <w:szCs w:val="18"/>
        </w:rPr>
        <w:t>Gómez, A. (2022). Quito</w:t>
      </w:r>
    </w:p>
    <w:p w14:paraId="40E89BA2" w14:textId="77777777" w:rsidR="00013D6B" w:rsidRPr="00B82799" w:rsidRDefault="00013D6B" w:rsidP="000508F2">
      <w:pPr>
        <w:pStyle w:val="Normal1"/>
        <w:spacing w:after="120"/>
        <w:ind w:firstLine="709"/>
        <w:jc w:val="both"/>
        <w:rPr>
          <w:sz w:val="10"/>
          <w:szCs w:val="10"/>
        </w:rPr>
      </w:pPr>
    </w:p>
    <w:p w14:paraId="114E65E2" w14:textId="0E58C0F4" w:rsidR="000E1E3D" w:rsidRPr="00B82799" w:rsidRDefault="00013D6B" w:rsidP="000508F2">
      <w:pPr>
        <w:pStyle w:val="Normal1"/>
        <w:spacing w:after="120"/>
        <w:ind w:firstLine="709"/>
        <w:jc w:val="both"/>
      </w:pPr>
      <w:r w:rsidRPr="00B82799">
        <w:t xml:space="preserve">Como se observa en la tabla anterior, el valor anual neto es </w:t>
      </w:r>
      <w:r w:rsidR="008F6B1F" w:rsidRPr="00B82799">
        <w:t xml:space="preserve">mayor que cero por lo que el proyecto </w:t>
      </w:r>
      <w:r w:rsidR="00654D43" w:rsidRPr="00B82799">
        <w:t xml:space="preserve">de la bodega </w:t>
      </w:r>
      <w:proofErr w:type="spellStart"/>
      <w:r w:rsidR="00654D43" w:rsidRPr="00B82799">
        <w:t>Consumaxi</w:t>
      </w:r>
      <w:proofErr w:type="spellEnd"/>
      <w:r w:rsidR="008F6B1F" w:rsidRPr="00B82799">
        <w:t xml:space="preserve"> es rentable.</w:t>
      </w:r>
    </w:p>
    <w:p w14:paraId="2526F1D6" w14:textId="513221DB" w:rsidR="006076CC" w:rsidRPr="00B82799" w:rsidRDefault="006076CC" w:rsidP="000508F2">
      <w:pPr>
        <w:pStyle w:val="Ttulo3"/>
        <w:spacing w:before="0" w:after="120" w:line="360" w:lineRule="auto"/>
        <w:rPr>
          <w:rFonts w:cs="Times New Roman"/>
          <w:b w:val="0"/>
        </w:rPr>
      </w:pPr>
      <w:bookmarkStart w:id="519" w:name="_Toc112943889"/>
      <w:r w:rsidRPr="00B82799">
        <w:t>Tasa Interna de Retorno (TRI)</w:t>
      </w:r>
      <w:bookmarkEnd w:id="519"/>
    </w:p>
    <w:p w14:paraId="62186566" w14:textId="0564FE1F" w:rsidR="006076CC" w:rsidRDefault="006076CC" w:rsidP="000508F2">
      <w:pPr>
        <w:spacing w:after="120"/>
        <w:ind w:firstLine="709"/>
        <w:jc w:val="both"/>
        <w:rPr>
          <w:rFonts w:ascii="Times New Roman" w:hAnsi="Times New Roman" w:cs="Times New Roman"/>
        </w:rPr>
      </w:pPr>
      <w:r w:rsidRPr="00B82799">
        <w:rPr>
          <w:rFonts w:ascii="Times New Roman" w:hAnsi="Times New Roman" w:cs="Times New Roman"/>
        </w:rPr>
        <w:t>El TIR o tasa interna de retorno es un indicador que posibilita conocer si determinad</w:t>
      </w:r>
      <w:r w:rsidR="00743F2B" w:rsidRPr="00B82799">
        <w:rPr>
          <w:rFonts w:ascii="Times New Roman" w:hAnsi="Times New Roman" w:cs="Times New Roman"/>
        </w:rPr>
        <w:t>a</w:t>
      </w:r>
      <w:r w:rsidRPr="00B82799">
        <w:rPr>
          <w:rFonts w:ascii="Times New Roman" w:hAnsi="Times New Roman" w:cs="Times New Roman"/>
        </w:rPr>
        <w:t xml:space="preserve"> inversión es viable; es un porcentaje que evalúa la viabilidad de la empresa o proyecto a partir de determinar la rentabilidad de los cobros y pago</w:t>
      </w:r>
      <w:r w:rsidR="00743F2B" w:rsidRPr="00B82799">
        <w:rPr>
          <w:rFonts w:ascii="Times New Roman" w:hAnsi="Times New Roman" w:cs="Times New Roman"/>
        </w:rPr>
        <w:t>s</w:t>
      </w:r>
      <w:r w:rsidRPr="00B82799">
        <w:rPr>
          <w:rFonts w:ascii="Times New Roman" w:hAnsi="Times New Roman" w:cs="Times New Roman"/>
        </w:rPr>
        <w:t xml:space="preserve"> que se generan por la inversión. Es una herramienta que permite comprender el rendimiento de los procesos inversionistas por lo que es importante al momento de la toma de decisiones respecto a que inversión tiene sentido </w:t>
      </w:r>
      <w:r w:rsidR="00D566B9" w:rsidRPr="00B82799">
        <w:rPr>
          <w:rFonts w:ascii="Times New Roman" w:hAnsi="Times New Roman" w:cs="Times New Roman"/>
        </w:rPr>
        <w:t>o llevar</w:t>
      </w:r>
      <w:r w:rsidRPr="00B82799">
        <w:rPr>
          <w:rFonts w:ascii="Times New Roman" w:hAnsi="Times New Roman" w:cs="Times New Roman"/>
        </w:rPr>
        <w:t xml:space="preserve"> a cabo según si es o no rentable.</w:t>
      </w:r>
      <w:sdt>
        <w:sdtPr>
          <w:rPr>
            <w:rFonts w:ascii="Times New Roman" w:hAnsi="Times New Roman" w:cs="Times New Roman"/>
          </w:rPr>
          <w:id w:val="1768970292"/>
          <w:citation/>
        </w:sdtPr>
        <w:sdtContent>
          <w:r w:rsidR="00792D31" w:rsidRPr="00B82799">
            <w:rPr>
              <w:rFonts w:ascii="Times New Roman" w:hAnsi="Times New Roman" w:cs="Times New Roman"/>
            </w:rPr>
            <w:fldChar w:fldCharType="begin"/>
          </w:r>
          <w:r w:rsidR="00792D31" w:rsidRPr="00B82799">
            <w:rPr>
              <w:rFonts w:ascii="Times New Roman" w:hAnsi="Times New Roman" w:cs="Times New Roman"/>
              <w:lang w:val="es-ES"/>
            </w:rPr>
            <w:instrText xml:space="preserve">CITATION MarcadorDePosición30 \l 3082 </w:instrText>
          </w:r>
          <w:r w:rsidR="00792D31" w:rsidRPr="00B82799">
            <w:rPr>
              <w:rFonts w:ascii="Times New Roman" w:hAnsi="Times New Roman" w:cs="Times New Roman"/>
            </w:rPr>
            <w:fldChar w:fldCharType="separate"/>
          </w:r>
          <w:r w:rsidR="00792D31" w:rsidRPr="00B82799">
            <w:rPr>
              <w:rFonts w:ascii="Times New Roman" w:hAnsi="Times New Roman" w:cs="Times New Roman"/>
              <w:noProof/>
              <w:lang w:val="es-ES"/>
            </w:rPr>
            <w:t xml:space="preserve"> (Torres, 2021)</w:t>
          </w:r>
          <w:r w:rsidR="00792D31" w:rsidRPr="00B82799">
            <w:rPr>
              <w:rFonts w:ascii="Times New Roman" w:hAnsi="Times New Roman" w:cs="Times New Roman"/>
            </w:rPr>
            <w:fldChar w:fldCharType="end"/>
          </w:r>
        </w:sdtContent>
      </w:sdt>
    </w:p>
    <w:p w14:paraId="7EECEED2" w14:textId="3438FBC0" w:rsidR="00C71B2D" w:rsidRDefault="00826939" w:rsidP="00915B02">
      <w:pPr>
        <w:ind w:firstLine="709"/>
        <w:jc w:val="both"/>
      </w:pPr>
      <w:r>
        <w:rPr>
          <w:rFonts w:cs="Times New Roman"/>
        </w:rPr>
        <w:t>Cuando</w:t>
      </w:r>
      <w:r w:rsidR="007519A4" w:rsidRPr="007519A4">
        <w:rPr>
          <w:rFonts w:cs="Times New Roman"/>
        </w:rPr>
        <w:t xml:space="preserve"> la </w:t>
      </w:r>
      <w:r w:rsidR="007519A4" w:rsidRPr="007519A4">
        <w:t>tasa interna de retorno (TRI)</w:t>
      </w:r>
      <w:r w:rsidR="007519A4">
        <w:t xml:space="preserve"> sea mayor que </w:t>
      </w:r>
      <w:r>
        <w:t>la tasa de descuento (TD) el proyecto es rentable</w:t>
      </w:r>
      <w:r w:rsidR="00473D5A">
        <w:t xml:space="preserve"> por lo que resulta viable su implementación. En tanto la TIR sea igual a la TD </w:t>
      </w:r>
      <w:r w:rsidR="003A1B5F" w:rsidRPr="000A29BF">
        <w:t xml:space="preserve">la </w:t>
      </w:r>
      <w:r w:rsidR="003A1B5F" w:rsidRPr="000A29BF">
        <w:rPr>
          <w:rStyle w:val="Textoennegrita"/>
        </w:rPr>
        <w:t xml:space="preserve">situación similar a la que </w:t>
      </w:r>
      <w:r w:rsidR="00D307D9" w:rsidRPr="000A29BF">
        <w:rPr>
          <w:rStyle w:val="Textoennegrita"/>
        </w:rPr>
        <w:t>resulta</w:t>
      </w:r>
      <w:r w:rsidR="003A1B5F" w:rsidRPr="000A29BF">
        <w:rPr>
          <w:rStyle w:val="Textoennegrita"/>
        </w:rPr>
        <w:t xml:space="preserve"> </w:t>
      </w:r>
      <w:r w:rsidR="00BC34FE" w:rsidRPr="000A29BF">
        <w:rPr>
          <w:rStyle w:val="Textoennegrita"/>
        </w:rPr>
        <w:t>cuando el VAN era igual a cero;</w:t>
      </w:r>
      <w:r w:rsidR="003A1B5F" w:rsidRPr="000A29BF">
        <w:t xml:space="preserve"> </w:t>
      </w:r>
      <w:r w:rsidR="005F7816" w:rsidRPr="005F7816">
        <w:t>e</w:t>
      </w:r>
      <w:r w:rsidR="003A1B5F" w:rsidRPr="005F7816">
        <w:t xml:space="preserve">n </w:t>
      </w:r>
      <w:r w:rsidR="005F7816" w:rsidRPr="005F7816">
        <w:t>este caso</w:t>
      </w:r>
      <w:r w:rsidR="003A1B5F" w:rsidRPr="005F7816">
        <w:t>, la inversión</w:t>
      </w:r>
      <w:r w:rsidR="005F7816" w:rsidRPr="005F7816">
        <w:t xml:space="preserve"> no es recomendable y sólo</w:t>
      </w:r>
      <w:r w:rsidR="003A1B5F" w:rsidRPr="005F7816">
        <w:t xml:space="preserve"> podrá llevarse a cabo si mejora la posición competitiva de la empresa y no hay alternativas más favorables</w:t>
      </w:r>
      <w:r w:rsidR="005F7816">
        <w:t xml:space="preserve">. </w:t>
      </w:r>
      <w:r w:rsidR="00F42DB0">
        <w:t>Si la TIR es menor que la TD el proyecto debe rechazarse</w:t>
      </w:r>
      <w:r w:rsidR="00BA234D">
        <w:t xml:space="preserve"> al no alcanzarse la rentabilidad mínima planificada.</w:t>
      </w:r>
    </w:p>
    <w:p w14:paraId="0958D633" w14:textId="77777777" w:rsidR="00915B02" w:rsidRPr="007F790C" w:rsidRDefault="00915B02" w:rsidP="00915B02">
      <w:pPr>
        <w:ind w:firstLine="709"/>
        <w:jc w:val="both"/>
        <w:rPr>
          <w:rFonts w:ascii="Times New Roman" w:hAnsi="Times New Roman" w:cs="Times New Roman"/>
          <w:sz w:val="10"/>
          <w:szCs w:val="10"/>
        </w:rPr>
      </w:pPr>
    </w:p>
    <w:p w14:paraId="715ACA99" w14:textId="32CE12EB" w:rsidR="006076CC" w:rsidRPr="00B82799" w:rsidRDefault="00D566B9" w:rsidP="00C9428B">
      <w:pPr>
        <w:pStyle w:val="Descripcin"/>
        <w:spacing w:after="120" w:line="360" w:lineRule="auto"/>
        <w:jc w:val="left"/>
        <w:rPr>
          <w:rFonts w:ascii="Times New Roman" w:hAnsi="Times New Roman" w:cs="Times New Roman"/>
          <w:b w:val="0"/>
          <w:color w:val="auto"/>
          <w:sz w:val="22"/>
          <w:szCs w:val="22"/>
        </w:rPr>
      </w:pPr>
      <w:bookmarkStart w:id="520" w:name="_Toc112842416"/>
      <w:r w:rsidRPr="00B82799">
        <w:rPr>
          <w:color w:val="auto"/>
          <w:sz w:val="22"/>
          <w:szCs w:val="22"/>
        </w:rPr>
        <w:t xml:space="preserve">Ilustración </w:t>
      </w:r>
      <w:r w:rsidRPr="00B82799">
        <w:rPr>
          <w:color w:val="auto"/>
          <w:sz w:val="22"/>
          <w:szCs w:val="22"/>
        </w:rPr>
        <w:fldChar w:fldCharType="begin"/>
      </w:r>
      <w:r w:rsidRPr="00B82799">
        <w:rPr>
          <w:color w:val="auto"/>
          <w:sz w:val="22"/>
          <w:szCs w:val="22"/>
        </w:rPr>
        <w:instrText xml:space="preserve"> SEQ Ilustración \* ARABIC </w:instrText>
      </w:r>
      <w:r w:rsidRPr="00B82799">
        <w:rPr>
          <w:color w:val="auto"/>
          <w:sz w:val="22"/>
          <w:szCs w:val="22"/>
        </w:rPr>
        <w:fldChar w:fldCharType="separate"/>
      </w:r>
      <w:r w:rsidR="00E5694D">
        <w:rPr>
          <w:noProof/>
          <w:color w:val="auto"/>
          <w:sz w:val="22"/>
          <w:szCs w:val="22"/>
        </w:rPr>
        <w:t>29</w:t>
      </w:r>
      <w:r w:rsidRPr="00B82799">
        <w:rPr>
          <w:color w:val="auto"/>
          <w:sz w:val="22"/>
          <w:szCs w:val="22"/>
        </w:rPr>
        <w:fldChar w:fldCharType="end"/>
      </w:r>
      <w:r w:rsidR="00A20A05">
        <w:rPr>
          <w:color w:val="auto"/>
          <w:sz w:val="22"/>
          <w:szCs w:val="22"/>
        </w:rPr>
        <w:br/>
      </w:r>
      <w:r w:rsidR="006076CC" w:rsidRPr="00B82799">
        <w:rPr>
          <w:b w:val="0"/>
          <w:bCs w:val="0"/>
          <w:i/>
          <w:color w:val="auto"/>
          <w:sz w:val="22"/>
          <w:szCs w:val="22"/>
        </w:rPr>
        <w:t>Fórmula de la tasa interna de retorno (TIR)</w:t>
      </w:r>
      <w:bookmarkEnd w:id="520"/>
    </w:p>
    <w:p w14:paraId="431B54E1" w14:textId="77777777" w:rsidR="006076CC" w:rsidRPr="00B82799" w:rsidRDefault="006076CC" w:rsidP="00C9428B">
      <w:pPr>
        <w:jc w:val="left"/>
        <w:rPr>
          <w:rFonts w:ascii="Times New Roman" w:hAnsi="Times New Roman" w:cs="Times New Roman"/>
          <w:b/>
        </w:rPr>
      </w:pPr>
      <w:r w:rsidRPr="00B82799">
        <w:rPr>
          <w:noProof/>
          <w:lang w:val="en-US" w:eastAsia="en-US"/>
        </w:rPr>
        <w:drawing>
          <wp:inline distT="0" distB="0" distL="0" distR="0" wp14:anchorId="4CACFBB7" wp14:editId="1BA63DC6">
            <wp:extent cx="4898304" cy="720000"/>
            <wp:effectExtent l="0" t="0" r="0" b="444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898304" cy="720000"/>
                    </a:xfrm>
                    <a:prstGeom prst="rect">
                      <a:avLst/>
                    </a:prstGeom>
                  </pic:spPr>
                </pic:pic>
              </a:graphicData>
            </a:graphic>
          </wp:inline>
        </w:drawing>
      </w:r>
    </w:p>
    <w:p w14:paraId="0A941AFA" w14:textId="713B4464" w:rsidR="006076CC" w:rsidRPr="00C9428B" w:rsidRDefault="006076CC" w:rsidP="00C9428B">
      <w:pPr>
        <w:jc w:val="left"/>
        <w:rPr>
          <w:rFonts w:ascii="Times New Roman" w:hAnsi="Times New Roman" w:cs="Times New Roman"/>
          <w:iCs/>
          <w:sz w:val="18"/>
          <w:szCs w:val="18"/>
        </w:rPr>
      </w:pPr>
      <w:r w:rsidRPr="00C9428B">
        <w:rPr>
          <w:rFonts w:ascii="Times New Roman" w:hAnsi="Times New Roman" w:cs="Times New Roman"/>
          <w:iCs/>
          <w:sz w:val="18"/>
          <w:szCs w:val="18"/>
        </w:rPr>
        <w:t>Gómez, A. (2022). Fórmula de la VAN. CONSUMAXI. Quito</w:t>
      </w:r>
    </w:p>
    <w:p w14:paraId="09BBA67E" w14:textId="77777777" w:rsidR="00C9428B" w:rsidRPr="00B82799" w:rsidRDefault="00C9428B" w:rsidP="00C9428B">
      <w:pPr>
        <w:jc w:val="left"/>
        <w:rPr>
          <w:rFonts w:ascii="Times New Roman" w:hAnsi="Times New Roman" w:cs="Times New Roman"/>
        </w:rPr>
      </w:pPr>
    </w:p>
    <w:p w14:paraId="79418A34" w14:textId="77777777" w:rsidR="006076CC" w:rsidRPr="00B82799" w:rsidRDefault="006076CC" w:rsidP="000508F2">
      <w:pPr>
        <w:ind w:left="720"/>
        <w:jc w:val="left"/>
        <w:rPr>
          <w:rFonts w:ascii="Times New Roman" w:hAnsi="Times New Roman" w:cs="Times New Roman"/>
        </w:rPr>
      </w:pPr>
      <w:r w:rsidRPr="00B82799">
        <w:rPr>
          <w:rFonts w:ascii="Times New Roman" w:hAnsi="Times New Roman" w:cs="Times New Roman"/>
        </w:rPr>
        <w:lastRenderedPageBreak/>
        <w:t>En la cual:</w:t>
      </w:r>
      <w:r w:rsidRPr="00B82799">
        <w:rPr>
          <w:rFonts w:ascii="Times New Roman" w:hAnsi="Times New Roman" w:cs="Times New Roman"/>
        </w:rPr>
        <w:tab/>
      </w:r>
    </w:p>
    <w:p w14:paraId="625FD62A" w14:textId="77777777" w:rsidR="006076CC" w:rsidRPr="00B82799" w:rsidRDefault="006076CC" w:rsidP="00C319FB">
      <w:pPr>
        <w:pStyle w:val="Prrafodelista"/>
        <w:numPr>
          <w:ilvl w:val="1"/>
          <w:numId w:val="32"/>
        </w:numPr>
        <w:spacing w:after="0" w:line="360" w:lineRule="auto"/>
        <w:rPr>
          <w:rFonts w:ascii="Times New Roman" w:hAnsi="Times New Roman" w:cs="Times New Roman"/>
          <w:sz w:val="24"/>
          <w:szCs w:val="24"/>
        </w:rPr>
      </w:pPr>
      <w:r w:rsidRPr="00B82799">
        <w:rPr>
          <w:rStyle w:val="Textoennegrita"/>
          <w:rFonts w:ascii="Times New Roman" w:hAnsi="Times New Roman" w:cs="Times New Roman"/>
          <w:sz w:val="24"/>
          <w:szCs w:val="24"/>
        </w:rPr>
        <w:t>F</w:t>
      </w:r>
      <w:r w:rsidRPr="00B82799">
        <w:rPr>
          <w:rFonts w:ascii="Times New Roman" w:hAnsi="Times New Roman" w:cs="Times New Roman"/>
          <w:sz w:val="24"/>
          <w:szCs w:val="24"/>
        </w:rPr>
        <w:t> representa los flujos de caja en cada periodo.</w:t>
      </w:r>
    </w:p>
    <w:p w14:paraId="11A7EB0B" w14:textId="77777777" w:rsidR="006076CC" w:rsidRPr="00B82799" w:rsidRDefault="006076CC" w:rsidP="00C319FB">
      <w:pPr>
        <w:pStyle w:val="Prrafodelista"/>
        <w:numPr>
          <w:ilvl w:val="1"/>
          <w:numId w:val="32"/>
        </w:numPr>
        <w:spacing w:after="0" w:line="360" w:lineRule="auto"/>
        <w:rPr>
          <w:rFonts w:ascii="Times New Roman" w:hAnsi="Times New Roman" w:cs="Times New Roman"/>
          <w:sz w:val="24"/>
          <w:szCs w:val="24"/>
        </w:rPr>
      </w:pPr>
      <w:r w:rsidRPr="00B82799">
        <w:rPr>
          <w:rStyle w:val="Textoennegrita"/>
          <w:rFonts w:ascii="Times New Roman" w:hAnsi="Times New Roman" w:cs="Times New Roman"/>
          <w:sz w:val="24"/>
          <w:szCs w:val="24"/>
        </w:rPr>
        <w:t>I0</w:t>
      </w:r>
      <w:r w:rsidRPr="00B82799">
        <w:rPr>
          <w:rFonts w:ascii="Times New Roman" w:hAnsi="Times New Roman" w:cs="Times New Roman"/>
          <w:sz w:val="24"/>
          <w:szCs w:val="24"/>
        </w:rPr>
        <w:t> es el valor del desembolso inicial de la inversión.</w:t>
      </w:r>
    </w:p>
    <w:p w14:paraId="71F0BA0B" w14:textId="05A8CF47" w:rsidR="006076CC" w:rsidRDefault="006076CC" w:rsidP="00C319FB">
      <w:pPr>
        <w:pStyle w:val="Prrafodelista"/>
        <w:numPr>
          <w:ilvl w:val="1"/>
          <w:numId w:val="32"/>
        </w:numPr>
        <w:spacing w:after="0" w:line="360" w:lineRule="auto"/>
        <w:rPr>
          <w:rFonts w:ascii="Times New Roman" w:hAnsi="Times New Roman" w:cs="Times New Roman"/>
          <w:sz w:val="24"/>
          <w:szCs w:val="24"/>
        </w:rPr>
      </w:pPr>
      <w:r w:rsidRPr="003F269B">
        <w:rPr>
          <w:rFonts w:ascii="Times New Roman" w:hAnsi="Times New Roman" w:cs="Times New Roman"/>
          <w:b/>
          <w:bCs/>
          <w:sz w:val="24"/>
          <w:szCs w:val="24"/>
        </w:rPr>
        <w:t>n</w:t>
      </w:r>
      <w:r w:rsidRPr="003F269B">
        <w:rPr>
          <w:rFonts w:ascii="Times New Roman" w:hAnsi="Times New Roman" w:cs="Times New Roman"/>
          <w:sz w:val="24"/>
          <w:szCs w:val="24"/>
        </w:rPr>
        <w:t xml:space="preserve"> es el número de periodos considerado.</w:t>
      </w:r>
    </w:p>
    <w:p w14:paraId="382494E9" w14:textId="77777777" w:rsidR="00C9428B" w:rsidRPr="007F790C" w:rsidRDefault="00C9428B" w:rsidP="00C9428B">
      <w:pPr>
        <w:pStyle w:val="Prrafodelista"/>
        <w:spacing w:after="0" w:line="360" w:lineRule="auto"/>
        <w:ind w:left="1440"/>
        <w:rPr>
          <w:rFonts w:ascii="Times New Roman" w:hAnsi="Times New Roman" w:cs="Times New Roman"/>
          <w:sz w:val="10"/>
          <w:szCs w:val="10"/>
        </w:rPr>
      </w:pPr>
    </w:p>
    <w:p w14:paraId="0F1468A9" w14:textId="7C1B8BBE" w:rsidR="006076CC" w:rsidRPr="00A20A05" w:rsidRDefault="00D566B9" w:rsidP="00C9428B">
      <w:pPr>
        <w:pStyle w:val="Descripcin"/>
        <w:spacing w:line="360" w:lineRule="auto"/>
        <w:jc w:val="left"/>
        <w:rPr>
          <w:rFonts w:ascii="Times New Roman" w:hAnsi="Times New Roman" w:cs="Times New Roman"/>
          <w:b w:val="0"/>
          <w:i/>
          <w:color w:val="auto"/>
          <w:sz w:val="16"/>
          <w:szCs w:val="16"/>
        </w:rPr>
      </w:pPr>
      <w:bookmarkStart w:id="521" w:name="_Toc112424112"/>
      <w:r w:rsidRPr="00A20A05">
        <w:rPr>
          <w:color w:val="auto"/>
          <w:sz w:val="16"/>
          <w:szCs w:val="16"/>
        </w:rPr>
        <w:t xml:space="preserve">Tabla </w:t>
      </w:r>
      <w:r w:rsidRPr="00A20A05">
        <w:rPr>
          <w:color w:val="auto"/>
          <w:sz w:val="16"/>
          <w:szCs w:val="16"/>
        </w:rPr>
        <w:fldChar w:fldCharType="begin"/>
      </w:r>
      <w:r w:rsidRPr="00A20A05">
        <w:rPr>
          <w:color w:val="auto"/>
          <w:sz w:val="16"/>
          <w:szCs w:val="16"/>
        </w:rPr>
        <w:instrText xml:space="preserve"> SEQ Tabla \* ARABIC </w:instrText>
      </w:r>
      <w:r w:rsidRPr="00A20A05">
        <w:rPr>
          <w:color w:val="auto"/>
          <w:sz w:val="16"/>
          <w:szCs w:val="16"/>
        </w:rPr>
        <w:fldChar w:fldCharType="separate"/>
      </w:r>
      <w:r w:rsidR="00E5694D" w:rsidRPr="00A20A05">
        <w:rPr>
          <w:noProof/>
          <w:color w:val="auto"/>
          <w:sz w:val="16"/>
          <w:szCs w:val="16"/>
        </w:rPr>
        <w:t>43</w:t>
      </w:r>
      <w:r w:rsidRPr="00A20A05">
        <w:rPr>
          <w:color w:val="auto"/>
          <w:sz w:val="16"/>
          <w:szCs w:val="16"/>
        </w:rPr>
        <w:fldChar w:fldCharType="end"/>
      </w:r>
      <w:r w:rsidR="00A20A05" w:rsidRPr="00A20A05">
        <w:rPr>
          <w:color w:val="auto"/>
          <w:sz w:val="16"/>
          <w:szCs w:val="16"/>
        </w:rPr>
        <w:br/>
      </w:r>
      <w:r w:rsidR="006076CC" w:rsidRPr="00A20A05">
        <w:rPr>
          <w:rFonts w:ascii="Times New Roman" w:hAnsi="Times New Roman" w:cs="Times New Roman"/>
          <w:b w:val="0"/>
          <w:bCs w:val="0"/>
          <w:i/>
          <w:color w:val="auto"/>
          <w:sz w:val="16"/>
          <w:szCs w:val="16"/>
        </w:rPr>
        <w:t xml:space="preserve">Cálculo de la TIR </w:t>
      </w:r>
      <w:proofErr w:type="spellStart"/>
      <w:r w:rsidR="001B2B9F" w:rsidRPr="00A20A05">
        <w:rPr>
          <w:rFonts w:ascii="Times New Roman" w:hAnsi="Times New Roman" w:cs="Times New Roman"/>
          <w:b w:val="0"/>
          <w:bCs w:val="0"/>
          <w:i/>
          <w:color w:val="auto"/>
          <w:sz w:val="16"/>
          <w:szCs w:val="16"/>
        </w:rPr>
        <w:t>Consumaxi</w:t>
      </w:r>
      <w:bookmarkEnd w:id="521"/>
      <w:proofErr w:type="spellEnd"/>
    </w:p>
    <w:tbl>
      <w:tblPr>
        <w:tblW w:w="0" w:type="auto"/>
        <w:tblBorders>
          <w:top w:val="single" w:sz="12" w:space="0" w:color="auto"/>
          <w:bottom w:val="single" w:sz="12" w:space="0" w:color="auto"/>
        </w:tblBorders>
        <w:tblCellMar>
          <w:left w:w="70" w:type="dxa"/>
          <w:right w:w="70" w:type="dxa"/>
        </w:tblCellMar>
        <w:tblLook w:val="0000" w:firstRow="0" w:lastRow="0" w:firstColumn="0" w:lastColumn="0" w:noHBand="0" w:noVBand="0"/>
      </w:tblPr>
      <w:tblGrid>
        <w:gridCol w:w="722"/>
        <w:gridCol w:w="882"/>
        <w:gridCol w:w="1798"/>
        <w:gridCol w:w="2140"/>
      </w:tblGrid>
      <w:tr w:rsidR="003F269B" w:rsidRPr="003F269B" w14:paraId="1F667F8E" w14:textId="77777777" w:rsidTr="00C9428B">
        <w:trPr>
          <w:trHeight w:val="348"/>
        </w:trPr>
        <w:tc>
          <w:tcPr>
            <w:tcW w:w="0" w:type="auto"/>
            <w:vAlign w:val="center"/>
          </w:tcPr>
          <w:p w14:paraId="60AC0C9E" w14:textId="58AA4353" w:rsidR="001C36A6" w:rsidRPr="00EE0811" w:rsidRDefault="00FA59A2" w:rsidP="000508F2">
            <w:pPr>
              <w:rPr>
                <w:rFonts w:ascii="Times New Roman" w:hAnsi="Times New Roman" w:cs="Times New Roman"/>
              </w:rPr>
            </w:pPr>
            <w:r w:rsidRPr="00EE0811">
              <w:rPr>
                <w:rFonts w:ascii="Times New Roman" w:hAnsi="Times New Roman" w:cs="Times New Roman"/>
              </w:rPr>
              <w:t>TIR</w:t>
            </w:r>
            <w:r w:rsidR="001C36A6" w:rsidRPr="00EE0811">
              <w:rPr>
                <w:rFonts w:ascii="Times New Roman" w:hAnsi="Times New Roman" w:cs="Times New Roman"/>
              </w:rPr>
              <w:t xml:space="preserve"> = </w:t>
            </w:r>
          </w:p>
        </w:tc>
        <w:tc>
          <w:tcPr>
            <w:tcW w:w="882" w:type="dxa"/>
            <w:shd w:val="clear" w:color="auto" w:fill="auto"/>
            <w:vAlign w:val="center"/>
          </w:tcPr>
          <w:p w14:paraId="436CE795" w14:textId="486B7936" w:rsidR="001C36A6" w:rsidRPr="00EE0811" w:rsidRDefault="00B51FB9" w:rsidP="00DA45DE">
            <w:pPr>
              <w:rPr>
                <w:rFonts w:ascii="Times New Roman" w:eastAsia="Times New Roman" w:hAnsi="Times New Roman" w:cs="Times New Roman"/>
                <w:lang w:val="es-ES" w:eastAsia="es-ES"/>
              </w:rPr>
            </w:pPr>
            <w:r w:rsidRPr="00EE0811">
              <w:rPr>
                <w:rFonts w:ascii="Times New Roman" w:eastAsia="Times New Roman" w:hAnsi="Times New Roman" w:cs="Times New Roman"/>
                <w:lang w:val="es-ES" w:eastAsia="es-ES"/>
              </w:rPr>
              <w:t>14,68</w:t>
            </w:r>
            <w:r w:rsidR="00EE4182" w:rsidRPr="00EE0811">
              <w:rPr>
                <w:rFonts w:ascii="Times New Roman" w:hAnsi="Times New Roman" w:cs="Times New Roman"/>
              </w:rPr>
              <w:t>%</w:t>
            </w:r>
          </w:p>
        </w:tc>
        <w:tc>
          <w:tcPr>
            <w:tcW w:w="1798" w:type="dxa"/>
            <w:vAlign w:val="center"/>
          </w:tcPr>
          <w:p w14:paraId="43FD2555" w14:textId="6E2F30A7" w:rsidR="001C36A6" w:rsidRPr="00EE0811" w:rsidRDefault="001C36A6" w:rsidP="00D14D5A">
            <w:pPr>
              <w:rPr>
                <w:rFonts w:ascii="Times New Roman" w:hAnsi="Times New Roman" w:cs="Times New Roman"/>
              </w:rPr>
            </w:pPr>
            <w:r w:rsidRPr="00EE0811">
              <w:rPr>
                <w:rFonts w:ascii="Times New Roman" w:hAnsi="Times New Roman" w:cs="Times New Roman"/>
              </w:rPr>
              <w:t xml:space="preserve">&gt; </w:t>
            </w:r>
            <w:r w:rsidR="00022E03" w:rsidRPr="00EE0811">
              <w:rPr>
                <w:rFonts w:ascii="Times New Roman" w:hAnsi="Times New Roman" w:cs="Times New Roman"/>
              </w:rPr>
              <w:t>TD=</w:t>
            </w:r>
            <w:r w:rsidR="00765023" w:rsidRPr="00EE0811">
              <w:t>13,10</w:t>
            </w:r>
            <w:r w:rsidR="00D14D5A" w:rsidRPr="00EE0811">
              <w:rPr>
                <w:rFonts w:ascii="Times New Roman" w:hAnsi="Times New Roman" w:cs="Times New Roman"/>
              </w:rPr>
              <w:t>%</w:t>
            </w:r>
          </w:p>
        </w:tc>
        <w:tc>
          <w:tcPr>
            <w:tcW w:w="0" w:type="auto"/>
            <w:vAlign w:val="center"/>
          </w:tcPr>
          <w:p w14:paraId="618DFE6D" w14:textId="65B49EF9" w:rsidR="001C36A6" w:rsidRPr="00EE0811" w:rsidRDefault="002B6E7C" w:rsidP="00C27FF3">
            <w:pPr>
              <w:jc w:val="both"/>
              <w:rPr>
                <w:rFonts w:ascii="Times New Roman" w:hAnsi="Times New Roman" w:cs="Times New Roman"/>
              </w:rPr>
            </w:pPr>
            <w:r w:rsidRPr="00EE0811">
              <w:rPr>
                <w:rFonts w:ascii="Times New Roman" w:hAnsi="Times New Roman" w:cs="Times New Roman"/>
              </w:rPr>
              <w:t>I</w:t>
            </w:r>
            <w:r w:rsidR="00D21329" w:rsidRPr="00EE0811">
              <w:rPr>
                <w:rFonts w:ascii="Times New Roman" w:hAnsi="Times New Roman" w:cs="Times New Roman"/>
              </w:rPr>
              <w:t>nversión es rentable</w:t>
            </w:r>
          </w:p>
        </w:tc>
      </w:tr>
    </w:tbl>
    <w:p w14:paraId="56B29327" w14:textId="00FBBADD" w:rsidR="006076CC" w:rsidRPr="00C9428B" w:rsidRDefault="006076CC" w:rsidP="00C9428B">
      <w:pPr>
        <w:jc w:val="left"/>
        <w:rPr>
          <w:rFonts w:ascii="Times New Roman" w:hAnsi="Times New Roman" w:cs="Times New Roman"/>
          <w:iCs/>
        </w:rPr>
      </w:pPr>
      <w:r w:rsidRPr="00C9428B">
        <w:rPr>
          <w:rFonts w:ascii="Times New Roman" w:hAnsi="Times New Roman" w:cs="Times New Roman"/>
          <w:iCs/>
          <w:sz w:val="18"/>
          <w:szCs w:val="18"/>
        </w:rPr>
        <w:t>Gómez, A. (2022). Quito</w:t>
      </w:r>
    </w:p>
    <w:p w14:paraId="48A8F195" w14:textId="348626E2" w:rsidR="006076CC" w:rsidRPr="003F269B" w:rsidRDefault="00443F0D" w:rsidP="000508F2">
      <w:pPr>
        <w:ind w:firstLine="709"/>
        <w:jc w:val="both"/>
        <w:rPr>
          <w:rFonts w:ascii="Times New Roman" w:hAnsi="Times New Roman" w:cs="Times New Roman"/>
        </w:rPr>
      </w:pPr>
      <w:r w:rsidRPr="003F269B">
        <w:rPr>
          <w:rFonts w:ascii="Times New Roman" w:hAnsi="Times New Roman" w:cs="Times New Roman"/>
        </w:rPr>
        <w:t xml:space="preserve">En </w:t>
      </w:r>
      <w:r w:rsidR="006076CC" w:rsidRPr="003F269B">
        <w:rPr>
          <w:rFonts w:ascii="Times New Roman" w:hAnsi="Times New Roman" w:cs="Times New Roman"/>
        </w:rPr>
        <w:t xml:space="preserve">el análisis financiero realizado respecto a </w:t>
      </w:r>
      <w:r w:rsidR="00B65745" w:rsidRPr="003F269B">
        <w:rPr>
          <w:rFonts w:ascii="Times New Roman" w:hAnsi="Times New Roman" w:cs="Times New Roman"/>
        </w:rPr>
        <w:t>“</w:t>
      </w:r>
      <w:proofErr w:type="spellStart"/>
      <w:r w:rsidR="006076CC" w:rsidRPr="003F269B">
        <w:rPr>
          <w:rFonts w:ascii="Times New Roman" w:hAnsi="Times New Roman" w:cs="Times New Roman"/>
        </w:rPr>
        <w:t>Consumaxi</w:t>
      </w:r>
      <w:proofErr w:type="spellEnd"/>
      <w:r w:rsidR="00B65745" w:rsidRPr="003F269B">
        <w:rPr>
          <w:rFonts w:ascii="Times New Roman" w:hAnsi="Times New Roman" w:cs="Times New Roman"/>
        </w:rPr>
        <w:t>”</w:t>
      </w:r>
      <w:r w:rsidR="006076CC" w:rsidRPr="003F269B">
        <w:rPr>
          <w:rFonts w:ascii="Times New Roman" w:hAnsi="Times New Roman" w:cs="Times New Roman"/>
        </w:rPr>
        <w:t xml:space="preserve"> se constata que el plan de negocio propuesto es rentable y por tanto es factible acometer la inversión; lo que se evidencia en los cálculos efectuados</w:t>
      </w:r>
      <w:r w:rsidR="00906A51" w:rsidRPr="003F269B">
        <w:rPr>
          <w:rFonts w:ascii="Times New Roman" w:hAnsi="Times New Roman" w:cs="Times New Roman"/>
        </w:rPr>
        <w:t>; según se muestra en la Tabla 44.</w:t>
      </w:r>
    </w:p>
    <w:p w14:paraId="198E6FD7" w14:textId="77777777" w:rsidR="00906A51" w:rsidRPr="003F269B" w:rsidRDefault="00906A51" w:rsidP="000508F2">
      <w:pPr>
        <w:ind w:firstLine="709"/>
        <w:jc w:val="both"/>
        <w:rPr>
          <w:rFonts w:ascii="Times New Roman" w:hAnsi="Times New Roman" w:cs="Times New Roman"/>
        </w:rPr>
      </w:pPr>
    </w:p>
    <w:p w14:paraId="49E5959A" w14:textId="2A73FBC7" w:rsidR="00906A51" w:rsidRPr="00A20A05" w:rsidRDefault="00906A51" w:rsidP="00C9428B">
      <w:pPr>
        <w:pStyle w:val="Descripcin"/>
        <w:spacing w:line="360" w:lineRule="auto"/>
        <w:jc w:val="left"/>
        <w:rPr>
          <w:rFonts w:ascii="Times New Roman" w:hAnsi="Times New Roman" w:cs="Times New Roman"/>
          <w:b w:val="0"/>
          <w:i/>
          <w:color w:val="auto"/>
          <w:sz w:val="16"/>
          <w:szCs w:val="16"/>
        </w:rPr>
      </w:pPr>
      <w:r w:rsidRPr="00A20A05">
        <w:rPr>
          <w:color w:val="auto"/>
          <w:sz w:val="16"/>
          <w:szCs w:val="16"/>
        </w:rPr>
        <w:t xml:space="preserve">Tabla </w:t>
      </w:r>
      <w:r w:rsidRPr="00A20A05">
        <w:rPr>
          <w:color w:val="auto"/>
          <w:sz w:val="16"/>
          <w:szCs w:val="16"/>
        </w:rPr>
        <w:fldChar w:fldCharType="begin"/>
      </w:r>
      <w:r w:rsidRPr="00A20A05">
        <w:rPr>
          <w:color w:val="auto"/>
          <w:sz w:val="16"/>
          <w:szCs w:val="16"/>
        </w:rPr>
        <w:instrText xml:space="preserve"> SEQ Tabla \* ARABIC </w:instrText>
      </w:r>
      <w:r w:rsidRPr="00A20A05">
        <w:rPr>
          <w:color w:val="auto"/>
          <w:sz w:val="16"/>
          <w:szCs w:val="16"/>
        </w:rPr>
        <w:fldChar w:fldCharType="separate"/>
      </w:r>
      <w:r w:rsidRPr="00A20A05">
        <w:rPr>
          <w:noProof/>
          <w:color w:val="auto"/>
          <w:sz w:val="16"/>
          <w:szCs w:val="16"/>
        </w:rPr>
        <w:t>44</w:t>
      </w:r>
      <w:r w:rsidRPr="00A20A05">
        <w:rPr>
          <w:color w:val="auto"/>
          <w:sz w:val="16"/>
          <w:szCs w:val="16"/>
        </w:rPr>
        <w:fldChar w:fldCharType="end"/>
      </w:r>
      <w:r w:rsidR="00A20A05" w:rsidRPr="00A20A05">
        <w:rPr>
          <w:color w:val="auto"/>
          <w:sz w:val="16"/>
          <w:szCs w:val="16"/>
        </w:rPr>
        <w:br/>
      </w:r>
      <w:r w:rsidRPr="00A20A05">
        <w:rPr>
          <w:rFonts w:ascii="Times New Roman" w:hAnsi="Times New Roman" w:cs="Times New Roman"/>
          <w:b w:val="0"/>
          <w:bCs w:val="0"/>
          <w:i/>
          <w:color w:val="auto"/>
          <w:sz w:val="16"/>
          <w:szCs w:val="16"/>
        </w:rPr>
        <w:t xml:space="preserve">Cálculo de la TIR </w:t>
      </w:r>
      <w:proofErr w:type="spellStart"/>
      <w:r w:rsidRPr="00A20A05">
        <w:rPr>
          <w:rFonts w:ascii="Times New Roman" w:hAnsi="Times New Roman" w:cs="Times New Roman"/>
          <w:b w:val="0"/>
          <w:bCs w:val="0"/>
          <w:i/>
          <w:color w:val="auto"/>
          <w:sz w:val="16"/>
          <w:szCs w:val="16"/>
        </w:rPr>
        <w:t>Consumaxi</w:t>
      </w:r>
      <w:proofErr w:type="spellEnd"/>
    </w:p>
    <w:tbl>
      <w:tblPr>
        <w:tblW w:w="5000" w:type="pct"/>
        <w:tblBorders>
          <w:top w:val="single" w:sz="12" w:space="0" w:color="auto"/>
          <w:bottom w:val="single" w:sz="12" w:space="0" w:color="auto"/>
        </w:tblBorders>
        <w:tblCellMar>
          <w:left w:w="70" w:type="dxa"/>
          <w:right w:w="70" w:type="dxa"/>
        </w:tblCellMar>
        <w:tblLook w:val="0000" w:firstRow="0" w:lastRow="0" w:firstColumn="0" w:lastColumn="0" w:noHBand="0" w:noVBand="0"/>
      </w:tblPr>
      <w:tblGrid>
        <w:gridCol w:w="1099"/>
        <w:gridCol w:w="1261"/>
        <w:gridCol w:w="2561"/>
        <w:gridCol w:w="3350"/>
      </w:tblGrid>
      <w:tr w:rsidR="003F269B" w:rsidRPr="003F269B" w14:paraId="3CE5273A" w14:textId="77777777" w:rsidTr="007F790C">
        <w:trPr>
          <w:trHeight w:val="348"/>
        </w:trPr>
        <w:tc>
          <w:tcPr>
            <w:tcW w:w="665" w:type="pct"/>
            <w:vAlign w:val="center"/>
          </w:tcPr>
          <w:p w14:paraId="07A90280" w14:textId="542186B8" w:rsidR="00286B18" w:rsidRPr="003F269B" w:rsidRDefault="00286B18" w:rsidP="00286B18">
            <w:pPr>
              <w:rPr>
                <w:rFonts w:ascii="Times New Roman" w:hAnsi="Times New Roman" w:cs="Times New Roman"/>
              </w:rPr>
            </w:pPr>
            <w:r w:rsidRPr="003F269B">
              <w:rPr>
                <w:rFonts w:ascii="Times New Roman" w:hAnsi="Times New Roman" w:cs="Times New Roman"/>
              </w:rPr>
              <w:t xml:space="preserve">VAN = </w:t>
            </w:r>
          </w:p>
        </w:tc>
        <w:tc>
          <w:tcPr>
            <w:tcW w:w="762" w:type="pct"/>
            <w:shd w:val="clear" w:color="auto" w:fill="auto"/>
            <w:vAlign w:val="center"/>
          </w:tcPr>
          <w:p w14:paraId="79D19BE6" w14:textId="7441B9A0" w:rsidR="00286B18" w:rsidRPr="00EE0811" w:rsidRDefault="00765023" w:rsidP="00286B18">
            <w:pPr>
              <w:rPr>
                <w:rFonts w:ascii="Times New Roman" w:eastAsia="Times New Roman" w:hAnsi="Times New Roman" w:cs="Times New Roman"/>
                <w:lang w:val="es-ES" w:eastAsia="es-ES"/>
              </w:rPr>
            </w:pPr>
            <w:r w:rsidRPr="00EE0811">
              <w:rPr>
                <w:rFonts w:ascii="Times New Roman" w:hAnsi="Times New Roman" w:cs="Times New Roman"/>
              </w:rPr>
              <w:t>2.843,12</w:t>
            </w:r>
          </w:p>
        </w:tc>
        <w:tc>
          <w:tcPr>
            <w:tcW w:w="1548" w:type="pct"/>
            <w:vAlign w:val="center"/>
          </w:tcPr>
          <w:p w14:paraId="7956B79E" w14:textId="44C1D358" w:rsidR="00286B18" w:rsidRPr="00EE0811" w:rsidRDefault="00286B18" w:rsidP="00286B18">
            <w:pPr>
              <w:rPr>
                <w:rFonts w:ascii="Times New Roman" w:hAnsi="Times New Roman" w:cs="Times New Roman"/>
              </w:rPr>
            </w:pPr>
            <w:r w:rsidRPr="00EE0811">
              <w:rPr>
                <w:rFonts w:ascii="Times New Roman" w:hAnsi="Times New Roman" w:cs="Times New Roman"/>
              </w:rPr>
              <w:t>&gt; 0</w:t>
            </w:r>
          </w:p>
        </w:tc>
        <w:tc>
          <w:tcPr>
            <w:tcW w:w="2025" w:type="pct"/>
            <w:vAlign w:val="center"/>
          </w:tcPr>
          <w:p w14:paraId="0ECF2C5A" w14:textId="09FC19AC" w:rsidR="00286B18" w:rsidRPr="00EE0811" w:rsidRDefault="00286B18" w:rsidP="00286B18">
            <w:pPr>
              <w:jc w:val="both"/>
              <w:rPr>
                <w:rFonts w:ascii="Times New Roman" w:hAnsi="Times New Roman" w:cs="Times New Roman"/>
              </w:rPr>
            </w:pPr>
            <w:r w:rsidRPr="00EE0811">
              <w:rPr>
                <w:rFonts w:ascii="Times New Roman" w:hAnsi="Times New Roman" w:cs="Times New Roman"/>
              </w:rPr>
              <w:t xml:space="preserve">Proyecto es </w:t>
            </w:r>
            <w:r w:rsidR="00DE3C28">
              <w:rPr>
                <w:rFonts w:ascii="Times New Roman" w:hAnsi="Times New Roman" w:cs="Times New Roman"/>
              </w:rPr>
              <w:t>r</w:t>
            </w:r>
            <w:r w:rsidRPr="00EE0811">
              <w:rPr>
                <w:rFonts w:ascii="Times New Roman" w:hAnsi="Times New Roman" w:cs="Times New Roman"/>
              </w:rPr>
              <w:t>entable</w:t>
            </w:r>
          </w:p>
        </w:tc>
      </w:tr>
      <w:tr w:rsidR="003F269B" w:rsidRPr="003F269B" w14:paraId="2CCFABD9" w14:textId="77777777" w:rsidTr="007F790C">
        <w:trPr>
          <w:trHeight w:val="348"/>
        </w:trPr>
        <w:tc>
          <w:tcPr>
            <w:tcW w:w="665" w:type="pct"/>
            <w:vAlign w:val="center"/>
          </w:tcPr>
          <w:p w14:paraId="185B6BF1" w14:textId="0AC28CC9" w:rsidR="002B6E7C" w:rsidRPr="003F269B" w:rsidRDefault="002B6E7C" w:rsidP="002B6E7C">
            <w:pPr>
              <w:rPr>
                <w:rFonts w:ascii="Times New Roman" w:hAnsi="Times New Roman" w:cs="Times New Roman"/>
              </w:rPr>
            </w:pPr>
            <w:r w:rsidRPr="003F269B">
              <w:rPr>
                <w:rFonts w:ascii="Times New Roman" w:hAnsi="Times New Roman" w:cs="Times New Roman"/>
              </w:rPr>
              <w:t xml:space="preserve">TIR = </w:t>
            </w:r>
          </w:p>
        </w:tc>
        <w:tc>
          <w:tcPr>
            <w:tcW w:w="762" w:type="pct"/>
            <w:shd w:val="clear" w:color="auto" w:fill="auto"/>
            <w:vAlign w:val="center"/>
          </w:tcPr>
          <w:p w14:paraId="0648B307" w14:textId="24E9707C" w:rsidR="002B6E7C" w:rsidRPr="00EE0811" w:rsidRDefault="00765023" w:rsidP="002B6E7C">
            <w:pPr>
              <w:rPr>
                <w:rFonts w:ascii="Times New Roman" w:hAnsi="Times New Roman" w:cs="Times New Roman"/>
              </w:rPr>
            </w:pPr>
            <w:r w:rsidRPr="00EE0811">
              <w:rPr>
                <w:rFonts w:ascii="Times New Roman" w:eastAsia="Times New Roman" w:hAnsi="Times New Roman" w:cs="Times New Roman"/>
                <w:lang w:val="es-ES" w:eastAsia="es-ES"/>
              </w:rPr>
              <w:t>14,68</w:t>
            </w:r>
            <w:r w:rsidR="002B6E7C" w:rsidRPr="00EE0811">
              <w:rPr>
                <w:rFonts w:ascii="Times New Roman" w:hAnsi="Times New Roman" w:cs="Times New Roman"/>
              </w:rPr>
              <w:t>%</w:t>
            </w:r>
          </w:p>
        </w:tc>
        <w:tc>
          <w:tcPr>
            <w:tcW w:w="1548" w:type="pct"/>
            <w:vAlign w:val="center"/>
          </w:tcPr>
          <w:p w14:paraId="2E08C90B" w14:textId="4B4E8AA8" w:rsidR="002B6E7C" w:rsidRPr="00EE0811" w:rsidRDefault="00A276EA" w:rsidP="002B6E7C">
            <w:pPr>
              <w:rPr>
                <w:rFonts w:ascii="Times New Roman" w:hAnsi="Times New Roman" w:cs="Times New Roman"/>
              </w:rPr>
            </w:pPr>
            <w:r>
              <w:rPr>
                <w:rFonts w:ascii="Times New Roman" w:hAnsi="Times New Roman" w:cs="Times New Roman"/>
              </w:rPr>
              <w:t xml:space="preserve">    </w:t>
            </w:r>
            <w:r w:rsidR="002B6E7C" w:rsidRPr="00EE0811">
              <w:rPr>
                <w:rFonts w:ascii="Times New Roman" w:hAnsi="Times New Roman" w:cs="Times New Roman"/>
              </w:rPr>
              <w:t>&gt;</w:t>
            </w:r>
            <w:r w:rsidR="001D07DF">
              <w:rPr>
                <w:rFonts w:ascii="Times New Roman" w:hAnsi="Times New Roman" w:cs="Times New Roman"/>
              </w:rPr>
              <w:t xml:space="preserve"> TIR</w:t>
            </w:r>
          </w:p>
        </w:tc>
        <w:tc>
          <w:tcPr>
            <w:tcW w:w="2025" w:type="pct"/>
            <w:vAlign w:val="center"/>
          </w:tcPr>
          <w:p w14:paraId="22157900" w14:textId="57561C44" w:rsidR="002B6E7C" w:rsidRPr="00EE0811" w:rsidRDefault="00C07BC9" w:rsidP="002B6E7C">
            <w:pPr>
              <w:jc w:val="both"/>
              <w:rPr>
                <w:rFonts w:ascii="Times New Roman" w:hAnsi="Times New Roman" w:cs="Times New Roman"/>
              </w:rPr>
            </w:pPr>
            <w:r>
              <w:rPr>
                <w:rFonts w:ascii="Times New Roman" w:hAnsi="Times New Roman" w:cs="Times New Roman"/>
              </w:rPr>
              <w:t>Proyecto</w:t>
            </w:r>
            <w:r w:rsidR="002B6E7C" w:rsidRPr="00EE0811">
              <w:rPr>
                <w:rFonts w:ascii="Times New Roman" w:hAnsi="Times New Roman" w:cs="Times New Roman"/>
              </w:rPr>
              <w:t xml:space="preserve"> es rentable</w:t>
            </w:r>
          </w:p>
        </w:tc>
      </w:tr>
      <w:tr w:rsidR="003F269B" w:rsidRPr="003F269B" w14:paraId="597D4B2F" w14:textId="77777777" w:rsidTr="007F790C">
        <w:trPr>
          <w:trHeight w:val="348"/>
        </w:trPr>
        <w:tc>
          <w:tcPr>
            <w:tcW w:w="665" w:type="pct"/>
            <w:vAlign w:val="center"/>
          </w:tcPr>
          <w:p w14:paraId="765DBF64" w14:textId="11C005FF" w:rsidR="00E267D9" w:rsidRPr="003F269B" w:rsidRDefault="00E267D9" w:rsidP="00E267D9">
            <w:pPr>
              <w:rPr>
                <w:rFonts w:ascii="Times New Roman" w:hAnsi="Times New Roman" w:cs="Times New Roman"/>
              </w:rPr>
            </w:pPr>
            <w:r w:rsidRPr="003F269B">
              <w:rPr>
                <w:rFonts w:ascii="Times New Roman" w:hAnsi="Times New Roman" w:cs="Times New Roman"/>
              </w:rPr>
              <w:t xml:space="preserve">TIR = </w:t>
            </w:r>
          </w:p>
        </w:tc>
        <w:tc>
          <w:tcPr>
            <w:tcW w:w="762" w:type="pct"/>
            <w:shd w:val="clear" w:color="auto" w:fill="auto"/>
            <w:vAlign w:val="center"/>
          </w:tcPr>
          <w:p w14:paraId="05844ADB" w14:textId="317E93D8" w:rsidR="00E267D9" w:rsidRPr="00EE0811" w:rsidRDefault="00765023" w:rsidP="00E267D9">
            <w:pPr>
              <w:rPr>
                <w:rFonts w:ascii="Times New Roman" w:hAnsi="Times New Roman" w:cs="Times New Roman"/>
              </w:rPr>
            </w:pPr>
            <w:r w:rsidRPr="00EE0811">
              <w:rPr>
                <w:rFonts w:ascii="Times New Roman" w:eastAsia="Times New Roman" w:hAnsi="Times New Roman" w:cs="Times New Roman"/>
                <w:lang w:val="es-ES" w:eastAsia="es-ES"/>
              </w:rPr>
              <w:t>14,68</w:t>
            </w:r>
            <w:r w:rsidR="00E267D9" w:rsidRPr="00EE0811">
              <w:rPr>
                <w:rFonts w:ascii="Times New Roman" w:hAnsi="Times New Roman" w:cs="Times New Roman"/>
              </w:rPr>
              <w:t>%</w:t>
            </w:r>
          </w:p>
        </w:tc>
        <w:tc>
          <w:tcPr>
            <w:tcW w:w="1548" w:type="pct"/>
            <w:vAlign w:val="center"/>
          </w:tcPr>
          <w:p w14:paraId="3F3859D9" w14:textId="7838BBAE" w:rsidR="00E267D9" w:rsidRPr="00EE0811" w:rsidRDefault="00EE0811" w:rsidP="00E267D9">
            <w:pPr>
              <w:rPr>
                <w:rFonts w:ascii="Times New Roman" w:hAnsi="Times New Roman" w:cs="Times New Roman"/>
              </w:rPr>
            </w:pPr>
            <w:r w:rsidRPr="00EE0811">
              <w:rPr>
                <w:rFonts w:ascii="Times New Roman" w:hAnsi="Times New Roman" w:cs="Times New Roman"/>
              </w:rPr>
              <w:t>&gt; TMAR</w:t>
            </w:r>
            <w:r w:rsidR="00E267D9" w:rsidRPr="00EE0811">
              <w:rPr>
                <w:rFonts w:ascii="Times New Roman" w:hAnsi="Times New Roman" w:cs="Times New Roman"/>
              </w:rPr>
              <w:t>=</w:t>
            </w:r>
            <w:r w:rsidR="00765023" w:rsidRPr="00EE0811">
              <w:t>13,10</w:t>
            </w:r>
            <w:r w:rsidR="00E267D9" w:rsidRPr="00EE0811">
              <w:rPr>
                <w:rFonts w:ascii="Times New Roman" w:hAnsi="Times New Roman" w:cs="Times New Roman"/>
              </w:rPr>
              <w:t>%</w:t>
            </w:r>
          </w:p>
        </w:tc>
        <w:tc>
          <w:tcPr>
            <w:tcW w:w="2025" w:type="pct"/>
            <w:vAlign w:val="center"/>
          </w:tcPr>
          <w:p w14:paraId="6FDBACB3" w14:textId="7F3B104C" w:rsidR="00E267D9" w:rsidRPr="00EE0811" w:rsidRDefault="00053682" w:rsidP="00E267D9">
            <w:pPr>
              <w:jc w:val="both"/>
              <w:rPr>
                <w:rFonts w:ascii="Times New Roman" w:hAnsi="Times New Roman" w:cs="Times New Roman"/>
              </w:rPr>
            </w:pPr>
            <w:r w:rsidRPr="00EE0811">
              <w:rPr>
                <w:rFonts w:ascii="Times New Roman" w:hAnsi="Times New Roman" w:cs="Times New Roman"/>
              </w:rPr>
              <w:t xml:space="preserve">Proyecto </w:t>
            </w:r>
            <w:r w:rsidR="00D013BD">
              <w:rPr>
                <w:rFonts w:ascii="Times New Roman" w:hAnsi="Times New Roman" w:cs="Times New Roman"/>
              </w:rPr>
              <w:t>es rentable</w:t>
            </w:r>
          </w:p>
        </w:tc>
      </w:tr>
    </w:tbl>
    <w:p w14:paraId="55B11BF9" w14:textId="3E1EAE31" w:rsidR="00DA45DE" w:rsidRPr="00C9428B" w:rsidRDefault="00906A51" w:rsidP="00C9428B">
      <w:pPr>
        <w:jc w:val="left"/>
        <w:rPr>
          <w:rFonts w:ascii="Times New Roman" w:hAnsi="Times New Roman" w:cs="Times New Roman"/>
          <w:iCs/>
        </w:rPr>
      </w:pPr>
      <w:r w:rsidRPr="00C9428B">
        <w:rPr>
          <w:rFonts w:ascii="Times New Roman" w:hAnsi="Times New Roman" w:cs="Times New Roman"/>
          <w:iCs/>
          <w:sz w:val="18"/>
          <w:szCs w:val="18"/>
        </w:rPr>
        <w:t>Gómez, A. (2022). Quito</w:t>
      </w:r>
    </w:p>
    <w:p w14:paraId="38EBE384" w14:textId="77777777" w:rsidR="00906A51" w:rsidRPr="003F269B" w:rsidRDefault="00906A51" w:rsidP="000508F2">
      <w:pPr>
        <w:ind w:firstLine="709"/>
        <w:jc w:val="both"/>
        <w:rPr>
          <w:rFonts w:ascii="Times New Roman" w:hAnsi="Times New Roman" w:cs="Times New Roman"/>
        </w:rPr>
      </w:pPr>
    </w:p>
    <w:p w14:paraId="13A4B3C9" w14:textId="1DF86346" w:rsidR="00A7127B" w:rsidRDefault="00A7127B" w:rsidP="000508F2">
      <w:pPr>
        <w:pBdr>
          <w:between w:val="nil"/>
        </w:pBdr>
        <w:spacing w:after="120"/>
        <w:contextualSpacing/>
        <w:jc w:val="both"/>
        <w:rPr>
          <w:rFonts w:ascii="Times New Roman" w:eastAsia="Times New Roman" w:hAnsi="Times New Roman" w:cs="Times New Roman"/>
          <w:bCs/>
          <w:lang w:val="es-ES" w:eastAsia="en-US"/>
        </w:rPr>
      </w:pPr>
    </w:p>
    <w:p w14:paraId="5D0527E7" w14:textId="018A1FA3" w:rsidR="00915B02" w:rsidRDefault="00915B02" w:rsidP="000508F2">
      <w:pPr>
        <w:pBdr>
          <w:between w:val="nil"/>
        </w:pBdr>
        <w:spacing w:after="120"/>
        <w:contextualSpacing/>
        <w:jc w:val="both"/>
        <w:rPr>
          <w:rFonts w:ascii="Times New Roman" w:eastAsia="Times New Roman" w:hAnsi="Times New Roman" w:cs="Times New Roman"/>
          <w:bCs/>
          <w:lang w:val="es-ES" w:eastAsia="en-US"/>
        </w:rPr>
      </w:pPr>
    </w:p>
    <w:p w14:paraId="2AEC638B" w14:textId="49B38F3B" w:rsidR="007F790C" w:rsidRDefault="007F790C" w:rsidP="000508F2">
      <w:pPr>
        <w:pBdr>
          <w:between w:val="nil"/>
        </w:pBdr>
        <w:spacing w:after="120"/>
        <w:contextualSpacing/>
        <w:jc w:val="both"/>
        <w:rPr>
          <w:rFonts w:ascii="Times New Roman" w:eastAsia="Times New Roman" w:hAnsi="Times New Roman" w:cs="Times New Roman"/>
          <w:bCs/>
          <w:lang w:val="es-ES" w:eastAsia="en-US"/>
        </w:rPr>
      </w:pPr>
    </w:p>
    <w:p w14:paraId="088AB792" w14:textId="4CB111D6" w:rsidR="007F790C" w:rsidRDefault="007F790C" w:rsidP="000508F2">
      <w:pPr>
        <w:pBdr>
          <w:between w:val="nil"/>
        </w:pBdr>
        <w:spacing w:after="120"/>
        <w:contextualSpacing/>
        <w:jc w:val="both"/>
        <w:rPr>
          <w:rFonts w:ascii="Times New Roman" w:eastAsia="Times New Roman" w:hAnsi="Times New Roman" w:cs="Times New Roman"/>
          <w:bCs/>
          <w:lang w:val="es-ES" w:eastAsia="en-US"/>
        </w:rPr>
      </w:pPr>
    </w:p>
    <w:p w14:paraId="4006289E" w14:textId="47510220" w:rsidR="007F790C" w:rsidRDefault="007F790C" w:rsidP="000508F2">
      <w:pPr>
        <w:pBdr>
          <w:between w:val="nil"/>
        </w:pBdr>
        <w:spacing w:after="120"/>
        <w:contextualSpacing/>
        <w:jc w:val="both"/>
        <w:rPr>
          <w:rFonts w:ascii="Times New Roman" w:eastAsia="Times New Roman" w:hAnsi="Times New Roman" w:cs="Times New Roman"/>
          <w:bCs/>
          <w:lang w:val="es-ES" w:eastAsia="en-US"/>
        </w:rPr>
      </w:pPr>
    </w:p>
    <w:p w14:paraId="09CB5F78" w14:textId="5A1A29E7" w:rsidR="007F790C" w:rsidRDefault="007F790C" w:rsidP="000508F2">
      <w:pPr>
        <w:pBdr>
          <w:between w:val="nil"/>
        </w:pBdr>
        <w:spacing w:after="120"/>
        <w:contextualSpacing/>
        <w:jc w:val="both"/>
        <w:rPr>
          <w:rFonts w:ascii="Times New Roman" w:eastAsia="Times New Roman" w:hAnsi="Times New Roman" w:cs="Times New Roman"/>
          <w:bCs/>
          <w:lang w:val="es-ES" w:eastAsia="en-US"/>
        </w:rPr>
      </w:pPr>
    </w:p>
    <w:p w14:paraId="38C65C4F" w14:textId="2CD010ED" w:rsidR="007F790C" w:rsidRDefault="007F790C" w:rsidP="000508F2">
      <w:pPr>
        <w:pBdr>
          <w:between w:val="nil"/>
        </w:pBdr>
        <w:spacing w:after="120"/>
        <w:contextualSpacing/>
        <w:jc w:val="both"/>
        <w:rPr>
          <w:rFonts w:ascii="Times New Roman" w:eastAsia="Times New Roman" w:hAnsi="Times New Roman" w:cs="Times New Roman"/>
          <w:bCs/>
          <w:lang w:val="es-ES" w:eastAsia="en-US"/>
        </w:rPr>
      </w:pPr>
    </w:p>
    <w:p w14:paraId="45261FDA" w14:textId="62A0BA2C" w:rsidR="007F790C" w:rsidRDefault="007F790C" w:rsidP="000508F2">
      <w:pPr>
        <w:pBdr>
          <w:between w:val="nil"/>
        </w:pBdr>
        <w:spacing w:after="120"/>
        <w:contextualSpacing/>
        <w:jc w:val="both"/>
        <w:rPr>
          <w:rFonts w:ascii="Times New Roman" w:eastAsia="Times New Roman" w:hAnsi="Times New Roman" w:cs="Times New Roman"/>
          <w:bCs/>
          <w:lang w:val="es-ES" w:eastAsia="en-US"/>
        </w:rPr>
      </w:pPr>
    </w:p>
    <w:p w14:paraId="4B130ADE" w14:textId="3494BB2B" w:rsidR="007F790C" w:rsidRDefault="007F790C" w:rsidP="000508F2">
      <w:pPr>
        <w:pBdr>
          <w:between w:val="nil"/>
        </w:pBdr>
        <w:spacing w:after="120"/>
        <w:contextualSpacing/>
        <w:jc w:val="both"/>
        <w:rPr>
          <w:rFonts w:ascii="Times New Roman" w:eastAsia="Times New Roman" w:hAnsi="Times New Roman" w:cs="Times New Roman"/>
          <w:bCs/>
          <w:lang w:val="es-ES" w:eastAsia="en-US"/>
        </w:rPr>
      </w:pPr>
    </w:p>
    <w:p w14:paraId="48DD3644" w14:textId="697799C7" w:rsidR="007F790C" w:rsidRDefault="007F790C" w:rsidP="000508F2">
      <w:pPr>
        <w:pBdr>
          <w:between w:val="nil"/>
        </w:pBdr>
        <w:spacing w:after="120"/>
        <w:contextualSpacing/>
        <w:jc w:val="both"/>
        <w:rPr>
          <w:rFonts w:ascii="Times New Roman" w:eastAsia="Times New Roman" w:hAnsi="Times New Roman" w:cs="Times New Roman"/>
          <w:bCs/>
          <w:lang w:val="es-ES" w:eastAsia="en-US"/>
        </w:rPr>
      </w:pPr>
    </w:p>
    <w:p w14:paraId="2C5367A6" w14:textId="16BC048E" w:rsidR="007F790C" w:rsidRDefault="007F790C" w:rsidP="000508F2">
      <w:pPr>
        <w:pBdr>
          <w:between w:val="nil"/>
        </w:pBdr>
        <w:spacing w:after="120"/>
        <w:contextualSpacing/>
        <w:jc w:val="both"/>
        <w:rPr>
          <w:rFonts w:ascii="Times New Roman" w:eastAsia="Times New Roman" w:hAnsi="Times New Roman" w:cs="Times New Roman"/>
          <w:bCs/>
          <w:lang w:val="es-ES" w:eastAsia="en-US"/>
        </w:rPr>
      </w:pPr>
    </w:p>
    <w:p w14:paraId="24C64D71" w14:textId="539CA733" w:rsidR="008E7D99" w:rsidRDefault="008E7D99" w:rsidP="000508F2">
      <w:pPr>
        <w:spacing w:after="120"/>
        <w:rPr>
          <w:rFonts w:ascii="Times New Roman" w:hAnsi="Times New Roman" w:cs="Times New Roman"/>
          <w:b/>
          <w:sz w:val="28"/>
          <w:szCs w:val="28"/>
        </w:rPr>
      </w:pPr>
      <w:r w:rsidRPr="00895655">
        <w:rPr>
          <w:rFonts w:ascii="Times New Roman" w:hAnsi="Times New Roman" w:cs="Times New Roman"/>
          <w:b/>
          <w:sz w:val="28"/>
          <w:szCs w:val="28"/>
        </w:rPr>
        <w:lastRenderedPageBreak/>
        <w:t>CONCLUSIONES</w:t>
      </w:r>
      <w:r w:rsidR="00D566B9" w:rsidRPr="00895655">
        <w:rPr>
          <w:rFonts w:ascii="Times New Roman" w:hAnsi="Times New Roman" w:cs="Times New Roman"/>
          <w:b/>
          <w:sz w:val="28"/>
          <w:szCs w:val="28"/>
        </w:rPr>
        <w:t xml:space="preserve"> Y RECOMENDACIONES </w:t>
      </w:r>
    </w:p>
    <w:p w14:paraId="3BC73A4D" w14:textId="21835C3E" w:rsidR="00915B02" w:rsidRPr="00895655" w:rsidRDefault="00915B02" w:rsidP="00915B02">
      <w:pPr>
        <w:pStyle w:val="Ttulo2"/>
      </w:pPr>
      <w:bookmarkStart w:id="522" w:name="_Toc112943890"/>
      <w:r>
        <w:t>Conclusiones</w:t>
      </w:r>
      <w:bookmarkEnd w:id="522"/>
    </w:p>
    <w:p w14:paraId="3231D4B2" w14:textId="154FA5B1" w:rsidR="006917F4" w:rsidRPr="00895655" w:rsidRDefault="006917F4" w:rsidP="000508F2">
      <w:pPr>
        <w:spacing w:after="120"/>
        <w:ind w:firstLine="709"/>
        <w:jc w:val="both"/>
        <w:rPr>
          <w:rFonts w:ascii="Times New Roman" w:eastAsia="Times New Roman" w:hAnsi="Times New Roman" w:cs="Times New Roman"/>
        </w:rPr>
      </w:pPr>
      <w:r w:rsidRPr="00895655">
        <w:rPr>
          <w:rFonts w:ascii="Times New Roman" w:hAnsi="Times New Roman" w:cs="Times New Roman"/>
        </w:rPr>
        <w:t xml:space="preserve">La valoración preliminar evidencia </w:t>
      </w:r>
      <w:r w:rsidR="00B82799" w:rsidRPr="00895655">
        <w:rPr>
          <w:rFonts w:ascii="Times New Roman" w:hAnsi="Times New Roman" w:cs="Times New Roman"/>
        </w:rPr>
        <w:t>que,</w:t>
      </w:r>
      <w:r w:rsidRPr="00895655">
        <w:rPr>
          <w:rFonts w:ascii="Times New Roman" w:hAnsi="Times New Roman" w:cs="Times New Roman"/>
        </w:rPr>
        <w:t xml:space="preserve"> en el sector </w:t>
      </w:r>
      <w:r w:rsidR="00486979" w:rsidRPr="00895655">
        <w:rPr>
          <w:rFonts w:ascii="Times New Roman" w:hAnsi="Times New Roman" w:cs="Times New Roman"/>
        </w:rPr>
        <w:t xml:space="preserve">de </w:t>
      </w:r>
      <w:proofErr w:type="spellStart"/>
      <w:r w:rsidRPr="00895655">
        <w:rPr>
          <w:rFonts w:ascii="Times New Roman" w:eastAsia="Times New Roman" w:hAnsi="Times New Roman" w:cs="Times New Roman"/>
        </w:rPr>
        <w:t>Solanda</w:t>
      </w:r>
      <w:proofErr w:type="spellEnd"/>
      <w:r w:rsidRPr="00895655">
        <w:rPr>
          <w:rFonts w:ascii="Times New Roman" w:eastAsia="Times New Roman" w:hAnsi="Times New Roman" w:cs="Times New Roman"/>
        </w:rPr>
        <w:t>, del cantón Quito provincia de Pichincha existe la necesidad no satisfecha de consumo masivo de víveres</w:t>
      </w:r>
      <w:r w:rsidR="00895655" w:rsidRPr="00895655">
        <w:rPr>
          <w:rFonts w:ascii="Times New Roman" w:eastAsia="Times New Roman" w:hAnsi="Times New Roman" w:cs="Times New Roman"/>
        </w:rPr>
        <w:t>,</w:t>
      </w:r>
      <w:r w:rsidRPr="00895655">
        <w:rPr>
          <w:rFonts w:ascii="Times New Roman" w:eastAsia="Times New Roman" w:hAnsi="Times New Roman" w:cs="Times New Roman"/>
        </w:rPr>
        <w:t xml:space="preserve"> mercado accesible para “</w:t>
      </w:r>
      <w:proofErr w:type="spellStart"/>
      <w:r w:rsidRPr="00895655">
        <w:rPr>
          <w:rFonts w:ascii="Times New Roman" w:eastAsia="Times New Roman" w:hAnsi="Times New Roman" w:cs="Times New Roman"/>
        </w:rPr>
        <w:t>Consumaxi</w:t>
      </w:r>
      <w:proofErr w:type="spellEnd"/>
      <w:r w:rsidRPr="00895655">
        <w:rPr>
          <w:rFonts w:ascii="Times New Roman" w:eastAsia="Times New Roman" w:hAnsi="Times New Roman" w:cs="Times New Roman"/>
        </w:rPr>
        <w:t xml:space="preserve">”; por </w:t>
      </w:r>
      <w:r w:rsidR="00895655" w:rsidRPr="00895655">
        <w:rPr>
          <w:rFonts w:ascii="Times New Roman" w:eastAsia="Times New Roman" w:hAnsi="Times New Roman" w:cs="Times New Roman"/>
        </w:rPr>
        <w:t>consiguiente</w:t>
      </w:r>
      <w:r w:rsidRPr="00895655">
        <w:rPr>
          <w:rFonts w:ascii="Times New Roman" w:eastAsia="Times New Roman" w:hAnsi="Times New Roman" w:cs="Times New Roman"/>
        </w:rPr>
        <w:t xml:space="preserve">, en la propuesta se ofertan productos con formatos y precios competitivos. Se brinda un servicio con atributos superiores a los de la competencia con una atención inmediata y personalizada </w:t>
      </w:r>
      <w:r w:rsidR="00486979" w:rsidRPr="00895655">
        <w:rPr>
          <w:rFonts w:ascii="Times New Roman" w:eastAsia="Times New Roman" w:hAnsi="Times New Roman" w:cs="Times New Roman"/>
        </w:rPr>
        <w:t xml:space="preserve">a </w:t>
      </w:r>
      <w:r w:rsidRPr="00895655">
        <w:rPr>
          <w:rFonts w:ascii="Times New Roman" w:eastAsia="Times New Roman" w:hAnsi="Times New Roman" w:cs="Times New Roman"/>
        </w:rPr>
        <w:t>los clientes, que facilita la toma de decisiones al momento de la compra.</w:t>
      </w:r>
    </w:p>
    <w:p w14:paraId="3CB9772C" w14:textId="5B432CF9" w:rsidR="006917F4" w:rsidRPr="00895655" w:rsidRDefault="006917F4" w:rsidP="000508F2">
      <w:pPr>
        <w:spacing w:after="120"/>
        <w:ind w:firstLine="709"/>
        <w:jc w:val="both"/>
        <w:rPr>
          <w:rFonts w:ascii="Times New Roman" w:eastAsia="Times New Roman" w:hAnsi="Times New Roman" w:cs="Times New Roman"/>
        </w:rPr>
      </w:pPr>
      <w:r w:rsidRPr="00895655">
        <w:rPr>
          <w:rFonts w:ascii="Times New Roman" w:eastAsia="Times New Roman" w:hAnsi="Times New Roman" w:cs="Times New Roman"/>
        </w:rPr>
        <w:t xml:space="preserve">  Se aporta el diseño de la estructura organizativa y las bases de funcionamiento del negocio, definiendo el tamaño de la empresa y la cantidad de personal necesario para satisfacer las necesidades y cumplir con la misión y visión de la organización. </w:t>
      </w:r>
    </w:p>
    <w:p w14:paraId="321DA9E7" w14:textId="01BDAD80" w:rsidR="006917F4" w:rsidRPr="00895655" w:rsidRDefault="006917F4" w:rsidP="000508F2">
      <w:pPr>
        <w:spacing w:after="120"/>
        <w:ind w:firstLine="709"/>
        <w:jc w:val="both"/>
        <w:rPr>
          <w:rFonts w:ascii="Times New Roman" w:hAnsi="Times New Roman" w:cs="Times New Roman"/>
        </w:rPr>
      </w:pPr>
      <w:r w:rsidRPr="00895655">
        <w:rPr>
          <w:rFonts w:ascii="Times New Roman" w:hAnsi="Times New Roman" w:cs="Times New Roman"/>
        </w:rPr>
        <w:t>Se definen las acciones que garantizan la capacitación sistemática de la fuerza de ventas en atención al cliente, manejo de inventarios</w:t>
      </w:r>
      <w:r w:rsidR="00895655" w:rsidRPr="00895655">
        <w:rPr>
          <w:rFonts w:ascii="Times New Roman" w:hAnsi="Times New Roman" w:cs="Times New Roman"/>
        </w:rPr>
        <w:t>,</w:t>
      </w:r>
      <w:r w:rsidRPr="00895655">
        <w:rPr>
          <w:rFonts w:ascii="Times New Roman" w:hAnsi="Times New Roman" w:cs="Times New Roman"/>
        </w:rPr>
        <w:t xml:space="preserve"> procesos de economía y finanzas.</w:t>
      </w:r>
    </w:p>
    <w:p w14:paraId="370BD15E" w14:textId="35F3FECD" w:rsidR="006917F4" w:rsidRPr="00895655" w:rsidRDefault="006917F4" w:rsidP="000508F2">
      <w:pPr>
        <w:spacing w:after="120"/>
        <w:ind w:firstLine="709"/>
        <w:jc w:val="both"/>
        <w:rPr>
          <w:rFonts w:ascii="Times New Roman" w:hAnsi="Times New Roman" w:cs="Times New Roman"/>
        </w:rPr>
      </w:pPr>
      <w:r w:rsidRPr="00895655">
        <w:rPr>
          <w:rFonts w:ascii="Times New Roman" w:hAnsi="Times New Roman" w:cs="Times New Roman"/>
        </w:rPr>
        <w:t>El estudio de mercado realizado permite conocer las características del negocio, identificar los productos a comercializar, las peculiaridades de la competencia directa, indirecta y sustitutos del negocio. Posibilita además identificar el sector del mercado, los clientes (actuales y potenciales)</w:t>
      </w:r>
      <w:r w:rsidR="00895655" w:rsidRPr="00895655">
        <w:rPr>
          <w:rFonts w:ascii="Times New Roman" w:hAnsi="Times New Roman" w:cs="Times New Roman"/>
        </w:rPr>
        <w:t xml:space="preserve">, </w:t>
      </w:r>
      <w:r w:rsidRPr="00895655">
        <w:rPr>
          <w:rFonts w:ascii="Times New Roman" w:hAnsi="Times New Roman" w:cs="Times New Roman"/>
        </w:rPr>
        <w:t>sus necesidades a satisfacer</w:t>
      </w:r>
      <w:r w:rsidR="00895655" w:rsidRPr="00895655">
        <w:rPr>
          <w:rFonts w:ascii="Times New Roman" w:hAnsi="Times New Roman" w:cs="Times New Roman"/>
        </w:rPr>
        <w:t>,</w:t>
      </w:r>
      <w:r w:rsidRPr="00895655">
        <w:rPr>
          <w:rFonts w:ascii="Times New Roman" w:hAnsi="Times New Roman" w:cs="Times New Roman"/>
        </w:rPr>
        <w:t xml:space="preserve"> diseñar mercancías que se ajusten a las expectativas del público objetivo y el mercado meta.</w:t>
      </w:r>
    </w:p>
    <w:p w14:paraId="5B6BE3CE" w14:textId="68C561F9" w:rsidR="006917F4" w:rsidRPr="00895655" w:rsidRDefault="006917F4" w:rsidP="000508F2">
      <w:pPr>
        <w:spacing w:after="120"/>
        <w:ind w:firstLine="709"/>
        <w:jc w:val="both"/>
        <w:rPr>
          <w:rFonts w:ascii="Times New Roman" w:hAnsi="Times New Roman" w:cs="Times New Roman"/>
          <w:lang w:eastAsia="es-ES"/>
        </w:rPr>
      </w:pPr>
      <w:r w:rsidRPr="00895655">
        <w:rPr>
          <w:rFonts w:ascii="Times New Roman" w:hAnsi="Times New Roman" w:cs="Times New Roman"/>
          <w:lang w:eastAsia="es-ES"/>
        </w:rPr>
        <w:t xml:space="preserve">En el orden legal el plan de negocio permite identificar aquellos ajustes que eran necesarios a partir de reconocer al RUC como la vía pertinente para el pago de tributos, </w:t>
      </w:r>
      <w:r w:rsidR="00602651" w:rsidRPr="00895655">
        <w:rPr>
          <w:rFonts w:ascii="Times New Roman" w:hAnsi="Times New Roman" w:cs="Times New Roman"/>
          <w:lang w:eastAsia="es-ES"/>
        </w:rPr>
        <w:t xml:space="preserve">se </w:t>
      </w:r>
      <w:r w:rsidRPr="00895655">
        <w:rPr>
          <w:rFonts w:ascii="Times New Roman" w:hAnsi="Times New Roman" w:cs="Times New Roman"/>
          <w:lang w:eastAsia="es-ES"/>
        </w:rPr>
        <w:t>t</w:t>
      </w:r>
      <w:r w:rsidR="00602651" w:rsidRPr="00895655">
        <w:rPr>
          <w:rFonts w:ascii="Times New Roman" w:hAnsi="Times New Roman" w:cs="Times New Roman"/>
          <w:lang w:eastAsia="es-ES"/>
        </w:rPr>
        <w:t>i</w:t>
      </w:r>
      <w:r w:rsidRPr="00895655">
        <w:rPr>
          <w:rFonts w:ascii="Times New Roman" w:hAnsi="Times New Roman" w:cs="Times New Roman"/>
          <w:lang w:eastAsia="es-ES"/>
        </w:rPr>
        <w:t>en</w:t>
      </w:r>
      <w:r w:rsidR="00602651" w:rsidRPr="00895655">
        <w:rPr>
          <w:rFonts w:ascii="Times New Roman" w:hAnsi="Times New Roman" w:cs="Times New Roman"/>
          <w:lang w:eastAsia="es-ES"/>
        </w:rPr>
        <w:t>e</w:t>
      </w:r>
      <w:r w:rsidRPr="00895655">
        <w:rPr>
          <w:rFonts w:ascii="Times New Roman" w:hAnsi="Times New Roman" w:cs="Times New Roman"/>
          <w:lang w:eastAsia="es-ES"/>
        </w:rPr>
        <w:t xml:space="preserve"> en cuenta el valor estimado de las ventas.</w:t>
      </w:r>
    </w:p>
    <w:p w14:paraId="550F3BD0" w14:textId="31BC4CD5" w:rsidR="006917F4" w:rsidRPr="00895655" w:rsidRDefault="006917F4" w:rsidP="000508F2">
      <w:pPr>
        <w:spacing w:after="120"/>
        <w:ind w:firstLine="709"/>
        <w:jc w:val="both"/>
        <w:rPr>
          <w:rFonts w:ascii="Times New Roman" w:hAnsi="Times New Roman" w:cs="Times New Roman"/>
        </w:rPr>
      </w:pPr>
      <w:r w:rsidRPr="00895655">
        <w:rPr>
          <w:rFonts w:ascii="Times New Roman" w:hAnsi="Times New Roman" w:cs="Times New Roman"/>
        </w:rPr>
        <w:t>Las acciones propuestas en el orden ambiental y social propician la participación conjunta de clientes y colaboradores para el cumplimiento de medidas y la mitigación de los impactos ambientales que genera la empresa. Respecto a los clientes en estas acciones se aplica la política de incentivos para aquellos que acudan al local con sus propios empaques para realizar las compras.</w:t>
      </w:r>
    </w:p>
    <w:p w14:paraId="44767C92" w14:textId="5AA4A65C" w:rsidR="006917F4" w:rsidRPr="00EE0811" w:rsidRDefault="006917F4" w:rsidP="00705C9F">
      <w:pPr>
        <w:ind w:firstLine="709"/>
        <w:jc w:val="both"/>
        <w:rPr>
          <w:rFonts w:ascii="Times New Roman" w:eastAsia="Times New Roman" w:hAnsi="Times New Roman" w:cs="Times New Roman"/>
          <w:lang w:val="es-ES" w:eastAsia="es-ES"/>
        </w:rPr>
      </w:pPr>
      <w:r w:rsidRPr="00EE0811">
        <w:rPr>
          <w:rFonts w:ascii="Times New Roman" w:hAnsi="Times New Roman" w:cs="Times New Roman"/>
        </w:rPr>
        <w:lastRenderedPageBreak/>
        <w:t>El análisis financiero del proyecto “</w:t>
      </w:r>
      <w:proofErr w:type="spellStart"/>
      <w:r w:rsidRPr="00EE0811">
        <w:rPr>
          <w:rFonts w:ascii="Times New Roman" w:hAnsi="Times New Roman" w:cs="Times New Roman"/>
        </w:rPr>
        <w:t>Consumaxi</w:t>
      </w:r>
      <w:proofErr w:type="spellEnd"/>
      <w:r w:rsidRPr="00EE0811">
        <w:rPr>
          <w:rFonts w:ascii="Times New Roman" w:hAnsi="Times New Roman" w:cs="Times New Roman"/>
        </w:rPr>
        <w:t xml:space="preserve">” permite constatar la factibilidad del mismo, </w:t>
      </w:r>
      <w:r w:rsidR="00BF014A" w:rsidRPr="00EE0811">
        <w:rPr>
          <w:rFonts w:ascii="Times New Roman" w:hAnsi="Times New Roman" w:cs="Times New Roman"/>
        </w:rPr>
        <w:t>por</w:t>
      </w:r>
      <w:r w:rsidR="00DE31B4" w:rsidRPr="00EE0811">
        <w:rPr>
          <w:rFonts w:ascii="Times New Roman" w:hAnsi="Times New Roman" w:cs="Times New Roman"/>
        </w:rPr>
        <w:t xml:space="preserve">que </w:t>
      </w:r>
      <w:r w:rsidR="00F0654B" w:rsidRPr="00EE0811">
        <w:rPr>
          <w:rFonts w:ascii="Times New Roman" w:hAnsi="Times New Roman" w:cs="Times New Roman"/>
        </w:rPr>
        <w:t xml:space="preserve">se </w:t>
      </w:r>
      <w:r w:rsidRPr="00EE0811">
        <w:rPr>
          <w:rFonts w:ascii="Times New Roman" w:hAnsi="Times New Roman" w:cs="Times New Roman"/>
        </w:rPr>
        <w:t xml:space="preserve">verifica que el negocio es rentable, </w:t>
      </w:r>
      <w:r w:rsidR="00F0654B" w:rsidRPr="00EE0811">
        <w:rPr>
          <w:rFonts w:ascii="Times New Roman" w:hAnsi="Times New Roman" w:cs="Times New Roman"/>
        </w:rPr>
        <w:t xml:space="preserve">se </w:t>
      </w:r>
      <w:r w:rsidRPr="00EE0811">
        <w:rPr>
          <w:rFonts w:ascii="Times New Roman" w:hAnsi="Times New Roman" w:cs="Times New Roman"/>
        </w:rPr>
        <w:t>dem</w:t>
      </w:r>
      <w:r w:rsidR="00F0654B" w:rsidRPr="00EE0811">
        <w:rPr>
          <w:rFonts w:ascii="Times New Roman" w:hAnsi="Times New Roman" w:cs="Times New Roman"/>
        </w:rPr>
        <w:t>ue</w:t>
      </w:r>
      <w:r w:rsidR="001720C4" w:rsidRPr="00EE0811">
        <w:rPr>
          <w:rFonts w:ascii="Times New Roman" w:hAnsi="Times New Roman" w:cs="Times New Roman"/>
        </w:rPr>
        <w:t>s</w:t>
      </w:r>
      <w:r w:rsidRPr="00EE0811">
        <w:rPr>
          <w:rFonts w:ascii="Times New Roman" w:hAnsi="Times New Roman" w:cs="Times New Roman"/>
        </w:rPr>
        <w:t>tra por los cálculos realizados que arrojan lo</w:t>
      </w:r>
      <w:r w:rsidR="002A7596" w:rsidRPr="00EE0811">
        <w:rPr>
          <w:rFonts w:ascii="Times New Roman" w:hAnsi="Times New Roman" w:cs="Times New Roman"/>
        </w:rPr>
        <w:t>s</w:t>
      </w:r>
      <w:r w:rsidRPr="00EE0811">
        <w:rPr>
          <w:rFonts w:ascii="Times New Roman" w:hAnsi="Times New Roman" w:cs="Times New Roman"/>
        </w:rPr>
        <w:t xml:space="preserve"> siguiente</w:t>
      </w:r>
      <w:r w:rsidR="002A7596" w:rsidRPr="00EE0811">
        <w:rPr>
          <w:rFonts w:ascii="Times New Roman" w:hAnsi="Times New Roman" w:cs="Times New Roman"/>
        </w:rPr>
        <w:t>s resultados</w:t>
      </w:r>
      <w:r w:rsidRPr="00EE0811">
        <w:rPr>
          <w:rFonts w:ascii="Times New Roman" w:hAnsi="Times New Roman" w:cs="Times New Roman"/>
        </w:rPr>
        <w:t>: VAN=</w:t>
      </w:r>
      <w:r w:rsidR="00835E20" w:rsidRPr="00EE0811">
        <w:rPr>
          <w:rFonts w:ascii="Times New Roman" w:hAnsi="Times New Roman" w:cs="Times New Roman"/>
        </w:rPr>
        <w:t>2.843,12</w:t>
      </w:r>
      <w:r w:rsidR="006275F7" w:rsidRPr="00EE0811">
        <w:rPr>
          <w:rFonts w:ascii="Times New Roman" w:hAnsi="Times New Roman" w:cs="Times New Roman"/>
        </w:rPr>
        <w:t xml:space="preserve"> </w:t>
      </w:r>
      <w:r w:rsidRPr="00EE0811">
        <w:rPr>
          <w:rFonts w:ascii="Times New Roman" w:hAnsi="Times New Roman" w:cs="Times New Roman"/>
        </w:rPr>
        <w:t>&gt;</w:t>
      </w:r>
      <w:r w:rsidR="006275F7" w:rsidRPr="00EE0811">
        <w:rPr>
          <w:rFonts w:ascii="Times New Roman" w:hAnsi="Times New Roman" w:cs="Times New Roman"/>
        </w:rPr>
        <w:t xml:space="preserve"> </w:t>
      </w:r>
      <w:r w:rsidR="00910FD0" w:rsidRPr="00EE0811">
        <w:rPr>
          <w:rFonts w:ascii="Times New Roman" w:hAnsi="Times New Roman" w:cs="Times New Roman"/>
        </w:rPr>
        <w:t>0,</w:t>
      </w:r>
      <w:r w:rsidRPr="00EE0811">
        <w:rPr>
          <w:rFonts w:ascii="Times New Roman" w:hAnsi="Times New Roman" w:cs="Times New Roman"/>
        </w:rPr>
        <w:t xml:space="preserve"> TIR=</w:t>
      </w:r>
      <w:r w:rsidR="00542403" w:rsidRPr="00EE0811">
        <w:rPr>
          <w:rFonts w:ascii="Times New Roman" w:eastAsia="Times New Roman" w:hAnsi="Times New Roman" w:cs="Times New Roman"/>
          <w:lang w:val="es-ES" w:eastAsia="es-ES"/>
        </w:rPr>
        <w:t>14,68</w:t>
      </w:r>
      <w:r w:rsidRPr="00EE0811">
        <w:rPr>
          <w:rFonts w:ascii="Times New Roman" w:hAnsi="Times New Roman" w:cs="Times New Roman"/>
        </w:rPr>
        <w:t>% &gt;</w:t>
      </w:r>
      <w:r w:rsidR="00910FD0" w:rsidRPr="00EE0811">
        <w:rPr>
          <w:rFonts w:ascii="Times New Roman" w:hAnsi="Times New Roman" w:cs="Times New Roman"/>
        </w:rPr>
        <w:t xml:space="preserve"> 0</w:t>
      </w:r>
      <w:r w:rsidRPr="00EE0811">
        <w:rPr>
          <w:rFonts w:ascii="Times New Roman" w:hAnsi="Times New Roman" w:cs="Times New Roman"/>
        </w:rPr>
        <w:t xml:space="preserve"> </w:t>
      </w:r>
      <w:r w:rsidR="00910FD0" w:rsidRPr="00EE0811">
        <w:rPr>
          <w:rFonts w:ascii="Times New Roman" w:hAnsi="Times New Roman" w:cs="Times New Roman"/>
        </w:rPr>
        <w:t>y TIR=</w:t>
      </w:r>
      <w:r w:rsidR="00542403" w:rsidRPr="00EE0811">
        <w:rPr>
          <w:rFonts w:ascii="Times New Roman" w:eastAsia="Times New Roman" w:hAnsi="Times New Roman" w:cs="Times New Roman"/>
          <w:lang w:val="es-ES" w:eastAsia="es-ES"/>
        </w:rPr>
        <w:t>14,68</w:t>
      </w:r>
      <w:r w:rsidR="00910FD0" w:rsidRPr="00EE0811">
        <w:rPr>
          <w:rFonts w:ascii="Times New Roman" w:hAnsi="Times New Roman" w:cs="Times New Roman"/>
        </w:rPr>
        <w:t>% &gt;</w:t>
      </w:r>
      <w:r w:rsidRPr="00EE0811">
        <w:rPr>
          <w:rFonts w:ascii="Times New Roman" w:hAnsi="Times New Roman" w:cs="Times New Roman"/>
        </w:rPr>
        <w:t>TD=</w:t>
      </w:r>
      <w:r w:rsidR="00705C9F" w:rsidRPr="00EE0811">
        <w:t>13,10</w:t>
      </w:r>
      <w:r w:rsidRPr="00EE0811">
        <w:rPr>
          <w:rFonts w:ascii="Times New Roman" w:eastAsia="Times New Roman" w:hAnsi="Times New Roman" w:cs="Times New Roman"/>
          <w:lang w:val="es-ES" w:eastAsia="es-ES"/>
        </w:rPr>
        <w:t>%</w:t>
      </w:r>
      <w:r w:rsidR="00431F7F" w:rsidRPr="00EE0811">
        <w:rPr>
          <w:rFonts w:ascii="Times New Roman" w:eastAsia="Times New Roman" w:hAnsi="Times New Roman" w:cs="Times New Roman"/>
          <w:lang w:val="es-ES" w:eastAsia="es-ES"/>
        </w:rPr>
        <w:t>.</w:t>
      </w:r>
    </w:p>
    <w:p w14:paraId="478FA3FA" w14:textId="77777777" w:rsidR="00A20A05" w:rsidRPr="00EE0811" w:rsidRDefault="00A20A05" w:rsidP="00705C9F">
      <w:pPr>
        <w:ind w:firstLine="709"/>
        <w:jc w:val="both"/>
        <w:rPr>
          <w:rFonts w:ascii="Times New Roman" w:eastAsia="Times New Roman" w:hAnsi="Times New Roman" w:cs="Times New Roman"/>
          <w:lang w:val="es-ES" w:eastAsia="es-ES"/>
        </w:rPr>
      </w:pPr>
    </w:p>
    <w:p w14:paraId="1095B6FF" w14:textId="77777777" w:rsidR="006917F4" w:rsidRPr="00915B02" w:rsidRDefault="006917F4" w:rsidP="00A20A05">
      <w:pPr>
        <w:pStyle w:val="Ttulo2"/>
        <w:spacing w:before="0" w:after="0"/>
      </w:pPr>
      <w:bookmarkStart w:id="523" w:name="_Toc112943891"/>
      <w:r w:rsidRPr="00915B02">
        <w:t>Recomendaciones</w:t>
      </w:r>
      <w:bookmarkEnd w:id="523"/>
    </w:p>
    <w:p w14:paraId="5A9A12D3" w14:textId="6C82D6BC" w:rsidR="006917F4" w:rsidRPr="00895655" w:rsidRDefault="007F7D3B" w:rsidP="00A20A05">
      <w:pPr>
        <w:pStyle w:val="Prrafodelista"/>
        <w:numPr>
          <w:ilvl w:val="0"/>
          <w:numId w:val="33"/>
        </w:numPr>
        <w:spacing w:after="0" w:line="360" w:lineRule="auto"/>
        <w:jc w:val="both"/>
        <w:rPr>
          <w:rFonts w:ascii="Times New Roman" w:hAnsi="Times New Roman" w:cs="Times New Roman"/>
          <w:sz w:val="24"/>
          <w:szCs w:val="24"/>
        </w:rPr>
      </w:pPr>
      <w:r w:rsidRPr="00895655">
        <w:rPr>
          <w:rFonts w:ascii="Times New Roman" w:hAnsi="Times New Roman" w:cs="Times New Roman"/>
          <w:sz w:val="24"/>
          <w:szCs w:val="24"/>
        </w:rPr>
        <w:t xml:space="preserve">Ejecutar </w:t>
      </w:r>
      <w:r w:rsidR="006917F4" w:rsidRPr="00895655">
        <w:rPr>
          <w:rFonts w:ascii="Times New Roman" w:hAnsi="Times New Roman" w:cs="Times New Roman"/>
          <w:sz w:val="24"/>
          <w:szCs w:val="24"/>
        </w:rPr>
        <w:t xml:space="preserve">el proyecto propuesto en el sector </w:t>
      </w:r>
      <w:proofErr w:type="spellStart"/>
      <w:r w:rsidR="006917F4" w:rsidRPr="00895655">
        <w:rPr>
          <w:rFonts w:ascii="Times New Roman" w:hAnsi="Times New Roman" w:cs="Times New Roman"/>
          <w:sz w:val="24"/>
          <w:szCs w:val="24"/>
        </w:rPr>
        <w:t>Solanda</w:t>
      </w:r>
      <w:proofErr w:type="spellEnd"/>
      <w:r w:rsidR="006917F4" w:rsidRPr="00895655">
        <w:rPr>
          <w:rFonts w:ascii="Times New Roman" w:hAnsi="Times New Roman" w:cs="Times New Roman"/>
          <w:sz w:val="24"/>
          <w:szCs w:val="24"/>
        </w:rPr>
        <w:t xml:space="preserve">, cantón Quito, provincia Pichicha </w:t>
      </w:r>
      <w:r w:rsidR="006917F4" w:rsidRPr="00895655">
        <w:rPr>
          <w:rFonts w:ascii="Times New Roman" w:eastAsia="Times New Roman" w:hAnsi="Times New Roman" w:cs="Times New Roman"/>
        </w:rPr>
        <w:t>para la implementación de la bodega de víveres de consumo masivo “</w:t>
      </w:r>
      <w:proofErr w:type="spellStart"/>
      <w:r w:rsidR="006917F4" w:rsidRPr="00895655">
        <w:rPr>
          <w:rFonts w:ascii="Times New Roman" w:eastAsia="Times New Roman" w:hAnsi="Times New Roman" w:cs="Times New Roman"/>
        </w:rPr>
        <w:t>Consumaxi</w:t>
      </w:r>
      <w:proofErr w:type="spellEnd"/>
      <w:r w:rsidR="006917F4" w:rsidRPr="00895655">
        <w:rPr>
          <w:rFonts w:ascii="Times New Roman" w:eastAsia="Times New Roman" w:hAnsi="Times New Roman" w:cs="Times New Roman"/>
        </w:rPr>
        <w:t>”.</w:t>
      </w:r>
    </w:p>
    <w:p w14:paraId="63D11FB6" w14:textId="77777777" w:rsidR="006917F4" w:rsidRPr="00895655" w:rsidRDefault="006917F4" w:rsidP="00A20A05">
      <w:pPr>
        <w:pStyle w:val="Prrafodelista"/>
        <w:spacing w:after="0" w:line="360" w:lineRule="auto"/>
        <w:jc w:val="both"/>
        <w:rPr>
          <w:rFonts w:ascii="Times New Roman" w:hAnsi="Times New Roman" w:cs="Times New Roman"/>
          <w:sz w:val="24"/>
          <w:szCs w:val="24"/>
        </w:rPr>
      </w:pPr>
    </w:p>
    <w:p w14:paraId="68BA7B02" w14:textId="6FE72B1A" w:rsidR="006917F4" w:rsidRPr="00895655" w:rsidRDefault="000E1825" w:rsidP="00A20A05">
      <w:pPr>
        <w:pStyle w:val="Prrafodelista"/>
        <w:numPr>
          <w:ilvl w:val="0"/>
          <w:numId w:val="33"/>
        </w:numPr>
        <w:spacing w:after="0" w:line="360" w:lineRule="auto"/>
        <w:jc w:val="both"/>
        <w:rPr>
          <w:rFonts w:ascii="Times New Roman" w:hAnsi="Times New Roman" w:cs="Times New Roman"/>
          <w:sz w:val="24"/>
          <w:szCs w:val="24"/>
        </w:rPr>
      </w:pPr>
      <w:r w:rsidRPr="00895655">
        <w:rPr>
          <w:rFonts w:ascii="Times New Roman" w:hAnsi="Times New Roman" w:cs="Times New Roman"/>
          <w:sz w:val="24"/>
          <w:szCs w:val="24"/>
        </w:rPr>
        <w:t>Desarrollar</w:t>
      </w:r>
      <w:r w:rsidR="006917F4" w:rsidRPr="00895655">
        <w:rPr>
          <w:rFonts w:ascii="Times New Roman" w:hAnsi="Times New Roman" w:cs="Times New Roman"/>
          <w:sz w:val="24"/>
          <w:szCs w:val="24"/>
        </w:rPr>
        <w:t xml:space="preserve"> en el negocio de la bodega </w:t>
      </w:r>
      <w:r w:rsidR="006917F4" w:rsidRPr="00895655">
        <w:rPr>
          <w:rFonts w:ascii="Times New Roman" w:hAnsi="Times New Roman" w:cs="Times New Roman"/>
        </w:rPr>
        <w:t>“</w:t>
      </w:r>
      <w:proofErr w:type="spellStart"/>
      <w:r w:rsidR="006917F4" w:rsidRPr="00895655">
        <w:rPr>
          <w:rFonts w:ascii="Times New Roman" w:hAnsi="Times New Roman" w:cs="Times New Roman"/>
        </w:rPr>
        <w:t>Consumaxi</w:t>
      </w:r>
      <w:proofErr w:type="spellEnd"/>
      <w:r w:rsidR="006917F4" w:rsidRPr="00895655">
        <w:rPr>
          <w:rFonts w:ascii="Times New Roman" w:hAnsi="Times New Roman" w:cs="Times New Roman"/>
        </w:rPr>
        <w:t>”</w:t>
      </w:r>
      <w:r w:rsidRPr="00895655">
        <w:rPr>
          <w:rFonts w:ascii="Times New Roman" w:hAnsi="Times New Roman" w:cs="Times New Roman"/>
        </w:rPr>
        <w:t>,</w:t>
      </w:r>
      <w:r w:rsidR="006917F4" w:rsidRPr="00895655">
        <w:rPr>
          <w:rFonts w:ascii="Times New Roman" w:hAnsi="Times New Roman" w:cs="Times New Roman"/>
        </w:rPr>
        <w:t xml:space="preserve"> </w:t>
      </w:r>
      <w:r w:rsidR="006917F4" w:rsidRPr="00895655">
        <w:rPr>
          <w:rFonts w:ascii="Times New Roman" w:hAnsi="Times New Roman" w:cs="Times New Roman"/>
          <w:sz w:val="24"/>
          <w:szCs w:val="24"/>
        </w:rPr>
        <w:t xml:space="preserve">los procesos estandarizados </w:t>
      </w:r>
      <w:r w:rsidRPr="00895655">
        <w:rPr>
          <w:rFonts w:ascii="Times New Roman" w:hAnsi="Times New Roman" w:cs="Times New Roman"/>
          <w:sz w:val="24"/>
          <w:szCs w:val="24"/>
        </w:rPr>
        <w:t xml:space="preserve">con </w:t>
      </w:r>
      <w:r w:rsidR="006917F4" w:rsidRPr="00895655">
        <w:rPr>
          <w:rFonts w:ascii="Times New Roman" w:hAnsi="Times New Roman" w:cs="Times New Roman"/>
          <w:sz w:val="24"/>
          <w:szCs w:val="24"/>
        </w:rPr>
        <w:t>tecnología de punta propiciando una gestión eficiente del mismo.</w:t>
      </w:r>
    </w:p>
    <w:p w14:paraId="550DD929" w14:textId="77777777" w:rsidR="006917F4" w:rsidRPr="00895655" w:rsidRDefault="006917F4" w:rsidP="00A20A05">
      <w:pPr>
        <w:pStyle w:val="Prrafodelista"/>
        <w:spacing w:after="0" w:line="360" w:lineRule="auto"/>
        <w:rPr>
          <w:rFonts w:ascii="Times New Roman" w:hAnsi="Times New Roman" w:cs="Times New Roman"/>
          <w:sz w:val="24"/>
          <w:szCs w:val="24"/>
        </w:rPr>
      </w:pPr>
    </w:p>
    <w:p w14:paraId="0F50E725" w14:textId="77777777" w:rsidR="006917F4" w:rsidRPr="00895655" w:rsidRDefault="006917F4" w:rsidP="00A20A05">
      <w:pPr>
        <w:pStyle w:val="Prrafodelista"/>
        <w:numPr>
          <w:ilvl w:val="0"/>
          <w:numId w:val="33"/>
        </w:numPr>
        <w:spacing w:after="0" w:line="360" w:lineRule="auto"/>
        <w:jc w:val="both"/>
        <w:rPr>
          <w:rFonts w:ascii="Times New Roman" w:hAnsi="Times New Roman" w:cs="Times New Roman"/>
          <w:sz w:val="24"/>
          <w:szCs w:val="24"/>
        </w:rPr>
      </w:pPr>
      <w:r w:rsidRPr="00895655">
        <w:rPr>
          <w:rFonts w:ascii="Times New Roman" w:hAnsi="Times New Roman" w:cs="Times New Roman"/>
          <w:sz w:val="24"/>
          <w:szCs w:val="24"/>
        </w:rPr>
        <w:t>Realizar acciones para fomentar la responsabilidad social y ambiental de los colaboradores, clientes y terceros interesados, para incrementar la visibilidad de la empresa y consecuentemente la cartera de clientes y sus volúmenes de ventas.</w:t>
      </w:r>
    </w:p>
    <w:p w14:paraId="2DC0237A" w14:textId="77777777" w:rsidR="006917F4" w:rsidRPr="00895655" w:rsidRDefault="006917F4" w:rsidP="00A20A05">
      <w:pPr>
        <w:pStyle w:val="Prrafodelista"/>
        <w:spacing w:after="0" w:line="360" w:lineRule="auto"/>
        <w:rPr>
          <w:rFonts w:ascii="Times New Roman" w:hAnsi="Times New Roman" w:cs="Times New Roman"/>
          <w:sz w:val="24"/>
          <w:szCs w:val="24"/>
        </w:rPr>
      </w:pPr>
    </w:p>
    <w:p w14:paraId="3F1DB92A" w14:textId="77777777" w:rsidR="006917F4" w:rsidRPr="00895655" w:rsidRDefault="006917F4" w:rsidP="00A20A05">
      <w:pPr>
        <w:pStyle w:val="Prrafodelista"/>
        <w:numPr>
          <w:ilvl w:val="0"/>
          <w:numId w:val="33"/>
        </w:numPr>
        <w:spacing w:after="0" w:line="360" w:lineRule="auto"/>
        <w:jc w:val="both"/>
        <w:rPr>
          <w:rFonts w:ascii="Times New Roman" w:hAnsi="Times New Roman" w:cs="Times New Roman"/>
          <w:sz w:val="24"/>
          <w:szCs w:val="24"/>
        </w:rPr>
      </w:pPr>
      <w:r w:rsidRPr="00895655">
        <w:rPr>
          <w:rFonts w:ascii="Times New Roman" w:hAnsi="Times New Roman" w:cs="Times New Roman"/>
          <w:sz w:val="24"/>
          <w:szCs w:val="24"/>
        </w:rPr>
        <w:t>Establecer un plan anual de capacitación para los colaboradores atendiendo a las necesidades de aprendizaje que se identifiquen durante la ejecución de sus funciones.</w:t>
      </w:r>
    </w:p>
    <w:p w14:paraId="725562C9" w14:textId="77777777" w:rsidR="006917F4" w:rsidRPr="00325B2D" w:rsidRDefault="006917F4" w:rsidP="00A20A05">
      <w:pPr>
        <w:pStyle w:val="Prrafodelista"/>
        <w:spacing w:after="0" w:line="360" w:lineRule="auto"/>
        <w:rPr>
          <w:rFonts w:ascii="Times New Roman" w:hAnsi="Times New Roman" w:cs="Times New Roman"/>
          <w:color w:val="0070C0"/>
          <w:sz w:val="24"/>
          <w:szCs w:val="24"/>
        </w:rPr>
      </w:pPr>
    </w:p>
    <w:p w14:paraId="37F29746" w14:textId="77777777" w:rsidR="008E7D99" w:rsidRPr="00325B2D" w:rsidRDefault="008E7D99" w:rsidP="000508F2">
      <w:pPr>
        <w:spacing w:after="160"/>
        <w:jc w:val="both"/>
        <w:rPr>
          <w:rFonts w:ascii="Times New Roman" w:hAnsi="Times New Roman" w:cs="Times New Roman"/>
          <w:color w:val="0070C0"/>
        </w:rPr>
      </w:pPr>
    </w:p>
    <w:p w14:paraId="70A218CA" w14:textId="77777777" w:rsidR="008E7D99" w:rsidRPr="00325B2D" w:rsidRDefault="008E7D99" w:rsidP="000508F2">
      <w:pPr>
        <w:spacing w:after="160"/>
        <w:jc w:val="both"/>
        <w:rPr>
          <w:rFonts w:ascii="Times New Roman" w:hAnsi="Times New Roman" w:cs="Times New Roman"/>
          <w:color w:val="0070C0"/>
        </w:rPr>
      </w:pPr>
    </w:p>
    <w:p w14:paraId="6275B602" w14:textId="49D91BAC" w:rsidR="008E7D99" w:rsidRPr="00325B2D" w:rsidRDefault="008E7D99" w:rsidP="000508F2">
      <w:pPr>
        <w:pBdr>
          <w:between w:val="nil"/>
        </w:pBdr>
        <w:spacing w:after="120"/>
        <w:contextualSpacing/>
        <w:jc w:val="both"/>
        <w:rPr>
          <w:rFonts w:ascii="Times New Roman" w:eastAsia="Times New Roman" w:hAnsi="Times New Roman" w:cs="Times New Roman"/>
          <w:bCs/>
          <w:color w:val="0070C0"/>
          <w:lang w:val="es-ES" w:eastAsia="en-US"/>
        </w:rPr>
      </w:pPr>
    </w:p>
    <w:p w14:paraId="290775FE" w14:textId="1E466951" w:rsidR="00F044F1" w:rsidRPr="00325B2D" w:rsidRDefault="00F044F1" w:rsidP="000508F2">
      <w:pPr>
        <w:pBdr>
          <w:between w:val="nil"/>
        </w:pBdr>
        <w:spacing w:after="120"/>
        <w:contextualSpacing/>
        <w:jc w:val="both"/>
        <w:rPr>
          <w:rFonts w:ascii="Times New Roman" w:eastAsia="Times New Roman" w:hAnsi="Times New Roman" w:cs="Times New Roman"/>
          <w:bCs/>
          <w:color w:val="0070C0"/>
          <w:lang w:val="es-ES" w:eastAsia="en-US"/>
        </w:rPr>
      </w:pPr>
    </w:p>
    <w:p w14:paraId="0E430C50" w14:textId="77777777" w:rsidR="00F044F1" w:rsidRPr="00325B2D" w:rsidRDefault="00F044F1" w:rsidP="000508F2">
      <w:pPr>
        <w:pBdr>
          <w:between w:val="nil"/>
        </w:pBdr>
        <w:spacing w:after="120"/>
        <w:contextualSpacing/>
        <w:jc w:val="both"/>
        <w:rPr>
          <w:rFonts w:ascii="Times New Roman" w:eastAsia="Times New Roman" w:hAnsi="Times New Roman" w:cs="Times New Roman"/>
          <w:bCs/>
          <w:color w:val="0070C0"/>
          <w:lang w:val="es-ES" w:eastAsia="en-US"/>
        </w:rPr>
      </w:pPr>
    </w:p>
    <w:p w14:paraId="041AF087" w14:textId="77777777" w:rsidR="006917F4" w:rsidRPr="00325B2D" w:rsidRDefault="006917F4" w:rsidP="000508F2">
      <w:pPr>
        <w:spacing w:after="160"/>
        <w:jc w:val="left"/>
        <w:rPr>
          <w:rFonts w:ascii="Times New Roman" w:eastAsia="Times New Roman" w:hAnsi="Times New Roman" w:cstheme="majorBidi"/>
          <w:b/>
          <w:color w:val="0070C0"/>
          <w:sz w:val="28"/>
          <w:szCs w:val="32"/>
          <w:lang w:val="es-ES" w:eastAsia="en-US"/>
        </w:rPr>
      </w:pPr>
      <w:r w:rsidRPr="00325B2D">
        <w:rPr>
          <w:rFonts w:eastAsia="Times New Roman"/>
          <w:color w:val="0070C0"/>
          <w:lang w:val="es-ES" w:eastAsia="en-US"/>
        </w:rPr>
        <w:br w:type="page"/>
      </w:r>
    </w:p>
    <w:p w14:paraId="2E8265C9" w14:textId="6542F9FD" w:rsidR="004338C4" w:rsidRPr="00D506C1" w:rsidRDefault="00921866" w:rsidP="000508F2">
      <w:pPr>
        <w:pStyle w:val="Ttulo1"/>
        <w:rPr>
          <w:rFonts w:eastAsia="Times New Roman"/>
          <w:lang w:val="es-ES" w:eastAsia="en-US"/>
        </w:rPr>
      </w:pPr>
      <w:bookmarkStart w:id="524" w:name="_Toc112943892"/>
      <w:r w:rsidRPr="00D506C1">
        <w:rPr>
          <w:rFonts w:eastAsia="Times New Roman"/>
          <w:lang w:val="es-ES" w:eastAsia="en-US"/>
        </w:rPr>
        <w:lastRenderedPageBreak/>
        <w:t>REFERENCIA</w:t>
      </w:r>
      <w:r w:rsidR="000A4ED2">
        <w:rPr>
          <w:rFonts w:eastAsia="Times New Roman"/>
          <w:lang w:val="es-ES" w:eastAsia="en-US"/>
        </w:rPr>
        <w:t>S</w:t>
      </w:r>
      <w:bookmarkEnd w:id="524"/>
    </w:p>
    <w:p w14:paraId="5269E8F1" w14:textId="6C8EC580" w:rsidR="00851D65" w:rsidRDefault="00926F6F" w:rsidP="000508F2">
      <w:pPr>
        <w:pStyle w:val="Bibliografa"/>
        <w:ind w:left="720" w:hanging="720"/>
        <w:jc w:val="both"/>
        <w:rPr>
          <w:noProof/>
          <w:lang w:val="es-ES"/>
        </w:rPr>
      </w:pPr>
      <w:r w:rsidRPr="00D506C1">
        <w:rPr>
          <w:rFonts w:ascii="Times New Roman" w:eastAsia="Times New Roman" w:hAnsi="Times New Roman" w:cs="Times New Roman"/>
          <w:b/>
          <w:bCs/>
          <w:lang w:val="es-ES" w:eastAsia="en-US"/>
        </w:rPr>
        <w:fldChar w:fldCharType="begin"/>
      </w:r>
      <w:r w:rsidRPr="00D506C1">
        <w:rPr>
          <w:rFonts w:ascii="Times New Roman" w:eastAsia="Times New Roman" w:hAnsi="Times New Roman" w:cs="Times New Roman"/>
          <w:b/>
          <w:bCs/>
          <w:lang w:val="es-ES" w:eastAsia="en-US"/>
        </w:rPr>
        <w:instrText xml:space="preserve"> BIBLIOGRAPHY  \l 3082 </w:instrText>
      </w:r>
      <w:r w:rsidRPr="00D506C1">
        <w:rPr>
          <w:rFonts w:ascii="Times New Roman" w:eastAsia="Times New Roman" w:hAnsi="Times New Roman" w:cs="Times New Roman"/>
          <w:b/>
          <w:bCs/>
          <w:lang w:val="es-ES" w:eastAsia="en-US"/>
        </w:rPr>
        <w:fldChar w:fldCharType="separate"/>
      </w:r>
    </w:p>
    <w:p w14:paraId="441A47A2" w14:textId="77777777" w:rsidR="00851D65" w:rsidRDefault="00851D65" w:rsidP="000508F2">
      <w:pPr>
        <w:pStyle w:val="Bibliografa"/>
        <w:ind w:left="720" w:hanging="720"/>
        <w:jc w:val="both"/>
        <w:rPr>
          <w:noProof/>
          <w:lang w:val="es-ES"/>
        </w:rPr>
      </w:pPr>
      <w:r>
        <w:rPr>
          <w:noProof/>
          <w:lang w:val="es-ES"/>
        </w:rPr>
        <w:t xml:space="preserve">Agencia de Regulación, Control y vigilancia Sanitaria / ARCSA. (2022). </w:t>
      </w:r>
      <w:r>
        <w:rPr>
          <w:i/>
          <w:iCs/>
          <w:noProof/>
          <w:lang w:val="es-ES"/>
        </w:rPr>
        <w:t>Emisión de Permiso de funcionamiento para establecimientos de expendio de productos alimenticios (Supermercado/Comisariato)</w:t>
      </w:r>
      <w:r>
        <w:rPr>
          <w:noProof/>
          <w:lang w:val="es-ES"/>
        </w:rPr>
        <w:t>. Obtenido de https://www.gob.ec/arcsa/tramites/emision-permiso-funcionamiento-establecimientos-expendio-productos-alimenticios-supermercadocomisariato</w:t>
      </w:r>
    </w:p>
    <w:p w14:paraId="3F3AE2C6" w14:textId="77777777" w:rsidR="00851D65" w:rsidRDefault="00851D65" w:rsidP="000508F2">
      <w:pPr>
        <w:pStyle w:val="Bibliografa"/>
        <w:ind w:left="720" w:hanging="720"/>
        <w:jc w:val="both"/>
        <w:rPr>
          <w:noProof/>
          <w:lang w:val="es-ES"/>
        </w:rPr>
      </w:pPr>
      <w:r>
        <w:rPr>
          <w:noProof/>
          <w:lang w:val="es-ES"/>
        </w:rPr>
        <w:t xml:space="preserve">Albino, C. (2021). </w:t>
      </w:r>
      <w:r>
        <w:rPr>
          <w:i/>
          <w:iCs/>
          <w:noProof/>
          <w:lang w:val="es-ES"/>
        </w:rPr>
        <w:t>Estadísticas de la situación digital de Ecuador en el 2020-2021</w:t>
      </w:r>
      <w:r>
        <w:rPr>
          <w:noProof/>
          <w:lang w:val="es-ES"/>
        </w:rPr>
        <w:t>. Obtenido de https://branch.com.co/marketing-digital/estadisticas-de-la-situacion-digital-de-ecuador-en-el-2020-2021/</w:t>
      </w:r>
    </w:p>
    <w:p w14:paraId="511AA65D" w14:textId="77777777" w:rsidR="00851D65" w:rsidRDefault="00851D65" w:rsidP="000508F2">
      <w:pPr>
        <w:pStyle w:val="Bibliografa"/>
        <w:ind w:left="720" w:hanging="720"/>
        <w:jc w:val="both"/>
        <w:rPr>
          <w:noProof/>
          <w:lang w:val="es-ES"/>
        </w:rPr>
      </w:pPr>
      <w:r>
        <w:rPr>
          <w:noProof/>
          <w:lang w:val="es-ES"/>
        </w:rPr>
        <w:t>Arias, A. S. (11 de mayo de 2016). Obtenido de https://economipedia.com/definiciones/activo-fijo.html</w:t>
      </w:r>
    </w:p>
    <w:p w14:paraId="066D0EDD" w14:textId="77777777" w:rsidR="00851D65" w:rsidRDefault="00851D65" w:rsidP="000508F2">
      <w:pPr>
        <w:pStyle w:val="Bibliografa"/>
        <w:ind w:left="720" w:hanging="720"/>
        <w:jc w:val="both"/>
        <w:rPr>
          <w:noProof/>
          <w:lang w:val="es-ES"/>
        </w:rPr>
      </w:pPr>
      <w:r>
        <w:rPr>
          <w:noProof/>
          <w:lang w:val="es-ES"/>
        </w:rPr>
        <w:t xml:space="preserve">Arias, E. (28 de marzo de 2022). </w:t>
      </w:r>
      <w:r>
        <w:rPr>
          <w:i/>
          <w:iCs/>
          <w:noProof/>
          <w:lang w:val="es-ES"/>
        </w:rPr>
        <w:t>Estructura de capital</w:t>
      </w:r>
      <w:r>
        <w:rPr>
          <w:noProof/>
          <w:lang w:val="es-ES"/>
        </w:rPr>
        <w:t>. Obtenido de Economipedia: https://economipedia.com/definiciones/estructura-de-capital.html</w:t>
      </w:r>
    </w:p>
    <w:p w14:paraId="20DFD5EE" w14:textId="77777777" w:rsidR="00851D65" w:rsidRDefault="00851D65" w:rsidP="000508F2">
      <w:pPr>
        <w:pStyle w:val="Bibliografa"/>
        <w:ind w:left="720" w:hanging="720"/>
        <w:jc w:val="both"/>
        <w:rPr>
          <w:noProof/>
          <w:lang w:val="es-ES"/>
        </w:rPr>
      </w:pPr>
      <w:r>
        <w:rPr>
          <w:noProof/>
          <w:lang w:val="es-ES"/>
        </w:rPr>
        <w:t xml:space="preserve">Balestrini, M. (2002). </w:t>
      </w:r>
      <w:r>
        <w:rPr>
          <w:i/>
          <w:iCs/>
          <w:noProof/>
          <w:lang w:val="es-ES"/>
        </w:rPr>
        <w:t>Cómo se elabora el Proyecto de la Investigación, sexta Edición.</w:t>
      </w:r>
      <w:r>
        <w:rPr>
          <w:noProof/>
          <w:lang w:val="es-ES"/>
        </w:rPr>
        <w:t xml:space="preserve"> Caracas: Panapo.</w:t>
      </w:r>
    </w:p>
    <w:p w14:paraId="461ED44B" w14:textId="77777777" w:rsidR="00851D65" w:rsidRDefault="00851D65" w:rsidP="000508F2">
      <w:pPr>
        <w:pStyle w:val="Bibliografa"/>
        <w:ind w:left="720" w:hanging="720"/>
        <w:jc w:val="both"/>
        <w:rPr>
          <w:noProof/>
          <w:lang w:val="es-ES"/>
        </w:rPr>
      </w:pPr>
      <w:r>
        <w:rPr>
          <w:noProof/>
          <w:lang w:val="es-ES"/>
        </w:rPr>
        <w:t xml:space="preserve">Banco Central de Ecuador-BCE. (31 de Marzo de 2022). </w:t>
      </w:r>
      <w:r>
        <w:rPr>
          <w:i/>
          <w:iCs/>
          <w:noProof/>
          <w:lang w:val="es-ES"/>
        </w:rPr>
        <w:t>Boletines de Prensa</w:t>
      </w:r>
      <w:r>
        <w:rPr>
          <w:noProof/>
          <w:lang w:val="es-ES"/>
        </w:rPr>
        <w:t>. Obtenido de https://www.bce.fin.ec/index.php/boletines-de-prensa-archivo/item/1482-la-economia-ecuatoriana-crecio-4-2-en-2021-superando-las-previsiones-de-crecimiento-mas-recientes</w:t>
      </w:r>
    </w:p>
    <w:p w14:paraId="27C30A01" w14:textId="77777777" w:rsidR="00851D65" w:rsidRDefault="00851D65" w:rsidP="000508F2">
      <w:pPr>
        <w:pStyle w:val="Bibliografa"/>
        <w:ind w:left="720" w:hanging="720"/>
        <w:jc w:val="both"/>
        <w:rPr>
          <w:noProof/>
          <w:lang w:val="es-ES"/>
        </w:rPr>
      </w:pPr>
      <w:r>
        <w:rPr>
          <w:noProof/>
          <w:lang w:val="es-ES"/>
        </w:rPr>
        <w:t xml:space="preserve">Blanco, M. G. (2022). </w:t>
      </w:r>
      <w:r>
        <w:rPr>
          <w:i/>
          <w:iCs/>
          <w:noProof/>
          <w:lang w:val="es-ES"/>
        </w:rPr>
        <w:t>Manual de capacitación 12: Estudio financiero. Instituto Interamericano de Cooperación para la Agricultura-.</w:t>
      </w:r>
      <w:r>
        <w:rPr>
          <w:noProof/>
          <w:lang w:val="es-ES"/>
        </w:rPr>
        <w:t xml:space="preserve"> San José, Costa Rica. Obtenido de http://www.iica.int. </w:t>
      </w:r>
    </w:p>
    <w:p w14:paraId="00638A28" w14:textId="77777777" w:rsidR="00851D65" w:rsidRDefault="00851D65" w:rsidP="000508F2">
      <w:pPr>
        <w:pStyle w:val="Bibliografa"/>
        <w:ind w:left="720" w:hanging="720"/>
        <w:jc w:val="both"/>
        <w:rPr>
          <w:noProof/>
          <w:lang w:val="es-ES"/>
        </w:rPr>
      </w:pPr>
      <w:r>
        <w:rPr>
          <w:noProof/>
          <w:lang w:val="es-ES"/>
        </w:rPr>
        <w:t xml:space="preserve">Burguillo, R. V. (2016). </w:t>
      </w:r>
      <w:r>
        <w:rPr>
          <w:i/>
          <w:iCs/>
          <w:noProof/>
          <w:lang w:val="es-ES"/>
        </w:rPr>
        <w:t>Depreciación. Economipedia</w:t>
      </w:r>
      <w:r>
        <w:rPr>
          <w:noProof/>
          <w:lang w:val="es-ES"/>
        </w:rPr>
        <w:t>. Obtenido de https://economipedia.com/definiciones/depreciacion.html</w:t>
      </w:r>
    </w:p>
    <w:p w14:paraId="05B7C014" w14:textId="77777777" w:rsidR="00851D65" w:rsidRDefault="00851D65" w:rsidP="000508F2">
      <w:pPr>
        <w:pStyle w:val="Bibliografa"/>
        <w:ind w:left="720" w:hanging="720"/>
        <w:jc w:val="both"/>
        <w:rPr>
          <w:noProof/>
          <w:lang w:val="es-ES"/>
        </w:rPr>
      </w:pPr>
      <w:r>
        <w:rPr>
          <w:noProof/>
          <w:lang w:val="es-ES"/>
        </w:rPr>
        <w:t xml:space="preserve">Caballero, F. (2015). </w:t>
      </w:r>
      <w:r>
        <w:rPr>
          <w:i/>
          <w:iCs/>
          <w:noProof/>
          <w:lang w:val="es-ES"/>
        </w:rPr>
        <w:t>Salario o sueldo</w:t>
      </w:r>
      <w:r>
        <w:rPr>
          <w:noProof/>
          <w:lang w:val="es-ES"/>
        </w:rPr>
        <w:t>. Obtenido de https://economipedia.com/definiciones/salario-o-sueldo.html</w:t>
      </w:r>
    </w:p>
    <w:p w14:paraId="755084CC" w14:textId="77777777" w:rsidR="00851D65" w:rsidRDefault="00851D65" w:rsidP="000508F2">
      <w:pPr>
        <w:pStyle w:val="Bibliografa"/>
        <w:ind w:left="720" w:hanging="720"/>
        <w:jc w:val="both"/>
        <w:rPr>
          <w:noProof/>
          <w:lang w:val="es-ES"/>
        </w:rPr>
      </w:pPr>
      <w:r>
        <w:rPr>
          <w:noProof/>
          <w:lang w:val="es-ES"/>
        </w:rPr>
        <w:t xml:space="preserve">Clavijo, C. (2022). </w:t>
      </w:r>
      <w:r>
        <w:rPr>
          <w:i/>
          <w:iCs/>
          <w:noProof/>
          <w:lang w:val="es-ES"/>
        </w:rPr>
        <w:t>Fijación de precios: definición, factores y objetivos</w:t>
      </w:r>
      <w:r>
        <w:rPr>
          <w:noProof/>
          <w:lang w:val="es-ES"/>
        </w:rPr>
        <w:t>. Obtenido de https://blog.hubspot.es/sales/que-es-fijacion-de-precios</w:t>
      </w:r>
    </w:p>
    <w:p w14:paraId="2D0383E7" w14:textId="77777777" w:rsidR="00851D65" w:rsidRDefault="00851D65" w:rsidP="000508F2">
      <w:pPr>
        <w:pStyle w:val="Bibliografa"/>
        <w:ind w:left="720" w:hanging="720"/>
        <w:jc w:val="both"/>
        <w:rPr>
          <w:noProof/>
          <w:lang w:val="es-ES"/>
        </w:rPr>
      </w:pPr>
      <w:r>
        <w:rPr>
          <w:noProof/>
          <w:lang w:val="es-ES"/>
        </w:rPr>
        <w:lastRenderedPageBreak/>
        <w:t xml:space="preserve">Clay, A. (2021). </w:t>
      </w:r>
      <w:r>
        <w:rPr>
          <w:i/>
          <w:iCs/>
          <w:noProof/>
          <w:lang w:val="es-ES"/>
        </w:rPr>
        <w:t>Estadísticas de la situación digital de Ecuador en el 2020-2021</w:t>
      </w:r>
      <w:r>
        <w:rPr>
          <w:noProof/>
          <w:lang w:val="es-ES"/>
        </w:rPr>
        <w:t>. Obtenido de https://branch.com.co/marketing-digital/estadisticas-de-la-situacion-digital-de-ecuador-en-el-2020-2021/</w:t>
      </w:r>
    </w:p>
    <w:p w14:paraId="7AE7F6ED" w14:textId="3C3BB284" w:rsidR="00851D65" w:rsidRDefault="00851D65" w:rsidP="000508F2">
      <w:pPr>
        <w:pStyle w:val="Bibliografa"/>
        <w:ind w:left="720" w:hanging="720"/>
        <w:jc w:val="both"/>
        <w:rPr>
          <w:noProof/>
          <w:lang w:val="es-ES"/>
        </w:rPr>
      </w:pPr>
      <w:r>
        <w:rPr>
          <w:i/>
          <w:iCs/>
          <w:noProof/>
          <w:lang w:val="es-ES"/>
        </w:rPr>
        <w:t>Código Orgánico de Organización Territorial, Autónoma y Descentración-COOTAD.</w:t>
      </w:r>
      <w:r>
        <w:rPr>
          <w:noProof/>
          <w:lang w:val="es-ES"/>
        </w:rPr>
        <w:t xml:space="preserve"> (19-oct-2010). Quito: Registro Oficial Suplemento 303. Obtenido de https://www.oas.org/juridico/pdfs/mesicic4_ecu_org.pdf</w:t>
      </w:r>
    </w:p>
    <w:p w14:paraId="4222565A" w14:textId="62806499" w:rsidR="00805167" w:rsidRPr="00805167" w:rsidRDefault="00805167" w:rsidP="000508F2">
      <w:pPr>
        <w:pStyle w:val="Bibliografa"/>
        <w:ind w:left="720" w:hanging="720"/>
        <w:jc w:val="both"/>
        <w:rPr>
          <w:lang w:val="es-ES"/>
        </w:rPr>
      </w:pPr>
      <w:r>
        <w:rPr>
          <w:noProof/>
          <w:lang w:val="es-ES"/>
        </w:rPr>
        <w:t>Distrito Metropolitano de Quito. (2022). Obtenido de www.pichincha.gob.ec</w:t>
      </w:r>
    </w:p>
    <w:p w14:paraId="2FF8E346" w14:textId="77777777" w:rsidR="00851D65" w:rsidRDefault="00851D65" w:rsidP="000508F2">
      <w:pPr>
        <w:pStyle w:val="Bibliografa"/>
        <w:ind w:left="720" w:hanging="720"/>
        <w:jc w:val="both"/>
        <w:rPr>
          <w:noProof/>
          <w:lang w:val="es-ES"/>
        </w:rPr>
      </w:pPr>
      <w:r>
        <w:rPr>
          <w:noProof/>
          <w:lang w:val="es-ES"/>
        </w:rPr>
        <w:t xml:space="preserve">Donoso, A. (2017). </w:t>
      </w:r>
      <w:r>
        <w:rPr>
          <w:i/>
          <w:iCs/>
          <w:noProof/>
          <w:lang w:val="es-ES"/>
        </w:rPr>
        <w:t>Cuadro de amortización</w:t>
      </w:r>
      <w:r>
        <w:rPr>
          <w:noProof/>
          <w:lang w:val="es-ES"/>
        </w:rPr>
        <w:t>. Obtenido de economipedia.com: https://economipedia.com/definiciones/cuadro-de-amortizacion.html</w:t>
      </w:r>
    </w:p>
    <w:p w14:paraId="7A33D3F6" w14:textId="77777777" w:rsidR="00851D65" w:rsidRDefault="00851D65" w:rsidP="000508F2">
      <w:pPr>
        <w:pStyle w:val="Bibliografa"/>
        <w:ind w:left="720" w:hanging="720"/>
        <w:jc w:val="both"/>
        <w:rPr>
          <w:noProof/>
          <w:lang w:val="es-ES"/>
        </w:rPr>
      </w:pPr>
      <w:r>
        <w:rPr>
          <w:noProof/>
          <w:lang w:val="es-ES"/>
        </w:rPr>
        <w:t xml:space="preserve">Drucker, P. (2009). </w:t>
      </w:r>
      <w:r>
        <w:rPr>
          <w:i/>
          <w:iCs/>
          <w:noProof/>
          <w:lang w:val="es-ES"/>
        </w:rPr>
        <w:t>Las cinco claves de Peter Druker.</w:t>
      </w:r>
      <w:r>
        <w:rPr>
          <w:noProof/>
          <w:lang w:val="es-ES"/>
        </w:rPr>
        <w:t xml:space="preserve"> Profit.</w:t>
      </w:r>
    </w:p>
    <w:p w14:paraId="315774E9" w14:textId="77777777" w:rsidR="00851D65" w:rsidRDefault="00851D65" w:rsidP="000508F2">
      <w:pPr>
        <w:pStyle w:val="Bibliografa"/>
        <w:ind w:left="720" w:hanging="720"/>
        <w:jc w:val="both"/>
        <w:rPr>
          <w:noProof/>
          <w:lang w:val="es-ES"/>
        </w:rPr>
      </w:pPr>
      <w:r>
        <w:rPr>
          <w:noProof/>
          <w:lang w:val="es-ES"/>
        </w:rPr>
        <w:t xml:space="preserve">EUROINNOVA. (20 de julio de 2022). </w:t>
      </w:r>
      <w:r>
        <w:rPr>
          <w:i/>
          <w:iCs/>
          <w:noProof/>
          <w:lang w:val="es-ES"/>
        </w:rPr>
        <w:t>Que es una política empresarial</w:t>
      </w:r>
      <w:r>
        <w:rPr>
          <w:noProof/>
          <w:lang w:val="es-ES"/>
        </w:rPr>
        <w:t>. Obtenido de https://www.euroinnova.ec/blog/que-es-una-politica-empresarial</w:t>
      </w:r>
    </w:p>
    <w:p w14:paraId="032CE1E5" w14:textId="77777777" w:rsidR="00851D65" w:rsidRDefault="00851D65" w:rsidP="000508F2">
      <w:pPr>
        <w:pStyle w:val="Bibliografa"/>
        <w:ind w:left="720" w:hanging="720"/>
        <w:jc w:val="both"/>
        <w:rPr>
          <w:noProof/>
          <w:lang w:val="es-ES"/>
        </w:rPr>
      </w:pPr>
      <w:r>
        <w:rPr>
          <w:noProof/>
          <w:lang w:val="es-ES"/>
        </w:rPr>
        <w:t xml:space="preserve">Flores, J. (2021). </w:t>
      </w:r>
      <w:r>
        <w:rPr>
          <w:i/>
          <w:iCs/>
          <w:noProof/>
          <w:lang w:val="es-ES"/>
        </w:rPr>
        <w:t>Punto de equilibrio en una empresa: qué es y cómo se calcula</w:t>
      </w:r>
      <w:r>
        <w:rPr>
          <w:noProof/>
          <w:lang w:val="es-ES"/>
        </w:rPr>
        <w:t>. Obtenido de https://blog.hubspot.es/sales/punto-equilibrio-empresa.</w:t>
      </w:r>
    </w:p>
    <w:p w14:paraId="6BE2BA19" w14:textId="77777777" w:rsidR="00851D65" w:rsidRDefault="00851D65" w:rsidP="000508F2">
      <w:pPr>
        <w:pStyle w:val="Bibliografa"/>
        <w:ind w:left="720" w:hanging="720"/>
        <w:jc w:val="both"/>
        <w:rPr>
          <w:noProof/>
          <w:lang w:val="es-ES"/>
        </w:rPr>
      </w:pPr>
      <w:r>
        <w:rPr>
          <w:noProof/>
          <w:lang w:val="es-ES"/>
        </w:rPr>
        <w:t xml:space="preserve">French, W. (1996). </w:t>
      </w:r>
      <w:r>
        <w:rPr>
          <w:i/>
          <w:iCs/>
          <w:noProof/>
          <w:lang w:val="es-ES"/>
        </w:rPr>
        <w:t>Definiciones de desarrollo organizacional</w:t>
      </w:r>
      <w:r>
        <w:rPr>
          <w:noProof/>
          <w:lang w:val="es-ES"/>
        </w:rPr>
        <w:t>. Obtenido de https://www.gestiopolis.com/definiciones-de-desarrollo-organizacional/</w:t>
      </w:r>
    </w:p>
    <w:p w14:paraId="740A3BDB" w14:textId="77777777" w:rsidR="00851D65" w:rsidRDefault="00851D65" w:rsidP="000508F2">
      <w:pPr>
        <w:pStyle w:val="Bibliografa"/>
        <w:ind w:left="720" w:hanging="720"/>
        <w:jc w:val="both"/>
        <w:rPr>
          <w:noProof/>
          <w:lang w:val="es-ES"/>
        </w:rPr>
      </w:pPr>
      <w:r w:rsidRPr="004D0DA6">
        <w:rPr>
          <w:noProof/>
          <w:lang w:val="en-US"/>
        </w:rPr>
        <w:t xml:space="preserve">French, W. L., &amp; Bell, C. (1995). </w:t>
      </w:r>
      <w:r w:rsidRPr="004D0DA6">
        <w:rPr>
          <w:i/>
          <w:iCs/>
          <w:noProof/>
          <w:lang w:val="en-US"/>
        </w:rPr>
        <w:t>Organization development: Behavioral science interventions for organization improvement.</w:t>
      </w:r>
      <w:r w:rsidRPr="004D0DA6">
        <w:rPr>
          <w:noProof/>
          <w:lang w:val="en-US"/>
        </w:rPr>
        <w:t xml:space="preserve"> </w:t>
      </w:r>
      <w:r>
        <w:rPr>
          <w:noProof/>
          <w:lang w:val="es-ES"/>
        </w:rPr>
        <w:t>Pearson Educación.</w:t>
      </w:r>
    </w:p>
    <w:p w14:paraId="47A72B2E" w14:textId="77777777" w:rsidR="00851D65" w:rsidRDefault="00851D65" w:rsidP="000508F2">
      <w:pPr>
        <w:pStyle w:val="Bibliografa"/>
        <w:ind w:left="720" w:hanging="720"/>
        <w:jc w:val="both"/>
        <w:rPr>
          <w:noProof/>
          <w:lang w:val="es-ES"/>
        </w:rPr>
      </w:pPr>
      <w:r>
        <w:rPr>
          <w:noProof/>
          <w:lang w:val="es-ES"/>
        </w:rPr>
        <w:t xml:space="preserve">Gasbarrino, S. (2021). </w:t>
      </w:r>
      <w:r>
        <w:rPr>
          <w:i/>
          <w:iCs/>
          <w:noProof/>
          <w:lang w:val="es-ES"/>
        </w:rPr>
        <w:t>Introducción al flujo de caja: qué es y cómo establecerlo</w:t>
      </w:r>
      <w:r>
        <w:rPr>
          <w:noProof/>
          <w:lang w:val="es-ES"/>
        </w:rPr>
        <w:t>. Obtenido de https://blog.hubspot.es/sales/flujo-caja</w:t>
      </w:r>
    </w:p>
    <w:p w14:paraId="73306FD4" w14:textId="77777777" w:rsidR="00851D65" w:rsidRDefault="00851D65" w:rsidP="000508F2">
      <w:pPr>
        <w:pStyle w:val="Bibliografa"/>
        <w:ind w:left="720" w:hanging="720"/>
        <w:jc w:val="both"/>
        <w:rPr>
          <w:noProof/>
          <w:lang w:val="es-ES"/>
        </w:rPr>
      </w:pPr>
      <w:r>
        <w:rPr>
          <w:noProof/>
          <w:lang w:val="es-ES"/>
        </w:rPr>
        <w:t xml:space="preserve">Gil, M. (2012). </w:t>
      </w:r>
      <w:r>
        <w:rPr>
          <w:i/>
          <w:iCs/>
          <w:noProof/>
          <w:lang w:val="es-ES"/>
        </w:rPr>
        <w:t>Cómo crear y hacer funcionar una empresa.</w:t>
      </w:r>
      <w:r>
        <w:rPr>
          <w:noProof/>
          <w:lang w:val="es-ES"/>
        </w:rPr>
        <w:t xml:space="preserve"> Mexico: 8 va Edicion.</w:t>
      </w:r>
    </w:p>
    <w:p w14:paraId="243F1C57" w14:textId="77777777" w:rsidR="00851D65" w:rsidRDefault="00851D65" w:rsidP="000508F2">
      <w:pPr>
        <w:pStyle w:val="Bibliografa"/>
        <w:ind w:left="720" w:hanging="720"/>
        <w:jc w:val="both"/>
        <w:rPr>
          <w:noProof/>
          <w:lang w:val="es-ES"/>
        </w:rPr>
      </w:pPr>
      <w:r>
        <w:rPr>
          <w:noProof/>
          <w:lang w:val="es-ES"/>
        </w:rPr>
        <w:t xml:space="preserve">Gobierno Autónomo Descentralizado del Distrito Metropolitano de Quito - GADDMQ. (2022). </w:t>
      </w:r>
      <w:r>
        <w:rPr>
          <w:i/>
          <w:iCs/>
          <w:noProof/>
          <w:lang w:val="es-ES"/>
        </w:rPr>
        <w:t>Inscripción en el Registro de Actividades Económicas Tributarias (RAET) en el Distrito Metropolitano de Quito</w:t>
      </w:r>
      <w:r>
        <w:rPr>
          <w:noProof/>
          <w:lang w:val="es-ES"/>
        </w:rPr>
        <w:t>. Obtenido de https://www.gob.ec/gaddmq/tramites/inscripcion-registro-actividades-economicas-tributarias-raet-distrito-metropolitano-quito</w:t>
      </w:r>
    </w:p>
    <w:p w14:paraId="242F070E" w14:textId="77777777" w:rsidR="00851D65" w:rsidRDefault="00851D65" w:rsidP="000508F2">
      <w:pPr>
        <w:pStyle w:val="Bibliografa"/>
        <w:ind w:left="720" w:hanging="720"/>
        <w:jc w:val="both"/>
        <w:rPr>
          <w:noProof/>
          <w:lang w:val="es-ES"/>
        </w:rPr>
      </w:pPr>
      <w:r>
        <w:rPr>
          <w:noProof/>
          <w:lang w:val="es-ES"/>
        </w:rPr>
        <w:t xml:space="preserve">Gobierno Autónomo Descentralizado del Distrito Metropolitano de Quito - GADDMQ. (28 de marzo de 2022). </w:t>
      </w:r>
      <w:r>
        <w:rPr>
          <w:i/>
          <w:iCs/>
          <w:noProof/>
          <w:lang w:val="es-ES"/>
        </w:rPr>
        <w:t>Licencia Metropolitana Única para el Ejercicio de Actividades Económicas - LUAE</w:t>
      </w:r>
      <w:r>
        <w:rPr>
          <w:noProof/>
          <w:lang w:val="es-ES"/>
        </w:rPr>
        <w:t xml:space="preserve">. Obtenido de </w:t>
      </w:r>
      <w:r>
        <w:rPr>
          <w:noProof/>
          <w:lang w:val="es-ES"/>
        </w:rPr>
        <w:lastRenderedPageBreak/>
        <w:t>https://www.gob.ec/gaddmq/tramites/licencia-metropolitana-unica-ejercicio-actividades-economicas-luae</w:t>
      </w:r>
    </w:p>
    <w:p w14:paraId="3B2E6892" w14:textId="77777777" w:rsidR="00851D65" w:rsidRDefault="00851D65" w:rsidP="000508F2">
      <w:pPr>
        <w:pStyle w:val="Bibliografa"/>
        <w:ind w:left="720" w:hanging="720"/>
        <w:jc w:val="both"/>
        <w:rPr>
          <w:noProof/>
          <w:lang w:val="es-ES"/>
        </w:rPr>
      </w:pPr>
      <w:r>
        <w:rPr>
          <w:noProof/>
          <w:lang w:val="es-ES"/>
        </w:rPr>
        <w:t xml:space="preserve">Gobierno Distrito Metropolitano de Quito. (2022). </w:t>
      </w:r>
      <w:r>
        <w:rPr>
          <w:i/>
          <w:iCs/>
          <w:noProof/>
          <w:lang w:val="es-ES"/>
        </w:rPr>
        <w:t>Inscripción en el Registro de Actividades Económicas Tributarias (RAET) en el Distrito Metropolitano de Quito</w:t>
      </w:r>
      <w:r>
        <w:rPr>
          <w:noProof/>
          <w:lang w:val="es-ES"/>
        </w:rPr>
        <w:t>. Obtenido de https//www.gob.ec/gaddmq/tramites/inscripcion-registro-actividades-economicas-tr</w:t>
      </w:r>
    </w:p>
    <w:p w14:paraId="7E6E83A0" w14:textId="77777777" w:rsidR="00851D65" w:rsidRDefault="00851D65" w:rsidP="000508F2">
      <w:pPr>
        <w:pStyle w:val="Bibliografa"/>
        <w:ind w:left="720" w:hanging="720"/>
        <w:jc w:val="both"/>
        <w:rPr>
          <w:noProof/>
          <w:lang w:val="es-ES"/>
        </w:rPr>
      </w:pPr>
      <w:r>
        <w:rPr>
          <w:noProof/>
          <w:lang w:val="es-ES"/>
        </w:rPr>
        <w:t xml:space="preserve">Instituto Ecuatoriano de Seguridad Social - IESS. (2022). </w:t>
      </w:r>
      <w:r>
        <w:rPr>
          <w:i/>
          <w:iCs/>
          <w:noProof/>
          <w:lang w:val="es-ES"/>
        </w:rPr>
        <w:t>Acceso a la información de historia laboral</w:t>
      </w:r>
      <w:r>
        <w:rPr>
          <w:noProof/>
          <w:lang w:val="es-ES"/>
        </w:rPr>
        <w:t>. Obtenido de https://www.gob.ec/iess/tramites/acceso-informacion-historia-laboral-1</w:t>
      </w:r>
    </w:p>
    <w:p w14:paraId="70BC821D" w14:textId="77777777" w:rsidR="00851D65" w:rsidRDefault="00851D65" w:rsidP="000508F2">
      <w:pPr>
        <w:pStyle w:val="Bibliografa"/>
        <w:ind w:left="720" w:hanging="720"/>
        <w:jc w:val="both"/>
        <w:rPr>
          <w:noProof/>
          <w:lang w:val="es-ES"/>
        </w:rPr>
      </w:pPr>
      <w:r>
        <w:rPr>
          <w:noProof/>
          <w:lang w:val="es-ES"/>
        </w:rPr>
        <w:t xml:space="preserve">Instituto Nacional de Estadísticas y Censos - INEC. (2021). </w:t>
      </w:r>
      <w:r>
        <w:rPr>
          <w:i/>
          <w:iCs/>
          <w:noProof/>
          <w:lang w:val="es-ES"/>
        </w:rPr>
        <w:t>Índice de Precios al Consumidor</w:t>
      </w:r>
      <w:r>
        <w:rPr>
          <w:noProof/>
          <w:lang w:val="es-ES"/>
        </w:rPr>
        <w:t>. Obtenido de https://www.ecuadorencifras.gob.ec/documentos/web-inec/Inflacion/2021/Junio-2021/Bolet%C3%ADn_t%C3%A9cnico_06-2021-IPC.pdf</w:t>
      </w:r>
    </w:p>
    <w:p w14:paraId="0AD88F72" w14:textId="77777777" w:rsidR="00851D65" w:rsidRDefault="00851D65" w:rsidP="000508F2">
      <w:pPr>
        <w:pStyle w:val="Bibliografa"/>
        <w:ind w:left="720" w:hanging="720"/>
        <w:jc w:val="both"/>
        <w:rPr>
          <w:noProof/>
          <w:lang w:val="es-ES"/>
        </w:rPr>
      </w:pPr>
      <w:r>
        <w:rPr>
          <w:noProof/>
          <w:lang w:val="es-ES"/>
        </w:rPr>
        <w:t xml:space="preserve">Kotler, P. (2004). </w:t>
      </w:r>
      <w:r>
        <w:rPr>
          <w:i/>
          <w:iCs/>
          <w:noProof/>
          <w:lang w:val="es-ES"/>
        </w:rPr>
        <w:t>Marketing</w:t>
      </w:r>
      <w:r>
        <w:rPr>
          <w:noProof/>
          <w:lang w:val="es-ES"/>
        </w:rPr>
        <w:t>. Obtenido de https://www.marketingdirecto.com/punto-de-vista/la-columna/31-definiciones-de-mercadotecnia-9</w:t>
      </w:r>
    </w:p>
    <w:p w14:paraId="3103B419" w14:textId="77777777" w:rsidR="00851D65" w:rsidRDefault="00851D65" w:rsidP="000508F2">
      <w:pPr>
        <w:pStyle w:val="Bibliografa"/>
        <w:ind w:left="720" w:hanging="720"/>
        <w:jc w:val="both"/>
        <w:rPr>
          <w:noProof/>
          <w:lang w:val="es-ES"/>
        </w:rPr>
      </w:pPr>
      <w:r>
        <w:rPr>
          <w:noProof/>
          <w:lang w:val="es-ES"/>
        </w:rPr>
        <w:t xml:space="preserve">Kotler, P. (2022). </w:t>
      </w:r>
      <w:r>
        <w:rPr>
          <w:i/>
          <w:iCs/>
          <w:noProof/>
          <w:lang w:val="es-ES"/>
        </w:rPr>
        <w:t>El entorno</w:t>
      </w:r>
      <w:r>
        <w:rPr>
          <w:noProof/>
          <w:lang w:val="es-ES"/>
        </w:rPr>
        <w:t>. Obtenido de https://www.coursehero.com/file/53492287/ENTORNOdocx/</w:t>
      </w:r>
    </w:p>
    <w:p w14:paraId="7620F8F2" w14:textId="77777777" w:rsidR="00851D65" w:rsidRDefault="00851D65" w:rsidP="000508F2">
      <w:pPr>
        <w:pStyle w:val="Bibliografa"/>
        <w:ind w:left="720" w:hanging="720"/>
        <w:jc w:val="both"/>
        <w:rPr>
          <w:noProof/>
          <w:lang w:val="es-ES"/>
        </w:rPr>
      </w:pPr>
      <w:r>
        <w:rPr>
          <w:noProof/>
          <w:lang w:val="es-ES"/>
        </w:rPr>
        <w:t xml:space="preserve">León, F. (2020). </w:t>
      </w:r>
      <w:r>
        <w:rPr>
          <w:i/>
          <w:iCs/>
          <w:noProof/>
          <w:lang w:val="es-ES"/>
        </w:rPr>
        <w:t>¿Cómo determinar la tasa de descuento para un proyecto?</w:t>
      </w:r>
      <w:r>
        <w:rPr>
          <w:noProof/>
          <w:lang w:val="es-ES"/>
        </w:rPr>
        <w:t xml:space="preserve"> Obtenido de https://www.rankia.cl/blog/analisis-ipsa/3651704-como-determinar-tasa-descuento-para-proyecto</w:t>
      </w:r>
    </w:p>
    <w:p w14:paraId="69FB6242" w14:textId="77777777" w:rsidR="00851D65" w:rsidRDefault="00851D65" w:rsidP="000508F2">
      <w:pPr>
        <w:pStyle w:val="Bibliografa"/>
        <w:ind w:left="720" w:hanging="720"/>
        <w:jc w:val="both"/>
        <w:rPr>
          <w:noProof/>
          <w:lang w:val="es-ES"/>
        </w:rPr>
      </w:pPr>
      <w:r>
        <w:rPr>
          <w:i/>
          <w:iCs/>
          <w:noProof/>
          <w:lang w:val="es-ES"/>
        </w:rPr>
        <w:t>Ley de Régimen Tributario Interno - LRTI.</w:t>
      </w:r>
      <w:r>
        <w:rPr>
          <w:noProof/>
          <w:lang w:val="es-ES"/>
        </w:rPr>
        <w:t xml:space="preserve"> (17-nov.-2004). Registro Oficial Suplemento 463 .</w:t>
      </w:r>
    </w:p>
    <w:p w14:paraId="6BF5720A" w14:textId="77777777" w:rsidR="00851D65" w:rsidRDefault="00851D65" w:rsidP="000508F2">
      <w:pPr>
        <w:pStyle w:val="Bibliografa"/>
        <w:ind w:left="720" w:hanging="720"/>
        <w:jc w:val="both"/>
        <w:rPr>
          <w:noProof/>
          <w:lang w:val="es-ES"/>
        </w:rPr>
      </w:pPr>
      <w:r>
        <w:rPr>
          <w:i/>
          <w:iCs/>
          <w:noProof/>
          <w:lang w:val="es-ES"/>
        </w:rPr>
        <w:t>Ley Orgánica de Emprendimiento e Innovación.</w:t>
      </w:r>
      <w:r>
        <w:rPr>
          <w:noProof/>
          <w:lang w:val="es-ES"/>
        </w:rPr>
        <w:t xml:space="preserve"> (28 de febrero 2020). Quito: Suplemento del Registro Oficial No. 151. Obtenido de https://www.gob.ec/sites/default/files/regulations/2020-03/Documento_LEY-ORGANICA-EMPRENDIMIENTO-INNOVACION.pdf</w:t>
      </w:r>
    </w:p>
    <w:p w14:paraId="4224D155" w14:textId="77777777" w:rsidR="00851D65" w:rsidRDefault="00851D65" w:rsidP="000508F2">
      <w:pPr>
        <w:pStyle w:val="Bibliografa"/>
        <w:ind w:left="720" w:hanging="720"/>
        <w:jc w:val="both"/>
        <w:rPr>
          <w:noProof/>
          <w:lang w:val="es-ES"/>
        </w:rPr>
      </w:pPr>
      <w:r>
        <w:rPr>
          <w:i/>
          <w:iCs/>
          <w:noProof/>
          <w:lang w:val="es-ES"/>
        </w:rPr>
        <w:t>Ley Orgánica de Regulación y Control del Poder de Mercado.</w:t>
      </w:r>
      <w:r>
        <w:rPr>
          <w:noProof/>
          <w:lang w:val="es-ES"/>
        </w:rPr>
        <w:t xml:space="preserve"> (13-oct-2011). Quito: Registro Oficial Suplemento 555. Obtenido de https://www.oas.org/juridico/pdfs/mesicic4_ecu_org7.pdf</w:t>
      </w:r>
    </w:p>
    <w:p w14:paraId="197F92B5" w14:textId="77777777" w:rsidR="00851D65" w:rsidRDefault="00851D65" w:rsidP="000508F2">
      <w:pPr>
        <w:pStyle w:val="Bibliografa"/>
        <w:ind w:left="720" w:hanging="720"/>
        <w:jc w:val="both"/>
        <w:rPr>
          <w:noProof/>
          <w:lang w:val="es-ES"/>
        </w:rPr>
      </w:pPr>
      <w:r>
        <w:rPr>
          <w:noProof/>
          <w:lang w:val="es-ES"/>
        </w:rPr>
        <w:lastRenderedPageBreak/>
        <w:t xml:space="preserve">Llamas, J. (16 de Abril de 2020). </w:t>
      </w:r>
      <w:r>
        <w:rPr>
          <w:i/>
          <w:iCs/>
          <w:noProof/>
          <w:lang w:val="es-ES"/>
        </w:rPr>
        <w:t>Costo de ventas</w:t>
      </w:r>
      <w:r>
        <w:rPr>
          <w:noProof/>
          <w:lang w:val="es-ES"/>
        </w:rPr>
        <w:t>. Obtenido de Economipedia: https://economipedia.com/definiciones/costo-de-ventas.html</w:t>
      </w:r>
    </w:p>
    <w:p w14:paraId="4E2BE1A6" w14:textId="77777777" w:rsidR="00851D65" w:rsidRDefault="00851D65" w:rsidP="000508F2">
      <w:pPr>
        <w:pStyle w:val="Bibliografa"/>
        <w:ind w:left="720" w:hanging="720"/>
        <w:jc w:val="both"/>
        <w:rPr>
          <w:noProof/>
          <w:lang w:val="es-ES"/>
        </w:rPr>
      </w:pPr>
      <w:r>
        <w:rPr>
          <w:noProof/>
          <w:lang w:val="es-ES"/>
        </w:rPr>
        <w:t>López, J. (13 de Julio de 2018). Obtenido de https://economipedia.com/definiciones/inversion.html</w:t>
      </w:r>
    </w:p>
    <w:p w14:paraId="047C8A7B" w14:textId="77777777" w:rsidR="00851D65" w:rsidRDefault="00851D65" w:rsidP="000508F2">
      <w:pPr>
        <w:pStyle w:val="Bibliografa"/>
        <w:ind w:left="720" w:hanging="720"/>
        <w:jc w:val="both"/>
        <w:rPr>
          <w:noProof/>
          <w:lang w:val="es-ES"/>
        </w:rPr>
      </w:pPr>
      <w:r>
        <w:rPr>
          <w:noProof/>
          <w:lang w:val="es-ES"/>
        </w:rPr>
        <w:t xml:space="preserve">Malhotra, K. (1997). </w:t>
      </w:r>
      <w:r>
        <w:rPr>
          <w:i/>
          <w:iCs/>
          <w:noProof/>
          <w:lang w:val="es-ES"/>
        </w:rPr>
        <w:t>Investigación de Mercados. Un Enfoque Práctico. Segunda Edición.</w:t>
      </w:r>
      <w:r>
        <w:rPr>
          <w:noProof/>
          <w:lang w:val="es-ES"/>
        </w:rPr>
        <w:t xml:space="preserve"> Prentice-Hall Hispanoamericana.</w:t>
      </w:r>
    </w:p>
    <w:p w14:paraId="38D936BF" w14:textId="77777777" w:rsidR="00851D65" w:rsidRDefault="00851D65" w:rsidP="000508F2">
      <w:pPr>
        <w:pStyle w:val="Bibliografa"/>
        <w:ind w:left="720" w:hanging="720"/>
        <w:jc w:val="both"/>
        <w:rPr>
          <w:noProof/>
          <w:lang w:val="es-ES"/>
        </w:rPr>
      </w:pPr>
      <w:r>
        <w:rPr>
          <w:noProof/>
          <w:lang w:val="es-ES"/>
        </w:rPr>
        <w:t xml:space="preserve">Mariño Ibáñez, A., Cortés Aldana, F. A., &amp; Garzón Ruiz, L. A. (2008). Herramienta de software para la enseñanza y entrenamiento en la construcción de la matriz DOFA. </w:t>
      </w:r>
      <w:r>
        <w:rPr>
          <w:i/>
          <w:iCs/>
          <w:noProof/>
          <w:lang w:val="es-ES"/>
        </w:rPr>
        <w:t>Ingeniería e Investigación, 28(3)</w:t>
      </w:r>
      <w:r>
        <w:rPr>
          <w:noProof/>
          <w:lang w:val="es-ES"/>
        </w:rPr>
        <w:t>, 159-164.</w:t>
      </w:r>
    </w:p>
    <w:p w14:paraId="001621B8" w14:textId="77777777" w:rsidR="00851D65" w:rsidRDefault="00851D65" w:rsidP="000508F2">
      <w:pPr>
        <w:pStyle w:val="Bibliografa"/>
        <w:ind w:left="720" w:hanging="720"/>
        <w:jc w:val="both"/>
        <w:rPr>
          <w:noProof/>
          <w:lang w:val="es-ES"/>
        </w:rPr>
      </w:pPr>
      <w:r>
        <w:rPr>
          <w:noProof/>
          <w:lang w:val="es-ES"/>
        </w:rPr>
        <w:t xml:space="preserve">Mintzberg, H., Quinn, J., &amp; VOyer, J. (1997). </w:t>
      </w:r>
      <w:r>
        <w:rPr>
          <w:i/>
          <w:iCs/>
          <w:noProof/>
          <w:lang w:val="es-ES"/>
        </w:rPr>
        <w:t>El proceso es -tratégico:conceptos,contextos y casos.</w:t>
      </w:r>
      <w:r>
        <w:rPr>
          <w:noProof/>
          <w:lang w:val="es-ES"/>
        </w:rPr>
        <w:t xml:space="preserve"> Pearson Educación.</w:t>
      </w:r>
    </w:p>
    <w:p w14:paraId="6C184BA2" w14:textId="77777777" w:rsidR="00851D65" w:rsidRDefault="00851D65" w:rsidP="000508F2">
      <w:pPr>
        <w:pStyle w:val="Bibliografa"/>
        <w:ind w:left="720" w:hanging="720"/>
        <w:jc w:val="both"/>
        <w:rPr>
          <w:noProof/>
          <w:lang w:val="es-ES"/>
        </w:rPr>
      </w:pPr>
      <w:r>
        <w:rPr>
          <w:noProof/>
          <w:lang w:val="es-ES"/>
        </w:rPr>
        <w:t xml:space="preserve">Morales, V. V. (2014). </w:t>
      </w:r>
      <w:r>
        <w:rPr>
          <w:i/>
          <w:iCs/>
          <w:noProof/>
          <w:lang w:val="es-ES"/>
        </w:rPr>
        <w:t>Valor actual neto (VAN). Economipedia.com. Recuperado de: https://economipedia</w:t>
      </w:r>
      <w:r>
        <w:rPr>
          <w:noProof/>
          <w:lang w:val="es-ES"/>
        </w:rPr>
        <w:t xml:space="preserve">. Obtenido de .com/definiciones/valor-actual-neto.html </w:t>
      </w:r>
    </w:p>
    <w:p w14:paraId="7B1A841B" w14:textId="77777777" w:rsidR="00851D65" w:rsidRDefault="00851D65" w:rsidP="000508F2">
      <w:pPr>
        <w:pStyle w:val="Bibliografa"/>
        <w:ind w:left="720" w:hanging="720"/>
        <w:jc w:val="both"/>
        <w:rPr>
          <w:noProof/>
          <w:lang w:val="es-ES"/>
        </w:rPr>
      </w:pPr>
      <w:r>
        <w:rPr>
          <w:noProof/>
          <w:lang w:val="es-ES"/>
        </w:rPr>
        <w:t xml:space="preserve">Núñez, D. (2022). El Geomarketing como estrategia para la comercialización de productos en el sector alimenticio de la ciudad de Latacunga. </w:t>
      </w:r>
      <w:r>
        <w:rPr>
          <w:i/>
          <w:iCs/>
          <w:noProof/>
          <w:lang w:val="es-ES"/>
        </w:rPr>
        <w:t>[Trabajo de titulación en la modalidad de proyecto de investigación].</w:t>
      </w:r>
      <w:r>
        <w:rPr>
          <w:noProof/>
          <w:lang w:val="es-ES"/>
        </w:rPr>
        <w:t xml:space="preserve"> Universidad Técnica de Ambato, Ambato, Tungurahua, Ecuador. Obtenido de https://repositorio.uta.edu.ec/bitstream/123456789/35067/1/830%20MKT.pdf</w:t>
      </w:r>
    </w:p>
    <w:p w14:paraId="434AE9D5" w14:textId="77777777" w:rsidR="00851D65" w:rsidRDefault="00851D65" w:rsidP="000508F2">
      <w:pPr>
        <w:pStyle w:val="Bibliografa"/>
        <w:ind w:left="720" w:hanging="720"/>
        <w:jc w:val="both"/>
        <w:rPr>
          <w:noProof/>
          <w:lang w:val="es-ES"/>
        </w:rPr>
      </w:pPr>
      <w:r>
        <w:rPr>
          <w:noProof/>
          <w:lang w:val="es-ES"/>
        </w:rPr>
        <w:t xml:space="preserve">Parada, P. (2015). </w:t>
      </w:r>
      <w:r>
        <w:rPr>
          <w:i/>
          <w:iCs/>
          <w:noProof/>
          <w:lang w:val="es-ES"/>
        </w:rPr>
        <w:t>Análisis PESTEL, una herramienta del estudio del entorno</w:t>
      </w:r>
      <w:r>
        <w:rPr>
          <w:noProof/>
          <w:lang w:val="es-ES"/>
        </w:rPr>
        <w:t>. Obtenido de http://www.pascualparada.com /analisis-pestel- una-herramienta-de</w:t>
      </w:r>
    </w:p>
    <w:p w14:paraId="2BF96B1E" w14:textId="77777777" w:rsidR="00851D65" w:rsidRDefault="00851D65" w:rsidP="000508F2">
      <w:pPr>
        <w:pStyle w:val="Bibliografa"/>
        <w:ind w:left="720" w:hanging="720"/>
        <w:jc w:val="both"/>
        <w:rPr>
          <w:noProof/>
          <w:lang w:val="es-ES"/>
        </w:rPr>
      </w:pPr>
      <w:r>
        <w:rPr>
          <w:noProof/>
          <w:lang w:val="es-ES"/>
        </w:rPr>
        <w:t xml:space="preserve">Pedrosa, S. J. (9 de febrero de 2016). </w:t>
      </w:r>
      <w:r>
        <w:rPr>
          <w:i/>
          <w:iCs/>
          <w:noProof/>
          <w:lang w:val="es-ES"/>
        </w:rPr>
        <w:t>Amortización. Economipedia</w:t>
      </w:r>
      <w:r>
        <w:rPr>
          <w:noProof/>
          <w:lang w:val="es-ES"/>
        </w:rPr>
        <w:t>. Obtenido de https://economipedia.com/definiciones/amortizacion.html.</w:t>
      </w:r>
    </w:p>
    <w:p w14:paraId="1A8F3677" w14:textId="77777777" w:rsidR="00851D65" w:rsidRDefault="00851D65" w:rsidP="000508F2">
      <w:pPr>
        <w:pStyle w:val="Bibliografa"/>
        <w:ind w:left="720" w:hanging="720"/>
        <w:jc w:val="both"/>
        <w:rPr>
          <w:noProof/>
          <w:lang w:val="es-ES"/>
        </w:rPr>
      </w:pPr>
      <w:r>
        <w:rPr>
          <w:noProof/>
          <w:lang w:val="es-ES"/>
        </w:rPr>
        <w:t xml:space="preserve">Pérez Porto, J., &amp; Merino, M. (2021). </w:t>
      </w:r>
      <w:r>
        <w:rPr>
          <w:i/>
          <w:iCs/>
          <w:noProof/>
          <w:lang w:val="es-ES"/>
        </w:rPr>
        <w:t>Definición de servicio</w:t>
      </w:r>
      <w:r>
        <w:rPr>
          <w:noProof/>
          <w:lang w:val="es-ES"/>
        </w:rPr>
        <w:t>. Obtenido de Definicion.de: https://definicion.de/servicio/</w:t>
      </w:r>
    </w:p>
    <w:p w14:paraId="03294189" w14:textId="77777777" w:rsidR="00851D65" w:rsidRDefault="00851D65" w:rsidP="000508F2">
      <w:pPr>
        <w:pStyle w:val="Bibliografa"/>
        <w:ind w:left="720" w:hanging="720"/>
        <w:jc w:val="both"/>
        <w:rPr>
          <w:noProof/>
          <w:lang w:val="es-ES"/>
        </w:rPr>
      </w:pPr>
      <w:r>
        <w:rPr>
          <w:noProof/>
          <w:lang w:val="es-ES"/>
        </w:rPr>
        <w:t xml:space="preserve">Pérez, J., &amp; Merino, M. (2008). </w:t>
      </w:r>
      <w:r>
        <w:rPr>
          <w:i/>
          <w:iCs/>
          <w:noProof/>
          <w:lang w:val="es-ES"/>
        </w:rPr>
        <w:t>Definición de Estrategia</w:t>
      </w:r>
      <w:r>
        <w:rPr>
          <w:noProof/>
          <w:lang w:val="es-ES"/>
        </w:rPr>
        <w:t>. Obtenido de http://definicion.de/estrategia/</w:t>
      </w:r>
    </w:p>
    <w:p w14:paraId="60C3D120" w14:textId="77777777" w:rsidR="00851D65" w:rsidRDefault="00851D65" w:rsidP="000508F2">
      <w:pPr>
        <w:pStyle w:val="Bibliografa"/>
        <w:ind w:left="720" w:hanging="720"/>
        <w:jc w:val="both"/>
        <w:rPr>
          <w:noProof/>
          <w:lang w:val="es-ES"/>
        </w:rPr>
      </w:pPr>
      <w:r>
        <w:rPr>
          <w:noProof/>
          <w:lang w:val="es-ES"/>
        </w:rPr>
        <w:t xml:space="preserve">Quiroa, M. (2 de mayo de 2020). </w:t>
      </w:r>
      <w:r>
        <w:rPr>
          <w:i/>
          <w:iCs/>
          <w:noProof/>
          <w:lang w:val="es-ES"/>
        </w:rPr>
        <w:t>Competencia directa</w:t>
      </w:r>
      <w:r>
        <w:rPr>
          <w:noProof/>
          <w:lang w:val="es-ES"/>
        </w:rPr>
        <w:t>. Obtenido de Economipedia.com: https://economipedia.com/definiciones/competencia-directa.html</w:t>
      </w:r>
    </w:p>
    <w:p w14:paraId="533AA6D9" w14:textId="77777777" w:rsidR="00851D65" w:rsidRDefault="00851D65" w:rsidP="000508F2">
      <w:pPr>
        <w:pStyle w:val="Bibliografa"/>
        <w:ind w:left="720" w:hanging="720"/>
        <w:jc w:val="both"/>
        <w:rPr>
          <w:noProof/>
          <w:lang w:val="es-ES"/>
        </w:rPr>
      </w:pPr>
      <w:r>
        <w:rPr>
          <w:noProof/>
          <w:lang w:val="es-ES"/>
        </w:rPr>
        <w:lastRenderedPageBreak/>
        <w:t xml:space="preserve">Quiroa, M. (8 de Diciembre de 2020). </w:t>
      </w:r>
      <w:r>
        <w:rPr>
          <w:i/>
          <w:iCs/>
          <w:noProof/>
          <w:lang w:val="es-ES"/>
        </w:rPr>
        <w:t>Imagotipo</w:t>
      </w:r>
      <w:r>
        <w:rPr>
          <w:noProof/>
          <w:lang w:val="es-ES"/>
        </w:rPr>
        <w:t>. Obtenido de Economipedia.com: https://economipedia.com/definiciones/imagotipo.html</w:t>
      </w:r>
    </w:p>
    <w:p w14:paraId="0C1FA4BB" w14:textId="77777777" w:rsidR="00851D65" w:rsidRDefault="00851D65" w:rsidP="000508F2">
      <w:pPr>
        <w:pStyle w:val="Bibliografa"/>
        <w:ind w:left="720" w:hanging="720"/>
        <w:jc w:val="both"/>
        <w:rPr>
          <w:noProof/>
          <w:lang w:val="es-ES"/>
        </w:rPr>
      </w:pPr>
      <w:r>
        <w:rPr>
          <w:noProof/>
          <w:lang w:val="es-ES"/>
        </w:rPr>
        <w:t xml:space="preserve">Real, H. (2018). </w:t>
      </w:r>
      <w:r>
        <w:rPr>
          <w:i/>
          <w:iCs/>
          <w:noProof/>
          <w:lang w:val="es-ES"/>
        </w:rPr>
        <w:t>Plan de negocios</w:t>
      </w:r>
      <w:r>
        <w:rPr>
          <w:noProof/>
          <w:lang w:val="es-ES"/>
        </w:rPr>
        <w:t>. Obtenido de http://catarina.udlap.mx/u_dl_a/tales/documentos/lad/rosas_r_f/capitulo2.pdf</w:t>
      </w:r>
    </w:p>
    <w:p w14:paraId="34FF61DE" w14:textId="77777777" w:rsidR="00851D65" w:rsidRDefault="00851D65" w:rsidP="000508F2">
      <w:pPr>
        <w:pStyle w:val="Bibliografa"/>
        <w:ind w:left="720" w:hanging="720"/>
        <w:jc w:val="both"/>
        <w:rPr>
          <w:noProof/>
          <w:lang w:val="es-ES"/>
        </w:rPr>
      </w:pPr>
      <w:r>
        <w:rPr>
          <w:noProof/>
          <w:lang w:val="es-ES"/>
        </w:rPr>
        <w:t xml:space="preserve">Sampieri, R. H. (2000). </w:t>
      </w:r>
      <w:r>
        <w:rPr>
          <w:i/>
          <w:iCs/>
          <w:noProof/>
          <w:lang w:val="es-ES"/>
        </w:rPr>
        <w:t>Metodología de la investigación.</w:t>
      </w:r>
      <w:r>
        <w:rPr>
          <w:noProof/>
          <w:lang w:val="es-ES"/>
        </w:rPr>
        <w:t xml:space="preserve"> McGRAW - HILL INTERAMERICANA DE MÉXICO, S.A. de C.V. .</w:t>
      </w:r>
    </w:p>
    <w:p w14:paraId="445A4383" w14:textId="77777777" w:rsidR="00851D65" w:rsidRDefault="00851D65" w:rsidP="000508F2">
      <w:pPr>
        <w:pStyle w:val="Bibliografa"/>
        <w:ind w:left="720" w:hanging="720"/>
        <w:jc w:val="both"/>
        <w:rPr>
          <w:noProof/>
          <w:lang w:val="es-ES"/>
        </w:rPr>
      </w:pPr>
      <w:r>
        <w:rPr>
          <w:noProof/>
          <w:lang w:val="es-ES"/>
        </w:rPr>
        <w:t xml:space="preserve">Silva, D. d. (2021). </w:t>
      </w:r>
      <w:r>
        <w:rPr>
          <w:i/>
          <w:iCs/>
          <w:noProof/>
          <w:lang w:val="es-ES"/>
        </w:rPr>
        <w:t>¿Qué es responsabilidad social empresarial? 5 ejemplos reales</w:t>
      </w:r>
      <w:r>
        <w:rPr>
          <w:noProof/>
          <w:lang w:val="es-ES"/>
        </w:rPr>
        <w:t>. Obtenido de https://www.zendesk.com.mx/blog/responsabilidad-social-empresarial-rse-que-es/</w:t>
      </w:r>
    </w:p>
    <w:p w14:paraId="55DCC577" w14:textId="77777777" w:rsidR="00851D65" w:rsidRDefault="00851D65" w:rsidP="000508F2">
      <w:pPr>
        <w:pStyle w:val="Bibliografa"/>
        <w:ind w:left="720" w:hanging="720"/>
        <w:jc w:val="both"/>
        <w:rPr>
          <w:noProof/>
          <w:lang w:val="es-ES"/>
        </w:rPr>
      </w:pPr>
      <w:r>
        <w:rPr>
          <w:noProof/>
          <w:lang w:val="es-ES"/>
        </w:rPr>
        <w:t xml:space="preserve">Sy Corvo, H. (2020). </w:t>
      </w:r>
      <w:r>
        <w:rPr>
          <w:i/>
          <w:iCs/>
          <w:noProof/>
          <w:lang w:val="es-ES"/>
        </w:rPr>
        <w:t>Competencia indirecta: características y ejemplos</w:t>
      </w:r>
      <w:r>
        <w:rPr>
          <w:noProof/>
          <w:lang w:val="es-ES"/>
        </w:rPr>
        <w:t>. Obtenido de https://www.lifeder.com/competencia-indirecta/</w:t>
      </w:r>
    </w:p>
    <w:p w14:paraId="11904E02" w14:textId="77777777" w:rsidR="00851D65" w:rsidRDefault="00851D65" w:rsidP="000508F2">
      <w:pPr>
        <w:pStyle w:val="Bibliografa"/>
        <w:ind w:left="720" w:hanging="720"/>
        <w:jc w:val="both"/>
        <w:rPr>
          <w:noProof/>
          <w:lang w:val="es-ES"/>
        </w:rPr>
      </w:pPr>
      <w:r>
        <w:rPr>
          <w:noProof/>
          <w:lang w:val="es-ES"/>
        </w:rPr>
        <w:t xml:space="preserve">Torres, M. (2021). </w:t>
      </w:r>
      <w:r>
        <w:rPr>
          <w:i/>
          <w:iCs/>
          <w:noProof/>
          <w:lang w:val="es-ES"/>
        </w:rPr>
        <w:t>Tasa Interna de Retorno (TIR): definición, cálculo y ejemplos</w:t>
      </w:r>
      <w:r>
        <w:rPr>
          <w:noProof/>
          <w:lang w:val="es-ES"/>
        </w:rPr>
        <w:t>. Obtenido de https://www.rankia.cl/blog/mejores-opiniones-chile/3391122-tasa-interna-retorno-tir-definicion-calculo-ejemplos</w:t>
      </w:r>
    </w:p>
    <w:p w14:paraId="680D6C27" w14:textId="77777777" w:rsidR="00851D65" w:rsidRDefault="00851D65" w:rsidP="000508F2">
      <w:pPr>
        <w:pStyle w:val="Bibliografa"/>
        <w:ind w:left="720" w:hanging="720"/>
        <w:jc w:val="both"/>
        <w:rPr>
          <w:noProof/>
          <w:lang w:val="es-ES"/>
        </w:rPr>
      </w:pPr>
      <w:r>
        <w:rPr>
          <w:i/>
          <w:iCs/>
          <w:noProof/>
          <w:lang w:val="es-ES"/>
        </w:rPr>
        <w:t>Ubicación CONSUMAXI</w:t>
      </w:r>
      <w:r>
        <w:rPr>
          <w:noProof/>
          <w:lang w:val="es-ES"/>
        </w:rPr>
        <w:t>. (2022). Obtenido de https://www.google.com/maps/place/Consumaxi/@-0.2688683,-78.5454184,17z/data=!4m5!3m4!1s0x91d5991d413b62b9:0x4eff62a17b4fff8e!8m2!3d-0.269158!4d-78.5435194</w:t>
      </w:r>
    </w:p>
    <w:p w14:paraId="65FB14AB" w14:textId="77777777" w:rsidR="00851D65" w:rsidRDefault="00851D65" w:rsidP="000508F2">
      <w:pPr>
        <w:pStyle w:val="Bibliografa"/>
        <w:ind w:left="720" w:hanging="720"/>
        <w:jc w:val="both"/>
        <w:rPr>
          <w:noProof/>
          <w:lang w:val="es-ES"/>
        </w:rPr>
      </w:pPr>
      <w:r>
        <w:rPr>
          <w:noProof/>
          <w:lang w:val="es-ES"/>
        </w:rPr>
        <w:t xml:space="preserve">Urquiaga, E. (. (2021). La responsabilidad ambiental de la gerencia de gestión ambiental de la Municipalidad Provincial del Santa. </w:t>
      </w:r>
      <w:r>
        <w:rPr>
          <w:i/>
          <w:iCs/>
          <w:noProof/>
          <w:lang w:val="es-ES"/>
        </w:rPr>
        <w:t>Revista Scientific, 6</w:t>
      </w:r>
      <w:r>
        <w:rPr>
          <w:noProof/>
          <w:lang w:val="es-ES"/>
        </w:rPr>
        <w:t>(1), 180-200,. Obtenido de https://doi.org/10.29394/Scientific.issn.2542-2987.2021.6</w:t>
      </w:r>
    </w:p>
    <w:p w14:paraId="6C54D1AA" w14:textId="77777777" w:rsidR="00851D65" w:rsidRDefault="00851D65" w:rsidP="000508F2">
      <w:pPr>
        <w:pStyle w:val="Bibliografa"/>
        <w:ind w:left="720" w:hanging="720"/>
        <w:jc w:val="both"/>
        <w:rPr>
          <w:noProof/>
          <w:lang w:val="es-ES"/>
        </w:rPr>
      </w:pPr>
      <w:r>
        <w:rPr>
          <w:noProof/>
          <w:lang w:val="es-ES"/>
        </w:rPr>
        <w:t xml:space="preserve">Westreicher, G. (2020). </w:t>
      </w:r>
      <w:r>
        <w:rPr>
          <w:i/>
          <w:iCs/>
          <w:noProof/>
          <w:lang w:val="es-ES"/>
        </w:rPr>
        <w:t>Capital de trabajo</w:t>
      </w:r>
      <w:r>
        <w:rPr>
          <w:noProof/>
          <w:lang w:val="es-ES"/>
        </w:rPr>
        <w:t>. Obtenido de Economipedia: https://economipedia.com/definiciones/capital-de-trabajo.html.</w:t>
      </w:r>
    </w:p>
    <w:p w14:paraId="0CFC5608" w14:textId="77777777" w:rsidR="00851D65" w:rsidRDefault="00851D65" w:rsidP="000508F2">
      <w:pPr>
        <w:pStyle w:val="Bibliografa"/>
        <w:ind w:left="720" w:hanging="720"/>
        <w:jc w:val="both"/>
        <w:rPr>
          <w:noProof/>
          <w:lang w:val="es-ES"/>
        </w:rPr>
      </w:pPr>
      <w:r>
        <w:rPr>
          <w:noProof/>
          <w:lang w:val="es-ES"/>
        </w:rPr>
        <w:t xml:space="preserve">Westreicher, G. (2020). </w:t>
      </w:r>
      <w:r>
        <w:rPr>
          <w:i/>
          <w:iCs/>
          <w:noProof/>
          <w:lang w:val="es-ES"/>
        </w:rPr>
        <w:t>Estrategia</w:t>
      </w:r>
      <w:r>
        <w:rPr>
          <w:noProof/>
          <w:lang w:val="es-ES"/>
        </w:rPr>
        <w:t>. Recuperado el 21 de Julio de 2022, de Economipedia.com: https://economipedia.com/definiciones/estrategia.html</w:t>
      </w:r>
    </w:p>
    <w:p w14:paraId="205E8BC2" w14:textId="146BA1D2" w:rsidR="001C0210" w:rsidRPr="00D506C1" w:rsidRDefault="00926F6F" w:rsidP="000508F2">
      <w:pPr>
        <w:pStyle w:val="Bibliografa"/>
        <w:ind w:left="720" w:hanging="720"/>
        <w:jc w:val="both"/>
        <w:rPr>
          <w:rFonts w:ascii="Times New Roman" w:hAnsi="Times New Roman" w:cs="Times New Roman"/>
          <w:b/>
        </w:rPr>
      </w:pPr>
      <w:r w:rsidRPr="00D506C1">
        <w:rPr>
          <w:rFonts w:ascii="Times New Roman" w:eastAsia="Times New Roman" w:hAnsi="Times New Roman" w:cs="Times New Roman"/>
          <w:b/>
          <w:bCs/>
          <w:lang w:val="es-ES" w:eastAsia="en-US"/>
        </w:rPr>
        <w:fldChar w:fldCharType="end"/>
      </w:r>
      <w:r w:rsidR="004338C4" w:rsidRPr="00D506C1">
        <w:rPr>
          <w:rFonts w:ascii="Times New Roman" w:eastAsia="Times New Roman" w:hAnsi="Times New Roman" w:cs="Times New Roman"/>
          <w:b/>
          <w:bCs/>
          <w:lang w:val="es-ES" w:eastAsia="en-US"/>
        </w:rPr>
        <w:br w:type="page"/>
      </w:r>
    </w:p>
    <w:p w14:paraId="23B930ED" w14:textId="568C898D" w:rsidR="00B4391F" w:rsidRDefault="00EF3BBE" w:rsidP="000508F2">
      <w:pPr>
        <w:pStyle w:val="Ttulo1"/>
      </w:pPr>
      <w:bookmarkStart w:id="525" w:name="_Toc112943893"/>
      <w:r>
        <w:rPr>
          <w:noProof/>
          <w:lang w:val="en-US" w:eastAsia="en-US"/>
        </w:rPr>
        <w:lastRenderedPageBreak/>
        <w:drawing>
          <wp:anchor distT="0" distB="0" distL="114300" distR="114300" simplePos="0" relativeHeight="251673600" behindDoc="1" locked="0" layoutInCell="1" allowOverlap="1" wp14:anchorId="47C14915" wp14:editId="3AA6BF3C">
            <wp:simplePos x="0" y="0"/>
            <wp:positionH relativeFrom="page">
              <wp:posOffset>219075</wp:posOffset>
            </wp:positionH>
            <wp:positionV relativeFrom="paragraph">
              <wp:posOffset>272415</wp:posOffset>
            </wp:positionV>
            <wp:extent cx="7330138" cy="4124325"/>
            <wp:effectExtent l="0" t="0" r="4445"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val="0"/>
                        </a:ext>
                      </a:extLst>
                    </a:blip>
                    <a:stretch>
                      <a:fillRect/>
                    </a:stretch>
                  </pic:blipFill>
                  <pic:spPr>
                    <a:xfrm>
                      <a:off x="0" y="0"/>
                      <a:ext cx="7337290" cy="4128349"/>
                    </a:xfrm>
                    <a:prstGeom prst="rect">
                      <a:avLst/>
                    </a:prstGeom>
                  </pic:spPr>
                </pic:pic>
              </a:graphicData>
            </a:graphic>
            <wp14:sizeRelH relativeFrom="margin">
              <wp14:pctWidth>0</wp14:pctWidth>
            </wp14:sizeRelH>
            <wp14:sizeRelV relativeFrom="margin">
              <wp14:pctHeight>0</wp14:pctHeight>
            </wp14:sizeRelV>
          </wp:anchor>
        </w:drawing>
      </w:r>
      <w:r w:rsidR="00E6582B" w:rsidRPr="00D506C1">
        <w:t>A</w:t>
      </w:r>
      <w:r w:rsidR="00B4391F" w:rsidRPr="00D506C1">
        <w:t>NEXOS</w:t>
      </w:r>
      <w:bookmarkEnd w:id="525"/>
    </w:p>
    <w:p w14:paraId="1226E3B8" w14:textId="156ECBC9" w:rsidR="00EF3BBE" w:rsidRDefault="00EF3BBE" w:rsidP="00EF3BBE"/>
    <w:p w14:paraId="450D122B" w14:textId="121F9B49" w:rsidR="00EF3BBE" w:rsidRDefault="00EF3BBE" w:rsidP="00EF3BBE"/>
    <w:p w14:paraId="05E9BDD7" w14:textId="3C83DE93" w:rsidR="00EF3BBE" w:rsidRDefault="00EF3BBE" w:rsidP="00EF3BBE"/>
    <w:p w14:paraId="29FE8B10" w14:textId="0A1C4A28" w:rsidR="00EF3BBE" w:rsidRDefault="00EF3BBE" w:rsidP="00EF3BBE"/>
    <w:p w14:paraId="7A559221" w14:textId="58AFBA71" w:rsidR="00EF3BBE" w:rsidRDefault="00EF3BBE" w:rsidP="00EF3BBE"/>
    <w:p w14:paraId="689053FF" w14:textId="12804F67" w:rsidR="00EF3BBE" w:rsidRDefault="00EF3BBE" w:rsidP="00EF3BBE"/>
    <w:p w14:paraId="5F72D8E4" w14:textId="7631D92E" w:rsidR="00EF3BBE" w:rsidRDefault="00EF3BBE" w:rsidP="00EF3BBE"/>
    <w:p w14:paraId="7165B869" w14:textId="6699B2E0" w:rsidR="00EF3BBE" w:rsidRDefault="00EF3BBE" w:rsidP="00EF3BBE"/>
    <w:p w14:paraId="31702374" w14:textId="60E92433" w:rsidR="00EF3BBE" w:rsidRDefault="00EF3BBE" w:rsidP="00EF3BBE"/>
    <w:p w14:paraId="6B1E99B5" w14:textId="1ED03B4F" w:rsidR="00EF3BBE" w:rsidRDefault="00EF3BBE" w:rsidP="00EF3BBE"/>
    <w:p w14:paraId="3580119A" w14:textId="0B9D6396" w:rsidR="00EF3BBE" w:rsidRDefault="00EF3BBE" w:rsidP="00EF3BBE"/>
    <w:p w14:paraId="300219BB" w14:textId="1CCAB608" w:rsidR="00EF3BBE" w:rsidRDefault="00EF3BBE" w:rsidP="00EF3BBE"/>
    <w:p w14:paraId="27B613F8" w14:textId="32EF0BB1" w:rsidR="00EF3BBE" w:rsidRDefault="00EF3BBE" w:rsidP="00EF3BBE"/>
    <w:p w14:paraId="17A04D76" w14:textId="26F54787" w:rsidR="00EF3BBE" w:rsidRDefault="00EF3BBE" w:rsidP="00EF3BBE"/>
    <w:p w14:paraId="2AC5CBE1" w14:textId="0BA8FCEB" w:rsidR="00EF3BBE" w:rsidRDefault="00EF3BBE" w:rsidP="00EF3BBE"/>
    <w:p w14:paraId="5C73704C" w14:textId="6CFB86E1" w:rsidR="00EF3BBE" w:rsidRDefault="00EF3BBE" w:rsidP="00EF3BBE">
      <w:r>
        <w:rPr>
          <w:noProof/>
          <w:lang w:val="en-US" w:eastAsia="en-US"/>
        </w:rPr>
        <w:drawing>
          <wp:anchor distT="0" distB="0" distL="114300" distR="114300" simplePos="0" relativeHeight="251675648" behindDoc="1" locked="0" layoutInCell="1" allowOverlap="1" wp14:anchorId="16F90CF1" wp14:editId="2869A06F">
            <wp:simplePos x="0" y="0"/>
            <wp:positionH relativeFrom="page">
              <wp:align>center</wp:align>
            </wp:positionH>
            <wp:positionV relativeFrom="paragraph">
              <wp:posOffset>180975</wp:posOffset>
            </wp:positionV>
            <wp:extent cx="7405523" cy="2727434"/>
            <wp:effectExtent l="0" t="0" r="5080" b="0"/>
            <wp:wrapNone/>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extLst>
                        <a:ext uri="{28A0092B-C50C-407E-A947-70E740481C1C}">
                          <a14:useLocalDpi xmlns:a14="http://schemas.microsoft.com/office/drawing/2010/main" val="0"/>
                        </a:ext>
                      </a:extLst>
                    </a:blip>
                    <a:stretch>
                      <a:fillRect/>
                    </a:stretch>
                  </pic:blipFill>
                  <pic:spPr>
                    <a:xfrm>
                      <a:off x="0" y="0"/>
                      <a:ext cx="7405523" cy="2727434"/>
                    </a:xfrm>
                    <a:prstGeom prst="rect">
                      <a:avLst/>
                    </a:prstGeom>
                  </pic:spPr>
                </pic:pic>
              </a:graphicData>
            </a:graphic>
            <wp14:sizeRelH relativeFrom="margin">
              <wp14:pctWidth>0</wp14:pctWidth>
            </wp14:sizeRelH>
            <wp14:sizeRelV relativeFrom="margin">
              <wp14:pctHeight>0</wp14:pctHeight>
            </wp14:sizeRelV>
          </wp:anchor>
        </w:drawing>
      </w:r>
    </w:p>
    <w:p w14:paraId="1AC04C03" w14:textId="30695D7C" w:rsidR="00EF3BBE" w:rsidRDefault="00EF3BBE" w:rsidP="00EF3BBE"/>
    <w:p w14:paraId="327C3C36" w14:textId="7C1BAD90" w:rsidR="00EF3BBE" w:rsidRDefault="00EF3BBE" w:rsidP="00EF3BBE"/>
    <w:p w14:paraId="4CDE6CC4" w14:textId="5D2BC70A" w:rsidR="00EF3BBE" w:rsidRDefault="00EF3BBE" w:rsidP="00EF3BBE"/>
    <w:p w14:paraId="737FB9F9" w14:textId="3E75C407" w:rsidR="00EF3BBE" w:rsidRDefault="00EF3BBE" w:rsidP="00EF3BBE"/>
    <w:p w14:paraId="46EE2146" w14:textId="43A3222B" w:rsidR="00EF3BBE" w:rsidRDefault="00EF3BBE" w:rsidP="00EF3BBE"/>
    <w:p w14:paraId="6462ACA7" w14:textId="023EBA60" w:rsidR="00EF3BBE" w:rsidRDefault="00EF3BBE" w:rsidP="00EF3BBE"/>
    <w:p w14:paraId="3B80A175" w14:textId="516A7B00" w:rsidR="00EF3BBE" w:rsidRDefault="00EF3BBE" w:rsidP="00EF3BBE"/>
    <w:p w14:paraId="7CFD8CA8" w14:textId="5F74BA02" w:rsidR="00EF3BBE" w:rsidRDefault="00EF3BBE" w:rsidP="00EF3BBE"/>
    <w:p w14:paraId="1C10D8F0" w14:textId="6EFC7606" w:rsidR="00EF3BBE" w:rsidRDefault="00EF3BBE" w:rsidP="00EF3BBE"/>
    <w:p w14:paraId="6648C37B" w14:textId="6A7E48F8" w:rsidR="00EF3BBE" w:rsidRDefault="00EF3BBE" w:rsidP="00EF3BBE"/>
    <w:p w14:paraId="09C2487C" w14:textId="0BDB2CAD" w:rsidR="00EF3BBE" w:rsidRDefault="00EF3BBE" w:rsidP="00EF3BBE"/>
    <w:p w14:paraId="724D9D38" w14:textId="17D4A366" w:rsidR="00EF3BBE" w:rsidRDefault="00EF3BBE" w:rsidP="00EF3BBE"/>
    <w:p w14:paraId="538D3FAB" w14:textId="37943E2E" w:rsidR="00EF3BBE" w:rsidRDefault="00EF3BBE" w:rsidP="00EF3BBE"/>
    <w:p w14:paraId="4D224260" w14:textId="59F8A479" w:rsidR="00EF3BBE" w:rsidRDefault="00EF3BBE" w:rsidP="00EF3BBE"/>
    <w:p w14:paraId="6036B39B" w14:textId="05B35FCF" w:rsidR="009811B9" w:rsidRPr="00D506C1" w:rsidRDefault="00D566B9" w:rsidP="000508F2">
      <w:pPr>
        <w:pStyle w:val="Descripcin"/>
        <w:spacing w:line="360" w:lineRule="auto"/>
        <w:rPr>
          <w:rFonts w:ascii="Times New Roman" w:hAnsi="Times New Roman" w:cs="Times New Roman"/>
          <w:b w:val="0"/>
          <w:color w:val="auto"/>
          <w:sz w:val="24"/>
          <w:szCs w:val="24"/>
        </w:rPr>
      </w:pPr>
      <w:bookmarkStart w:id="526" w:name="_Toc112173099"/>
      <w:r w:rsidRPr="00D506C1">
        <w:rPr>
          <w:color w:val="auto"/>
          <w:sz w:val="24"/>
          <w:szCs w:val="24"/>
        </w:rPr>
        <w:t xml:space="preserve">Anexo </w:t>
      </w:r>
      <w:r w:rsidRPr="00D506C1">
        <w:rPr>
          <w:color w:val="auto"/>
          <w:sz w:val="24"/>
          <w:szCs w:val="24"/>
        </w:rPr>
        <w:fldChar w:fldCharType="begin"/>
      </w:r>
      <w:r w:rsidRPr="00D506C1">
        <w:rPr>
          <w:color w:val="auto"/>
          <w:sz w:val="24"/>
          <w:szCs w:val="24"/>
        </w:rPr>
        <w:instrText xml:space="preserve"> SEQ Anexo \* ARABIC </w:instrText>
      </w:r>
      <w:r w:rsidRPr="00D506C1">
        <w:rPr>
          <w:color w:val="auto"/>
          <w:sz w:val="24"/>
          <w:szCs w:val="24"/>
        </w:rPr>
        <w:fldChar w:fldCharType="separate"/>
      </w:r>
      <w:r w:rsidR="00E5694D">
        <w:rPr>
          <w:noProof/>
          <w:color w:val="auto"/>
          <w:sz w:val="24"/>
          <w:szCs w:val="24"/>
        </w:rPr>
        <w:t>1</w:t>
      </w:r>
      <w:r w:rsidRPr="00D506C1">
        <w:rPr>
          <w:color w:val="auto"/>
          <w:sz w:val="24"/>
          <w:szCs w:val="24"/>
        </w:rPr>
        <w:fldChar w:fldCharType="end"/>
      </w:r>
      <w:r w:rsidRPr="00D506C1">
        <w:rPr>
          <w:color w:val="auto"/>
          <w:sz w:val="24"/>
          <w:szCs w:val="24"/>
        </w:rPr>
        <w:t>.</w:t>
      </w:r>
      <w:r w:rsidR="009811B9" w:rsidRPr="00D506C1">
        <w:rPr>
          <w:rFonts w:ascii="Times New Roman" w:hAnsi="Times New Roman" w:cs="Times New Roman"/>
          <w:color w:val="auto"/>
          <w:sz w:val="24"/>
          <w:szCs w:val="24"/>
        </w:rPr>
        <w:t xml:space="preserve"> Encuesta</w:t>
      </w:r>
      <w:bookmarkEnd w:id="526"/>
    </w:p>
    <w:p w14:paraId="6D9F5D7B" w14:textId="17A8F509" w:rsidR="00DA5567" w:rsidRPr="00D506C1" w:rsidRDefault="00DA5567" w:rsidP="000508F2">
      <w:pPr>
        <w:spacing w:after="160"/>
        <w:jc w:val="both"/>
        <w:rPr>
          <w:rFonts w:ascii="Times New Roman" w:hAnsi="Times New Roman" w:cs="Times New Roman"/>
        </w:rPr>
      </w:pPr>
      <w:r w:rsidRPr="00D506C1">
        <w:rPr>
          <w:rFonts w:ascii="Times New Roman" w:hAnsi="Times New Roman" w:cs="Times New Roman"/>
        </w:rPr>
        <w:t>Sector de residencia.</w:t>
      </w:r>
    </w:p>
    <w:p w14:paraId="6FBD7428" w14:textId="3C5FDD95" w:rsidR="00DA5567" w:rsidRPr="00D506C1" w:rsidRDefault="00DA5567" w:rsidP="000508F2">
      <w:pPr>
        <w:spacing w:after="160"/>
        <w:jc w:val="both"/>
        <w:rPr>
          <w:rFonts w:ascii="Times New Roman" w:hAnsi="Times New Roman" w:cs="Times New Roman"/>
        </w:rPr>
      </w:pPr>
      <w:r w:rsidRPr="00D506C1">
        <w:rPr>
          <w:rFonts w:ascii="Times New Roman" w:hAnsi="Times New Roman" w:cs="Times New Roman"/>
        </w:rPr>
        <w:t>Sexo</w:t>
      </w:r>
      <w:r w:rsidR="00B91DDB" w:rsidRPr="00D506C1">
        <w:rPr>
          <w:rFonts w:ascii="Times New Roman" w:hAnsi="Times New Roman" w:cs="Times New Roman"/>
        </w:rPr>
        <w:t xml:space="preserve"> Masculino ---- Femenino --- Prefiero no </w:t>
      </w:r>
      <w:proofErr w:type="spellStart"/>
      <w:r w:rsidR="00B91DDB" w:rsidRPr="00D506C1">
        <w:rPr>
          <w:rFonts w:ascii="Times New Roman" w:hAnsi="Times New Roman" w:cs="Times New Roman"/>
        </w:rPr>
        <w:t>decir____Edad</w:t>
      </w:r>
      <w:proofErr w:type="spellEnd"/>
      <w:r w:rsidR="00B91DDB" w:rsidRPr="00D506C1">
        <w:rPr>
          <w:rFonts w:ascii="Times New Roman" w:hAnsi="Times New Roman" w:cs="Times New Roman"/>
        </w:rPr>
        <w:t>____</w:t>
      </w:r>
    </w:p>
    <w:p w14:paraId="6593B78B" w14:textId="33B8265E" w:rsidR="00B91DDB" w:rsidRPr="00D506C1" w:rsidRDefault="00E91E2A" w:rsidP="00A653D8">
      <w:pPr>
        <w:pStyle w:val="Prrafodelista"/>
        <w:numPr>
          <w:ilvl w:val="1"/>
          <w:numId w:val="31"/>
        </w:numPr>
        <w:tabs>
          <w:tab w:val="clear" w:pos="1440"/>
          <w:tab w:val="num" w:pos="993"/>
        </w:tabs>
        <w:spacing w:after="160" w:line="360" w:lineRule="auto"/>
        <w:ind w:left="851" w:hanging="284"/>
        <w:jc w:val="both"/>
        <w:rPr>
          <w:rFonts w:ascii="Times New Roman" w:hAnsi="Times New Roman" w:cs="Times New Roman"/>
          <w:sz w:val="24"/>
          <w:szCs w:val="24"/>
        </w:rPr>
      </w:pPr>
      <w:r w:rsidRPr="00D506C1">
        <w:rPr>
          <w:rFonts w:ascii="Times New Roman" w:eastAsia="Times New Roman" w:hAnsi="Times New Roman" w:cs="Times New Roman"/>
          <w:bCs/>
          <w:sz w:val="24"/>
          <w:szCs w:val="24"/>
          <w:lang w:eastAsia="es-EC"/>
        </w:rPr>
        <w:t xml:space="preserve">¿Le </w:t>
      </w:r>
      <w:r w:rsidR="004964C2" w:rsidRPr="00D506C1">
        <w:rPr>
          <w:rFonts w:ascii="Times New Roman" w:eastAsia="Times New Roman" w:hAnsi="Times New Roman" w:cs="Times New Roman"/>
          <w:bCs/>
          <w:sz w:val="24"/>
          <w:szCs w:val="24"/>
          <w:lang w:eastAsia="es-EC"/>
        </w:rPr>
        <w:t>gustaría encontrar</w:t>
      </w:r>
      <w:r w:rsidRPr="00D506C1">
        <w:rPr>
          <w:rFonts w:ascii="Times New Roman" w:eastAsia="Times New Roman" w:hAnsi="Times New Roman" w:cs="Times New Roman"/>
          <w:bCs/>
          <w:sz w:val="24"/>
          <w:szCs w:val="24"/>
          <w:lang w:eastAsia="es-EC"/>
        </w:rPr>
        <w:t xml:space="preserve"> en un solo lugar todos los productos como víveres, productos de cuidado personal, productos de aseo en el sector de </w:t>
      </w:r>
      <w:proofErr w:type="spellStart"/>
      <w:r w:rsidRPr="00D506C1">
        <w:rPr>
          <w:rFonts w:ascii="Times New Roman" w:eastAsia="Times New Roman" w:hAnsi="Times New Roman" w:cs="Times New Roman"/>
          <w:bCs/>
          <w:sz w:val="24"/>
          <w:szCs w:val="24"/>
          <w:lang w:eastAsia="es-EC"/>
        </w:rPr>
        <w:t>Solanda</w:t>
      </w:r>
      <w:proofErr w:type="spellEnd"/>
      <w:r w:rsidRPr="00D506C1">
        <w:rPr>
          <w:rFonts w:ascii="Times New Roman" w:eastAsia="Times New Roman" w:hAnsi="Times New Roman" w:cs="Times New Roman"/>
          <w:bCs/>
          <w:sz w:val="24"/>
          <w:szCs w:val="24"/>
          <w:lang w:eastAsia="es-EC"/>
        </w:rPr>
        <w:t>?</w:t>
      </w:r>
    </w:p>
    <w:p w14:paraId="6772D667" w14:textId="111EF78F" w:rsidR="00710000" w:rsidRPr="00D506C1" w:rsidRDefault="00710000" w:rsidP="00A653D8">
      <w:pPr>
        <w:pStyle w:val="Prrafodelista"/>
        <w:numPr>
          <w:ilvl w:val="1"/>
          <w:numId w:val="31"/>
        </w:numPr>
        <w:tabs>
          <w:tab w:val="clear" w:pos="1440"/>
          <w:tab w:val="num" w:pos="993"/>
        </w:tabs>
        <w:spacing w:after="160" w:line="360" w:lineRule="auto"/>
        <w:ind w:left="851" w:hanging="284"/>
        <w:jc w:val="both"/>
        <w:rPr>
          <w:rFonts w:ascii="Times New Roman" w:hAnsi="Times New Roman" w:cs="Times New Roman"/>
          <w:sz w:val="24"/>
          <w:szCs w:val="24"/>
        </w:rPr>
      </w:pPr>
      <w:r w:rsidRPr="00D506C1">
        <w:rPr>
          <w:rFonts w:ascii="Times New Roman" w:hAnsi="Times New Roman" w:cs="Times New Roman"/>
          <w:bCs/>
          <w:sz w:val="24"/>
          <w:szCs w:val="24"/>
        </w:rPr>
        <w:t xml:space="preserve">¿Qué le animaría a visitar </w:t>
      </w:r>
      <w:proofErr w:type="spellStart"/>
      <w:r w:rsidRPr="00D506C1">
        <w:rPr>
          <w:rFonts w:ascii="Times New Roman" w:hAnsi="Times New Roman" w:cs="Times New Roman"/>
          <w:bCs/>
          <w:sz w:val="24"/>
          <w:szCs w:val="24"/>
        </w:rPr>
        <w:t>MiniMarket</w:t>
      </w:r>
      <w:proofErr w:type="spellEnd"/>
      <w:r w:rsidRPr="00D506C1">
        <w:rPr>
          <w:rFonts w:ascii="Times New Roman" w:hAnsi="Times New Roman" w:cs="Times New Roman"/>
          <w:bCs/>
          <w:sz w:val="24"/>
          <w:szCs w:val="24"/>
        </w:rPr>
        <w:t>? Seleccione una respuesta.</w:t>
      </w:r>
    </w:p>
    <w:p w14:paraId="068D60B6" w14:textId="41FFE95C" w:rsidR="00710000" w:rsidRPr="00D506C1" w:rsidRDefault="00710000" w:rsidP="00A653D8">
      <w:pPr>
        <w:spacing w:after="160"/>
        <w:jc w:val="left"/>
        <w:rPr>
          <w:rFonts w:ascii="Times New Roman" w:hAnsi="Times New Roman" w:cs="Times New Roman"/>
        </w:rPr>
      </w:pPr>
      <w:r w:rsidRPr="00D506C1">
        <w:rPr>
          <w:rFonts w:ascii="Times New Roman" w:hAnsi="Times New Roman" w:cs="Times New Roman"/>
        </w:rPr>
        <w:t xml:space="preserve">                 Variedad de productos</w:t>
      </w:r>
    </w:p>
    <w:p w14:paraId="78C3C848" w14:textId="3AB6B285" w:rsidR="00710000" w:rsidRPr="00D506C1" w:rsidRDefault="00710000" w:rsidP="000508F2">
      <w:pPr>
        <w:spacing w:after="160"/>
        <w:jc w:val="both"/>
        <w:rPr>
          <w:rFonts w:ascii="Times New Roman" w:hAnsi="Times New Roman" w:cs="Times New Roman"/>
        </w:rPr>
      </w:pPr>
      <w:r w:rsidRPr="00D506C1">
        <w:rPr>
          <w:rFonts w:ascii="Times New Roman" w:hAnsi="Times New Roman" w:cs="Times New Roman"/>
        </w:rPr>
        <w:t xml:space="preserve">                  Calidad de productos</w:t>
      </w:r>
    </w:p>
    <w:p w14:paraId="6C0BD71A" w14:textId="484D5C1F" w:rsidR="00710000" w:rsidRPr="00D506C1" w:rsidRDefault="00710000" w:rsidP="000508F2">
      <w:pPr>
        <w:spacing w:after="160"/>
        <w:jc w:val="both"/>
        <w:rPr>
          <w:rFonts w:ascii="Times New Roman" w:hAnsi="Times New Roman" w:cs="Times New Roman"/>
        </w:rPr>
      </w:pPr>
      <w:r w:rsidRPr="00D506C1">
        <w:rPr>
          <w:rFonts w:ascii="Times New Roman" w:hAnsi="Times New Roman" w:cs="Times New Roman"/>
        </w:rPr>
        <w:t xml:space="preserve">                   Precio de productos </w:t>
      </w:r>
    </w:p>
    <w:p w14:paraId="58B11F0B" w14:textId="270E6A09" w:rsidR="00454FA3" w:rsidRPr="00D506C1" w:rsidRDefault="00D0534C" w:rsidP="00A653D8">
      <w:pPr>
        <w:spacing w:after="160"/>
        <w:jc w:val="left"/>
        <w:rPr>
          <w:rFonts w:ascii="Times New Roman" w:hAnsi="Times New Roman" w:cs="Times New Roman"/>
          <w:bCs/>
        </w:rPr>
      </w:pPr>
      <w:r w:rsidRPr="00D506C1">
        <w:rPr>
          <w:rFonts w:ascii="Times New Roman" w:hAnsi="Times New Roman" w:cs="Times New Roman"/>
          <w:bCs/>
        </w:rPr>
        <w:t xml:space="preserve">           </w:t>
      </w:r>
      <w:r w:rsidR="00FB5A9C" w:rsidRPr="00D506C1">
        <w:rPr>
          <w:rFonts w:ascii="Times New Roman" w:hAnsi="Times New Roman" w:cs="Times New Roman"/>
          <w:bCs/>
        </w:rPr>
        <w:t>3. ¿</w:t>
      </w:r>
      <w:r w:rsidR="00454FA3" w:rsidRPr="00D506C1">
        <w:rPr>
          <w:rFonts w:ascii="Times New Roman" w:hAnsi="Times New Roman" w:cs="Times New Roman"/>
          <w:bCs/>
        </w:rPr>
        <w:t>Qué horario de atención te parece necesario?</w:t>
      </w:r>
    </w:p>
    <w:p w14:paraId="4E61873D" w14:textId="77777777" w:rsidR="00FB5A9C" w:rsidRPr="00D506C1" w:rsidRDefault="00FB5A9C" w:rsidP="000508F2">
      <w:pPr>
        <w:spacing w:after="160"/>
        <w:jc w:val="both"/>
        <w:rPr>
          <w:rFonts w:ascii="Times New Roman" w:hAnsi="Times New Roman" w:cs="Times New Roman"/>
          <w:bCs/>
        </w:rPr>
      </w:pPr>
      <w:r w:rsidRPr="00D506C1">
        <w:rPr>
          <w:rFonts w:ascii="Times New Roman" w:hAnsi="Times New Roman" w:cs="Times New Roman"/>
          <w:bCs/>
        </w:rPr>
        <w:t xml:space="preserve">                 06h00 a 19h00</w:t>
      </w:r>
    </w:p>
    <w:p w14:paraId="0E8E0315" w14:textId="1ADE7012" w:rsidR="00FB5A9C" w:rsidRPr="00D506C1" w:rsidRDefault="00FB5A9C" w:rsidP="000508F2">
      <w:pPr>
        <w:spacing w:after="160"/>
        <w:jc w:val="both"/>
        <w:rPr>
          <w:rFonts w:ascii="Times New Roman" w:hAnsi="Times New Roman" w:cs="Times New Roman"/>
          <w:bCs/>
        </w:rPr>
      </w:pPr>
      <w:r w:rsidRPr="00D506C1">
        <w:rPr>
          <w:rFonts w:ascii="Times New Roman" w:hAnsi="Times New Roman" w:cs="Times New Roman"/>
          <w:bCs/>
        </w:rPr>
        <w:t xml:space="preserve">                 08h00 a 20h00</w:t>
      </w:r>
    </w:p>
    <w:p w14:paraId="6F06A7EB" w14:textId="23B601A6" w:rsidR="00FB5A9C" w:rsidRPr="00D506C1" w:rsidRDefault="00FB5A9C" w:rsidP="000508F2">
      <w:pPr>
        <w:spacing w:after="160"/>
        <w:jc w:val="both"/>
        <w:rPr>
          <w:rFonts w:ascii="Times New Roman" w:hAnsi="Times New Roman" w:cs="Times New Roman"/>
          <w:bCs/>
        </w:rPr>
      </w:pPr>
      <w:r w:rsidRPr="00D506C1">
        <w:rPr>
          <w:rFonts w:ascii="Times New Roman" w:hAnsi="Times New Roman" w:cs="Times New Roman"/>
          <w:bCs/>
        </w:rPr>
        <w:t xml:space="preserve">                 09h00 a 21h00</w:t>
      </w:r>
    </w:p>
    <w:p w14:paraId="186A0191" w14:textId="58F1D763" w:rsidR="00372990" w:rsidRPr="00D506C1" w:rsidRDefault="00372990" w:rsidP="000508F2">
      <w:pPr>
        <w:spacing w:after="160"/>
        <w:jc w:val="both"/>
        <w:rPr>
          <w:rFonts w:ascii="Times New Roman" w:hAnsi="Times New Roman" w:cs="Times New Roman"/>
          <w:bCs/>
        </w:rPr>
      </w:pPr>
      <w:r w:rsidRPr="00D506C1">
        <w:rPr>
          <w:rFonts w:ascii="Times New Roman" w:hAnsi="Times New Roman" w:cs="Times New Roman"/>
          <w:bCs/>
        </w:rPr>
        <w:t xml:space="preserve">           4. </w:t>
      </w:r>
      <w:r w:rsidR="00824D48" w:rsidRPr="00D506C1">
        <w:rPr>
          <w:rFonts w:ascii="Times New Roman" w:hAnsi="Times New Roman" w:cs="Times New Roman"/>
          <w:bCs/>
        </w:rPr>
        <w:t xml:space="preserve">¿Te gustaría encontrar productos orgánicos? </w:t>
      </w:r>
      <w:r w:rsidR="000C3312" w:rsidRPr="00D506C1">
        <w:rPr>
          <w:rFonts w:ascii="Times New Roman" w:hAnsi="Times New Roman" w:cs="Times New Roman"/>
          <w:bCs/>
        </w:rPr>
        <w:t>Sí</w:t>
      </w:r>
      <w:r w:rsidR="00824D48" w:rsidRPr="00D506C1">
        <w:rPr>
          <w:rFonts w:ascii="Times New Roman" w:hAnsi="Times New Roman" w:cs="Times New Roman"/>
          <w:bCs/>
        </w:rPr>
        <w:t>___ No____</w:t>
      </w:r>
    </w:p>
    <w:p w14:paraId="1747E224" w14:textId="394D3E06" w:rsidR="00D0534C" w:rsidRPr="00D506C1" w:rsidRDefault="00D0534C" w:rsidP="000508F2">
      <w:pPr>
        <w:spacing w:after="160"/>
        <w:jc w:val="both"/>
        <w:rPr>
          <w:rFonts w:ascii="Times New Roman" w:hAnsi="Times New Roman" w:cs="Times New Roman"/>
          <w:bCs/>
        </w:rPr>
      </w:pPr>
      <w:r w:rsidRPr="00D506C1">
        <w:rPr>
          <w:rFonts w:ascii="Times New Roman" w:hAnsi="Times New Roman" w:cs="Times New Roman"/>
        </w:rPr>
        <w:t xml:space="preserve">           </w:t>
      </w:r>
      <w:r w:rsidR="00824D48" w:rsidRPr="00D506C1">
        <w:rPr>
          <w:rFonts w:ascii="Times New Roman" w:hAnsi="Times New Roman" w:cs="Times New Roman"/>
        </w:rPr>
        <w:t xml:space="preserve">5. </w:t>
      </w:r>
      <w:r w:rsidRPr="00D506C1">
        <w:rPr>
          <w:rFonts w:ascii="Times New Roman" w:hAnsi="Times New Roman" w:cs="Times New Roman"/>
        </w:rPr>
        <w:t xml:space="preserve">  </w:t>
      </w:r>
      <w:r w:rsidR="000C3312" w:rsidRPr="00D506C1">
        <w:rPr>
          <w:rFonts w:ascii="Times New Roman" w:hAnsi="Times New Roman" w:cs="Times New Roman"/>
          <w:bCs/>
        </w:rPr>
        <w:t>Te gustaría encontrar bebidas alcohólicas? Sí___ No____</w:t>
      </w:r>
    </w:p>
    <w:p w14:paraId="63514A23" w14:textId="7E32586D" w:rsidR="000C3312" w:rsidRPr="00D506C1" w:rsidRDefault="000C3312" w:rsidP="000508F2">
      <w:pPr>
        <w:spacing w:after="160"/>
        <w:jc w:val="both"/>
        <w:rPr>
          <w:rFonts w:ascii="Times New Roman" w:hAnsi="Times New Roman" w:cs="Times New Roman"/>
        </w:rPr>
      </w:pPr>
      <w:r w:rsidRPr="00D506C1">
        <w:rPr>
          <w:rFonts w:ascii="Times New Roman" w:hAnsi="Times New Roman" w:cs="Times New Roman"/>
          <w:bCs/>
        </w:rPr>
        <w:t xml:space="preserve">           </w:t>
      </w:r>
      <w:r w:rsidR="00C31D10" w:rsidRPr="00D506C1">
        <w:rPr>
          <w:rFonts w:ascii="Times New Roman" w:hAnsi="Times New Roman" w:cs="Times New Roman"/>
          <w:bCs/>
        </w:rPr>
        <w:t>6. ¿Te gustaría que tengamos servicio a domicilio? Sí___ No____</w:t>
      </w:r>
    </w:p>
    <w:p w14:paraId="3EDB7457" w14:textId="77777777" w:rsidR="00DD3C49" w:rsidRPr="00D506C1" w:rsidRDefault="00B4449E" w:rsidP="000508F2">
      <w:pPr>
        <w:spacing w:after="160"/>
        <w:jc w:val="both"/>
        <w:rPr>
          <w:rFonts w:ascii="Times New Roman" w:hAnsi="Times New Roman" w:cs="Times New Roman"/>
          <w:bCs/>
        </w:rPr>
      </w:pPr>
      <w:r w:rsidRPr="00D506C1">
        <w:rPr>
          <w:rFonts w:ascii="Times New Roman" w:hAnsi="Times New Roman" w:cs="Times New Roman"/>
        </w:rPr>
        <w:t xml:space="preserve">           7.</w:t>
      </w:r>
      <w:r w:rsidR="006E3583" w:rsidRPr="00D506C1">
        <w:rPr>
          <w:rFonts w:ascii="Times New Roman" w:hAnsi="Times New Roman" w:cs="Times New Roman"/>
        </w:rPr>
        <w:t xml:space="preserve"> </w:t>
      </w:r>
      <w:r w:rsidR="006E3583" w:rsidRPr="00D506C1">
        <w:rPr>
          <w:rFonts w:ascii="Times New Roman" w:hAnsi="Times New Roman" w:cs="Times New Roman"/>
          <w:bCs/>
        </w:rPr>
        <w:t>¿Cuánto estarías dispuesto a cancelar por la entrega a domicilio?</w:t>
      </w:r>
    </w:p>
    <w:p w14:paraId="1E12C941" w14:textId="5DC8C042" w:rsidR="00DD3C49" w:rsidRPr="00D506C1" w:rsidRDefault="00DD3C49" w:rsidP="000508F2">
      <w:pPr>
        <w:spacing w:after="160"/>
        <w:jc w:val="both"/>
        <w:rPr>
          <w:rFonts w:ascii="Times New Roman" w:hAnsi="Times New Roman" w:cs="Times New Roman"/>
          <w:bCs/>
        </w:rPr>
      </w:pPr>
      <w:r w:rsidRPr="00D506C1">
        <w:rPr>
          <w:rFonts w:ascii="Times New Roman" w:hAnsi="Times New Roman" w:cs="Times New Roman"/>
          <w:bCs/>
        </w:rPr>
        <w:t xml:space="preserve">              </w:t>
      </w:r>
      <w:r w:rsidR="006E3583" w:rsidRPr="00D506C1">
        <w:rPr>
          <w:rFonts w:ascii="Times New Roman" w:hAnsi="Times New Roman" w:cs="Times New Roman"/>
          <w:bCs/>
        </w:rPr>
        <w:t xml:space="preserve"> Marcar con un X la respuesta seleccionada</w:t>
      </w:r>
      <w:r w:rsidRPr="00D506C1">
        <w:rPr>
          <w:rFonts w:ascii="Times New Roman" w:hAnsi="Times New Roman" w:cs="Times New Roman"/>
          <w:bCs/>
        </w:rPr>
        <w:t>.</w:t>
      </w:r>
    </w:p>
    <w:p w14:paraId="0B70DD11" w14:textId="3D1EB313" w:rsidR="00B91DDB" w:rsidRPr="00D506C1" w:rsidRDefault="00DD3C49" w:rsidP="000508F2">
      <w:pPr>
        <w:spacing w:after="160"/>
        <w:jc w:val="both"/>
        <w:rPr>
          <w:rFonts w:ascii="Times New Roman" w:hAnsi="Times New Roman" w:cs="Times New Roman"/>
          <w:bCs/>
        </w:rPr>
      </w:pPr>
      <w:r w:rsidRPr="00D506C1">
        <w:rPr>
          <w:rFonts w:ascii="Times New Roman" w:hAnsi="Times New Roman" w:cs="Times New Roman"/>
          <w:bCs/>
        </w:rPr>
        <w:t xml:space="preserve">              Efectivo. ___</w:t>
      </w:r>
      <w:r w:rsidR="00F835C7" w:rsidRPr="00D506C1">
        <w:rPr>
          <w:rFonts w:ascii="Times New Roman" w:hAnsi="Times New Roman" w:cs="Times New Roman"/>
          <w:bCs/>
        </w:rPr>
        <w:t xml:space="preserve">                    Transferencia. _</w:t>
      </w:r>
      <w:r w:rsidRPr="00D506C1">
        <w:rPr>
          <w:rFonts w:ascii="Times New Roman" w:hAnsi="Times New Roman" w:cs="Times New Roman"/>
          <w:bCs/>
        </w:rPr>
        <w:t>___</w:t>
      </w:r>
    </w:p>
    <w:p w14:paraId="219433A2" w14:textId="77777777" w:rsidR="009477D5" w:rsidRPr="00D506C1" w:rsidRDefault="00DD3C49" w:rsidP="000508F2">
      <w:pPr>
        <w:spacing w:after="160"/>
        <w:jc w:val="both"/>
        <w:rPr>
          <w:rFonts w:ascii="Times New Roman" w:hAnsi="Times New Roman" w:cs="Times New Roman"/>
          <w:bCs/>
        </w:rPr>
      </w:pPr>
      <w:r w:rsidRPr="00D506C1">
        <w:rPr>
          <w:rFonts w:ascii="Times New Roman" w:hAnsi="Times New Roman" w:cs="Times New Roman"/>
          <w:bCs/>
        </w:rPr>
        <w:t xml:space="preserve">           8. </w:t>
      </w:r>
      <w:r w:rsidR="009477D5" w:rsidRPr="00D506C1">
        <w:rPr>
          <w:rFonts w:ascii="Times New Roman" w:hAnsi="Times New Roman" w:cs="Times New Roman"/>
          <w:bCs/>
        </w:rPr>
        <w:t>Consideras importante contar con combos de víveres con descuento?</w:t>
      </w:r>
    </w:p>
    <w:p w14:paraId="4DAC620D" w14:textId="1A579969" w:rsidR="009811B9" w:rsidRPr="00D506C1" w:rsidRDefault="009477D5" w:rsidP="000508F2">
      <w:pPr>
        <w:spacing w:after="160"/>
        <w:jc w:val="both"/>
        <w:rPr>
          <w:rFonts w:ascii="Times New Roman" w:hAnsi="Times New Roman" w:cs="Times New Roman"/>
        </w:rPr>
      </w:pPr>
      <w:r w:rsidRPr="00D506C1">
        <w:rPr>
          <w:rFonts w:ascii="Times New Roman" w:hAnsi="Times New Roman" w:cs="Times New Roman"/>
          <w:bCs/>
        </w:rPr>
        <w:t xml:space="preserve">               Sí___    No_</w:t>
      </w:r>
    </w:p>
    <w:p w14:paraId="220CCD0F" w14:textId="5D34BCCE" w:rsidR="00B4391F" w:rsidRPr="00D506C1" w:rsidRDefault="00D566B9" w:rsidP="000508F2">
      <w:pPr>
        <w:pStyle w:val="Descripcin"/>
        <w:spacing w:line="360" w:lineRule="auto"/>
        <w:rPr>
          <w:rFonts w:ascii="Times New Roman" w:hAnsi="Times New Roman" w:cs="Times New Roman"/>
          <w:b w:val="0"/>
          <w:color w:val="auto"/>
          <w:sz w:val="24"/>
          <w:szCs w:val="24"/>
        </w:rPr>
      </w:pPr>
      <w:bookmarkStart w:id="527" w:name="_Toc112173100"/>
      <w:r w:rsidRPr="00D506C1">
        <w:rPr>
          <w:color w:val="auto"/>
          <w:sz w:val="24"/>
          <w:szCs w:val="24"/>
        </w:rPr>
        <w:lastRenderedPageBreak/>
        <w:t xml:space="preserve">Anexo </w:t>
      </w:r>
      <w:r w:rsidRPr="00D506C1">
        <w:rPr>
          <w:color w:val="auto"/>
          <w:sz w:val="24"/>
          <w:szCs w:val="24"/>
        </w:rPr>
        <w:fldChar w:fldCharType="begin"/>
      </w:r>
      <w:r w:rsidRPr="00D506C1">
        <w:rPr>
          <w:color w:val="auto"/>
          <w:sz w:val="24"/>
          <w:szCs w:val="24"/>
        </w:rPr>
        <w:instrText xml:space="preserve"> SEQ Anexo \* ARABIC </w:instrText>
      </w:r>
      <w:r w:rsidRPr="00D506C1">
        <w:rPr>
          <w:color w:val="auto"/>
          <w:sz w:val="24"/>
          <w:szCs w:val="24"/>
        </w:rPr>
        <w:fldChar w:fldCharType="separate"/>
      </w:r>
      <w:r w:rsidR="00E5694D">
        <w:rPr>
          <w:noProof/>
          <w:color w:val="auto"/>
          <w:sz w:val="24"/>
          <w:szCs w:val="24"/>
        </w:rPr>
        <w:t>2</w:t>
      </w:r>
      <w:r w:rsidRPr="00D506C1">
        <w:rPr>
          <w:color w:val="auto"/>
          <w:sz w:val="24"/>
          <w:szCs w:val="24"/>
        </w:rPr>
        <w:fldChar w:fldCharType="end"/>
      </w:r>
      <w:r w:rsidRPr="00D506C1">
        <w:rPr>
          <w:color w:val="auto"/>
          <w:sz w:val="24"/>
          <w:szCs w:val="24"/>
        </w:rPr>
        <w:t>.</w:t>
      </w:r>
      <w:r w:rsidR="00B4391F" w:rsidRPr="00D506C1">
        <w:rPr>
          <w:rFonts w:ascii="Times New Roman" w:hAnsi="Times New Roman" w:cs="Times New Roman"/>
          <w:color w:val="auto"/>
          <w:sz w:val="24"/>
          <w:szCs w:val="24"/>
        </w:rPr>
        <w:t xml:space="preserve"> Equipos Industriales</w:t>
      </w:r>
      <w:bookmarkEnd w:id="527"/>
    </w:p>
    <w:p w14:paraId="49EC0A08" w14:textId="77777777" w:rsidR="00852A4B" w:rsidRPr="00D506C1" w:rsidRDefault="00852A4B" w:rsidP="000508F2">
      <w:pPr>
        <w:jc w:val="left"/>
        <w:rPr>
          <w:rFonts w:ascii="Times New Roman" w:hAnsi="Times New Roman" w:cs="Times New Roman"/>
          <w:b/>
        </w:rPr>
      </w:pPr>
      <w:r w:rsidRPr="00D506C1">
        <w:rPr>
          <w:rFonts w:ascii="Times New Roman" w:hAnsi="Times New Roman" w:cs="Times New Roman"/>
          <w:b/>
        </w:rPr>
        <w:t>Extintores.</w:t>
      </w:r>
    </w:p>
    <w:p w14:paraId="7F49B6D6" w14:textId="77777777" w:rsidR="00852A4B" w:rsidRPr="00D506C1" w:rsidRDefault="00852A4B" w:rsidP="000508F2">
      <w:pPr>
        <w:pStyle w:val="Sinespaciado"/>
        <w:spacing w:line="360" w:lineRule="auto"/>
        <w:jc w:val="center"/>
        <w:rPr>
          <w:rFonts w:ascii="Times New Roman" w:hAnsi="Times New Roman"/>
          <w:b/>
          <w:sz w:val="24"/>
          <w:szCs w:val="24"/>
        </w:rPr>
      </w:pPr>
      <w:r w:rsidRPr="00D506C1">
        <w:rPr>
          <w:rFonts w:ascii="Times New Roman" w:hAnsi="Times New Roman"/>
          <w:noProof/>
          <w:sz w:val="24"/>
          <w:szCs w:val="24"/>
          <w:lang w:val="en-US"/>
        </w:rPr>
        <w:drawing>
          <wp:inline distT="0" distB="0" distL="0" distR="0" wp14:anchorId="20354FEF" wp14:editId="165F60EA">
            <wp:extent cx="5716129" cy="1800000"/>
            <wp:effectExtent l="0" t="0" r="0" b="0"/>
            <wp:docPr id="209" name="Imagen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716129" cy="1800000"/>
                    </a:xfrm>
                    <a:prstGeom prst="rect">
                      <a:avLst/>
                    </a:prstGeom>
                  </pic:spPr>
                </pic:pic>
              </a:graphicData>
            </a:graphic>
          </wp:inline>
        </w:drawing>
      </w:r>
    </w:p>
    <w:p w14:paraId="4DE7702E" w14:textId="77777777" w:rsidR="00852A4B" w:rsidRPr="00D506C1" w:rsidRDefault="00852A4B" w:rsidP="000508F2">
      <w:pPr>
        <w:pStyle w:val="Sinespaciado"/>
        <w:spacing w:line="360" w:lineRule="auto"/>
        <w:rPr>
          <w:rFonts w:ascii="Times New Roman" w:hAnsi="Times New Roman"/>
          <w:b/>
          <w:sz w:val="24"/>
          <w:szCs w:val="24"/>
        </w:rPr>
      </w:pPr>
      <w:r w:rsidRPr="00D506C1">
        <w:rPr>
          <w:rFonts w:ascii="Times New Roman" w:hAnsi="Times New Roman"/>
          <w:b/>
          <w:sz w:val="24"/>
          <w:szCs w:val="24"/>
        </w:rPr>
        <w:t>Balanza Electrónica 40 Kg.</w:t>
      </w:r>
    </w:p>
    <w:p w14:paraId="42C772F9" w14:textId="77777777" w:rsidR="00852A4B" w:rsidRPr="00D506C1" w:rsidRDefault="00852A4B" w:rsidP="000508F2">
      <w:pPr>
        <w:pStyle w:val="Sinespaciado"/>
        <w:spacing w:line="360" w:lineRule="auto"/>
        <w:rPr>
          <w:rFonts w:ascii="Times New Roman" w:hAnsi="Times New Roman"/>
          <w:sz w:val="24"/>
          <w:szCs w:val="24"/>
        </w:rPr>
      </w:pPr>
      <w:r w:rsidRPr="00D506C1">
        <w:rPr>
          <w:rFonts w:ascii="Times New Roman" w:hAnsi="Times New Roman"/>
          <w:b/>
          <w:sz w:val="24"/>
          <w:szCs w:val="24"/>
        </w:rPr>
        <w:t>Proveedor: Distribuidora Vásquez</w:t>
      </w:r>
    </w:p>
    <w:p w14:paraId="78928143" w14:textId="77777777" w:rsidR="00852A4B" w:rsidRPr="00D506C1" w:rsidRDefault="00852A4B" w:rsidP="000508F2">
      <w:pPr>
        <w:pStyle w:val="Sinespaciado"/>
        <w:spacing w:line="360" w:lineRule="auto"/>
        <w:jc w:val="center"/>
        <w:rPr>
          <w:rFonts w:ascii="Times New Roman" w:hAnsi="Times New Roman"/>
          <w:sz w:val="24"/>
          <w:szCs w:val="24"/>
        </w:rPr>
      </w:pPr>
      <w:r w:rsidRPr="00D506C1">
        <w:rPr>
          <w:rFonts w:ascii="Times New Roman" w:hAnsi="Times New Roman"/>
          <w:noProof/>
          <w:sz w:val="24"/>
          <w:szCs w:val="24"/>
          <w:lang w:val="en-US"/>
        </w:rPr>
        <w:drawing>
          <wp:inline distT="0" distB="0" distL="0" distR="0" wp14:anchorId="481C1883" wp14:editId="5AA4CB5C">
            <wp:extent cx="5485969" cy="1799521"/>
            <wp:effectExtent l="0" t="0" r="635" b="0"/>
            <wp:docPr id="207" name="Imagen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509155" cy="1807126"/>
                    </a:xfrm>
                    <a:prstGeom prst="rect">
                      <a:avLst/>
                    </a:prstGeom>
                  </pic:spPr>
                </pic:pic>
              </a:graphicData>
            </a:graphic>
          </wp:inline>
        </w:drawing>
      </w:r>
    </w:p>
    <w:p w14:paraId="2775DA22" w14:textId="77777777" w:rsidR="00852A4B" w:rsidRPr="00D506C1" w:rsidRDefault="00852A4B" w:rsidP="000508F2">
      <w:pPr>
        <w:pStyle w:val="INDICEDETABLAS"/>
        <w:spacing w:before="0"/>
        <w:rPr>
          <w:rFonts w:ascii="Times New Roman" w:hAnsi="Times New Roman" w:cs="Times New Roman"/>
          <w:sz w:val="24"/>
          <w:szCs w:val="24"/>
        </w:rPr>
      </w:pPr>
    </w:p>
    <w:p w14:paraId="6F3E0851" w14:textId="77777777" w:rsidR="00852A4B" w:rsidRPr="00D506C1" w:rsidRDefault="00852A4B" w:rsidP="000508F2">
      <w:pPr>
        <w:pStyle w:val="Sinespaciado"/>
        <w:spacing w:line="360" w:lineRule="auto"/>
        <w:rPr>
          <w:rFonts w:ascii="Times New Roman" w:hAnsi="Times New Roman"/>
          <w:b/>
          <w:sz w:val="24"/>
          <w:szCs w:val="24"/>
        </w:rPr>
      </w:pPr>
      <w:r w:rsidRPr="00D506C1">
        <w:rPr>
          <w:rFonts w:ascii="Times New Roman" w:hAnsi="Times New Roman"/>
          <w:b/>
          <w:sz w:val="24"/>
          <w:szCs w:val="24"/>
        </w:rPr>
        <w:t>Balanza Electrónica 100 Kg:</w:t>
      </w:r>
    </w:p>
    <w:p w14:paraId="39D1ED95" w14:textId="77777777" w:rsidR="00852A4B" w:rsidRPr="00D506C1" w:rsidRDefault="00852A4B" w:rsidP="000508F2">
      <w:pPr>
        <w:pStyle w:val="Sinespaciado"/>
        <w:spacing w:line="360" w:lineRule="auto"/>
        <w:rPr>
          <w:rFonts w:ascii="Times New Roman" w:hAnsi="Times New Roman"/>
          <w:b/>
          <w:sz w:val="24"/>
          <w:szCs w:val="24"/>
        </w:rPr>
      </w:pPr>
      <w:r w:rsidRPr="00D506C1">
        <w:rPr>
          <w:rFonts w:ascii="Times New Roman" w:hAnsi="Times New Roman"/>
          <w:b/>
          <w:sz w:val="24"/>
          <w:szCs w:val="24"/>
        </w:rPr>
        <w:t>Proveedor: Distribuidora JONTEX</w:t>
      </w:r>
    </w:p>
    <w:p w14:paraId="4594452B" w14:textId="77777777" w:rsidR="00852A4B" w:rsidRPr="00D506C1" w:rsidRDefault="00852A4B" w:rsidP="000508F2">
      <w:pPr>
        <w:pStyle w:val="INDICEDETABLAS"/>
        <w:spacing w:before="0"/>
        <w:rPr>
          <w:rFonts w:ascii="Times New Roman" w:hAnsi="Times New Roman" w:cs="Times New Roman"/>
          <w:sz w:val="24"/>
          <w:szCs w:val="24"/>
        </w:rPr>
      </w:pPr>
    </w:p>
    <w:p w14:paraId="642E6CDE" w14:textId="77777777" w:rsidR="00852A4B" w:rsidRPr="00D506C1" w:rsidRDefault="00852A4B" w:rsidP="000508F2">
      <w:pPr>
        <w:pStyle w:val="INDICEDETABLAS"/>
        <w:spacing w:before="0"/>
        <w:jc w:val="center"/>
        <w:rPr>
          <w:rFonts w:ascii="Times New Roman" w:hAnsi="Times New Roman" w:cs="Times New Roman"/>
          <w:sz w:val="24"/>
          <w:szCs w:val="24"/>
        </w:rPr>
      </w:pPr>
      <w:r w:rsidRPr="00D506C1">
        <w:rPr>
          <w:rFonts w:ascii="Times New Roman" w:hAnsi="Times New Roman" w:cs="Times New Roman"/>
          <w:sz w:val="24"/>
          <w:szCs w:val="24"/>
          <w:lang w:val="en-US"/>
        </w:rPr>
        <w:drawing>
          <wp:inline distT="0" distB="0" distL="0" distR="0" wp14:anchorId="0BB6775A" wp14:editId="6CC87BCA">
            <wp:extent cx="5155099" cy="1800000"/>
            <wp:effectExtent l="0" t="0" r="7620" b="0"/>
            <wp:docPr id="208" name="Imagen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155099" cy="1800000"/>
                    </a:xfrm>
                    <a:prstGeom prst="rect">
                      <a:avLst/>
                    </a:prstGeom>
                  </pic:spPr>
                </pic:pic>
              </a:graphicData>
            </a:graphic>
          </wp:inline>
        </w:drawing>
      </w:r>
    </w:p>
    <w:p w14:paraId="58C4D994" w14:textId="3921FE67" w:rsidR="00852A4B" w:rsidRPr="00D506C1" w:rsidRDefault="00852A4B" w:rsidP="000508F2">
      <w:pPr>
        <w:jc w:val="both"/>
        <w:rPr>
          <w:rFonts w:ascii="Times New Roman" w:hAnsi="Times New Roman" w:cs="Times New Roman"/>
          <w:b/>
        </w:rPr>
      </w:pPr>
      <w:r w:rsidRPr="00D506C1">
        <w:rPr>
          <w:rFonts w:ascii="Times New Roman" w:hAnsi="Times New Roman" w:cs="Times New Roman"/>
          <w:b/>
        </w:rPr>
        <w:lastRenderedPageBreak/>
        <w:t>Mesa de Trabajo.</w:t>
      </w:r>
    </w:p>
    <w:p w14:paraId="16B982D9" w14:textId="60978DE3" w:rsidR="00852A4B" w:rsidRPr="00D506C1" w:rsidRDefault="00852A4B" w:rsidP="007F3E14">
      <w:pPr>
        <w:jc w:val="both"/>
        <w:rPr>
          <w:rFonts w:ascii="Times New Roman" w:hAnsi="Times New Roman" w:cs="Times New Roman"/>
          <w:b/>
        </w:rPr>
      </w:pPr>
      <w:r w:rsidRPr="00D506C1">
        <w:rPr>
          <w:rFonts w:ascii="Times New Roman" w:hAnsi="Times New Roman" w:cs="Times New Roman"/>
          <w:b/>
        </w:rPr>
        <w:t>Proveedor: Amazon Comercial</w:t>
      </w:r>
    </w:p>
    <w:p w14:paraId="65DD72C1" w14:textId="77777777" w:rsidR="00852A4B" w:rsidRPr="00D506C1" w:rsidRDefault="00852A4B" w:rsidP="000508F2">
      <w:pPr>
        <w:rPr>
          <w:rFonts w:ascii="Times New Roman" w:hAnsi="Times New Roman" w:cs="Times New Roman"/>
          <w:b/>
        </w:rPr>
      </w:pPr>
      <w:r w:rsidRPr="00D506C1">
        <w:rPr>
          <w:rFonts w:ascii="Times New Roman" w:hAnsi="Times New Roman" w:cs="Times New Roman"/>
          <w:b/>
          <w:noProof/>
          <w:lang w:val="en-US" w:eastAsia="en-US"/>
        </w:rPr>
        <w:drawing>
          <wp:inline distT="0" distB="0" distL="0" distR="0" wp14:anchorId="093F785D" wp14:editId="0F4C91BB">
            <wp:extent cx="5257369" cy="2159635"/>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a de Trabajo.png"/>
                    <pic:cNvPicPr/>
                  </pic:nvPicPr>
                  <pic:blipFill>
                    <a:blip r:embed="rId54">
                      <a:extLst>
                        <a:ext uri="{28A0092B-C50C-407E-A947-70E740481C1C}">
                          <a14:useLocalDpi xmlns:a14="http://schemas.microsoft.com/office/drawing/2010/main" val="0"/>
                        </a:ext>
                      </a:extLst>
                    </a:blip>
                    <a:stretch>
                      <a:fillRect/>
                    </a:stretch>
                  </pic:blipFill>
                  <pic:spPr>
                    <a:xfrm>
                      <a:off x="0" y="0"/>
                      <a:ext cx="5259460" cy="2160494"/>
                    </a:xfrm>
                    <a:prstGeom prst="rect">
                      <a:avLst/>
                    </a:prstGeom>
                  </pic:spPr>
                </pic:pic>
              </a:graphicData>
            </a:graphic>
          </wp:inline>
        </w:drawing>
      </w:r>
    </w:p>
    <w:p w14:paraId="09FD3123" w14:textId="77777777" w:rsidR="007F3E14" w:rsidRDefault="007F3E14" w:rsidP="000508F2">
      <w:pPr>
        <w:jc w:val="both"/>
        <w:rPr>
          <w:rFonts w:ascii="Times New Roman" w:hAnsi="Times New Roman" w:cs="Times New Roman"/>
          <w:b/>
        </w:rPr>
      </w:pPr>
    </w:p>
    <w:p w14:paraId="53B5106F" w14:textId="7375D1C4" w:rsidR="00852A4B" w:rsidRPr="00D506C1" w:rsidRDefault="00852A4B" w:rsidP="000508F2">
      <w:pPr>
        <w:jc w:val="both"/>
        <w:rPr>
          <w:rFonts w:ascii="Times New Roman" w:hAnsi="Times New Roman" w:cs="Times New Roman"/>
          <w:b/>
        </w:rPr>
      </w:pPr>
      <w:r w:rsidRPr="00D506C1">
        <w:rPr>
          <w:rFonts w:ascii="Times New Roman" w:hAnsi="Times New Roman" w:cs="Times New Roman"/>
          <w:b/>
        </w:rPr>
        <w:t>Perchas.</w:t>
      </w:r>
    </w:p>
    <w:p w14:paraId="64445647" w14:textId="77777777" w:rsidR="00852A4B" w:rsidRPr="00D506C1" w:rsidRDefault="00852A4B" w:rsidP="000508F2">
      <w:pPr>
        <w:pStyle w:val="INDICEDETABLAS"/>
        <w:spacing w:before="0"/>
        <w:rPr>
          <w:rFonts w:ascii="Times New Roman" w:hAnsi="Times New Roman" w:cs="Times New Roman"/>
          <w:sz w:val="24"/>
          <w:szCs w:val="24"/>
        </w:rPr>
      </w:pPr>
      <w:r w:rsidRPr="00D506C1">
        <w:rPr>
          <w:rFonts w:ascii="Times New Roman" w:hAnsi="Times New Roman" w:cs="Times New Roman"/>
          <w:sz w:val="24"/>
          <w:szCs w:val="24"/>
          <w:lang w:val="en-US"/>
        </w:rPr>
        <w:drawing>
          <wp:inline distT="0" distB="0" distL="0" distR="0" wp14:anchorId="10FE2D03" wp14:editId="6A8DE503">
            <wp:extent cx="5257369" cy="1799590"/>
            <wp:effectExtent l="0" t="0" r="635" b="0"/>
            <wp:docPr id="210" name="Imagen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260548" cy="1800678"/>
                    </a:xfrm>
                    <a:prstGeom prst="rect">
                      <a:avLst/>
                    </a:prstGeom>
                  </pic:spPr>
                </pic:pic>
              </a:graphicData>
            </a:graphic>
          </wp:inline>
        </w:drawing>
      </w:r>
    </w:p>
    <w:p w14:paraId="48273317" w14:textId="451A6379" w:rsidR="00852A4B" w:rsidRPr="00D506C1" w:rsidRDefault="00852A4B" w:rsidP="000508F2">
      <w:pPr>
        <w:pStyle w:val="Sinespaciado"/>
        <w:spacing w:line="360" w:lineRule="auto"/>
        <w:rPr>
          <w:rFonts w:ascii="Times New Roman" w:hAnsi="Times New Roman"/>
          <w:b/>
          <w:sz w:val="24"/>
          <w:szCs w:val="24"/>
        </w:rPr>
      </w:pPr>
      <w:r w:rsidRPr="00D506C1">
        <w:rPr>
          <w:rFonts w:ascii="Times New Roman" w:hAnsi="Times New Roman"/>
          <w:b/>
          <w:sz w:val="24"/>
          <w:szCs w:val="24"/>
        </w:rPr>
        <w:t>Frigorífico.</w:t>
      </w:r>
    </w:p>
    <w:p w14:paraId="7FCCF5CC" w14:textId="6301F6AD" w:rsidR="00852A4B" w:rsidRPr="00D506C1" w:rsidRDefault="00852A4B" w:rsidP="000508F2">
      <w:pPr>
        <w:pStyle w:val="Sinespaciado"/>
        <w:spacing w:line="360" w:lineRule="auto"/>
        <w:rPr>
          <w:rFonts w:ascii="Times New Roman" w:hAnsi="Times New Roman"/>
          <w:sz w:val="24"/>
          <w:szCs w:val="24"/>
        </w:rPr>
      </w:pPr>
      <w:r w:rsidRPr="00D506C1">
        <w:rPr>
          <w:rFonts w:ascii="Times New Roman" w:hAnsi="Times New Roman"/>
          <w:b/>
          <w:sz w:val="24"/>
          <w:szCs w:val="24"/>
        </w:rPr>
        <w:t>Proveedor: Almacenes Panamá</w:t>
      </w:r>
    </w:p>
    <w:p w14:paraId="74FE9841" w14:textId="77777777" w:rsidR="00852A4B" w:rsidRPr="00D506C1" w:rsidRDefault="00852A4B" w:rsidP="007F3E14">
      <w:pPr>
        <w:pStyle w:val="Sinespaciado"/>
        <w:spacing w:line="360" w:lineRule="auto"/>
        <w:rPr>
          <w:rFonts w:ascii="Times New Roman" w:hAnsi="Times New Roman"/>
          <w:sz w:val="24"/>
          <w:szCs w:val="24"/>
        </w:rPr>
      </w:pPr>
      <w:r w:rsidRPr="00D506C1">
        <w:rPr>
          <w:rFonts w:ascii="Times New Roman" w:hAnsi="Times New Roman"/>
          <w:noProof/>
          <w:sz w:val="24"/>
          <w:szCs w:val="24"/>
          <w:lang w:val="en-US"/>
        </w:rPr>
        <w:drawing>
          <wp:inline distT="0" distB="0" distL="0" distR="0" wp14:anchorId="74B96AF3" wp14:editId="7B7FDE08">
            <wp:extent cx="4640956" cy="2160000"/>
            <wp:effectExtent l="0" t="0" r="7620" b="0"/>
            <wp:docPr id="211" name="Imagen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4640956" cy="2160000"/>
                    </a:xfrm>
                    <a:prstGeom prst="rect">
                      <a:avLst/>
                    </a:prstGeom>
                  </pic:spPr>
                </pic:pic>
              </a:graphicData>
            </a:graphic>
          </wp:inline>
        </w:drawing>
      </w:r>
    </w:p>
    <w:p w14:paraId="4A7A0375" w14:textId="3700FB14" w:rsidR="00852A4B" w:rsidRPr="00BE075F" w:rsidRDefault="004923CC" w:rsidP="00BE075F">
      <w:pPr>
        <w:spacing w:after="160"/>
        <w:jc w:val="left"/>
        <w:rPr>
          <w:rFonts w:ascii="Times New Roman" w:hAnsi="Times New Roman"/>
          <w:b/>
          <w:bCs/>
        </w:rPr>
      </w:pPr>
      <w:r w:rsidRPr="00D506C1">
        <w:rPr>
          <w:rFonts w:ascii="Times New Roman" w:hAnsi="Times New Roman" w:cs="Times New Roman"/>
          <w:b/>
          <w:bCs/>
        </w:rPr>
        <w:br w:type="page"/>
      </w:r>
      <w:bookmarkStart w:id="528" w:name="_Toc112173101"/>
      <w:r w:rsidR="004964C2" w:rsidRPr="00BE075F">
        <w:rPr>
          <w:b/>
          <w:bCs/>
        </w:rPr>
        <w:lastRenderedPageBreak/>
        <w:t xml:space="preserve">Anexo </w:t>
      </w:r>
      <w:r w:rsidR="004964C2" w:rsidRPr="00BE075F">
        <w:rPr>
          <w:b/>
          <w:bCs/>
        </w:rPr>
        <w:fldChar w:fldCharType="begin"/>
      </w:r>
      <w:r w:rsidR="004964C2" w:rsidRPr="00BE075F">
        <w:rPr>
          <w:b/>
          <w:bCs/>
        </w:rPr>
        <w:instrText xml:space="preserve"> SEQ Anexo \* ARABIC </w:instrText>
      </w:r>
      <w:r w:rsidR="004964C2" w:rsidRPr="00BE075F">
        <w:rPr>
          <w:b/>
          <w:bCs/>
        </w:rPr>
        <w:fldChar w:fldCharType="separate"/>
      </w:r>
      <w:r w:rsidR="00E5694D" w:rsidRPr="00BE075F">
        <w:rPr>
          <w:b/>
          <w:bCs/>
          <w:noProof/>
        </w:rPr>
        <w:t>3</w:t>
      </w:r>
      <w:r w:rsidR="004964C2" w:rsidRPr="00BE075F">
        <w:rPr>
          <w:b/>
          <w:bCs/>
        </w:rPr>
        <w:fldChar w:fldCharType="end"/>
      </w:r>
      <w:r w:rsidR="00852A4B" w:rsidRPr="00BE075F">
        <w:rPr>
          <w:rFonts w:ascii="Times New Roman" w:hAnsi="Times New Roman"/>
          <w:b/>
          <w:bCs/>
        </w:rPr>
        <w:t>: Equipos de Computación</w:t>
      </w:r>
      <w:bookmarkEnd w:id="528"/>
    </w:p>
    <w:p w14:paraId="0613F4D9" w14:textId="563F9D22" w:rsidR="00852A4B" w:rsidRPr="00D506C1" w:rsidRDefault="00852A4B" w:rsidP="000508F2">
      <w:pPr>
        <w:pStyle w:val="Sinespaciado"/>
        <w:spacing w:line="360" w:lineRule="auto"/>
        <w:rPr>
          <w:rFonts w:ascii="Times New Roman" w:hAnsi="Times New Roman"/>
          <w:b/>
          <w:sz w:val="24"/>
          <w:szCs w:val="24"/>
        </w:rPr>
      </w:pPr>
      <w:bookmarkStart w:id="529" w:name="_Toc82158999"/>
      <w:r w:rsidRPr="00D506C1">
        <w:rPr>
          <w:rFonts w:ascii="Times New Roman" w:hAnsi="Times New Roman"/>
          <w:b/>
          <w:sz w:val="24"/>
          <w:szCs w:val="24"/>
        </w:rPr>
        <w:t xml:space="preserve">Cámaras </w:t>
      </w:r>
      <w:r w:rsidR="004964C2" w:rsidRPr="00D506C1">
        <w:rPr>
          <w:rFonts w:ascii="Times New Roman" w:hAnsi="Times New Roman"/>
          <w:b/>
          <w:sz w:val="24"/>
          <w:szCs w:val="24"/>
        </w:rPr>
        <w:t>d</w:t>
      </w:r>
      <w:r w:rsidRPr="00D506C1">
        <w:rPr>
          <w:rFonts w:ascii="Times New Roman" w:hAnsi="Times New Roman"/>
          <w:b/>
          <w:sz w:val="24"/>
          <w:szCs w:val="24"/>
        </w:rPr>
        <w:t>e Seguridad.</w:t>
      </w:r>
    </w:p>
    <w:p w14:paraId="46A4E5AC" w14:textId="77777777" w:rsidR="00852A4B" w:rsidRPr="00D506C1" w:rsidRDefault="00852A4B" w:rsidP="000508F2">
      <w:pPr>
        <w:pStyle w:val="Sinespaciado"/>
        <w:spacing w:line="360" w:lineRule="auto"/>
        <w:rPr>
          <w:rFonts w:ascii="Times New Roman" w:hAnsi="Times New Roman"/>
          <w:sz w:val="24"/>
          <w:szCs w:val="24"/>
        </w:rPr>
      </w:pPr>
    </w:p>
    <w:p w14:paraId="3F0BE435" w14:textId="77777777" w:rsidR="00852A4B" w:rsidRPr="00D506C1" w:rsidRDefault="00852A4B" w:rsidP="000508F2">
      <w:pPr>
        <w:pStyle w:val="Sinespaciado"/>
        <w:spacing w:line="360" w:lineRule="auto"/>
        <w:jc w:val="center"/>
        <w:rPr>
          <w:rFonts w:ascii="Times New Roman" w:hAnsi="Times New Roman"/>
          <w:b/>
          <w:sz w:val="24"/>
          <w:szCs w:val="24"/>
        </w:rPr>
      </w:pPr>
      <w:r w:rsidRPr="00D506C1">
        <w:rPr>
          <w:rFonts w:ascii="Times New Roman" w:hAnsi="Times New Roman"/>
          <w:noProof/>
          <w:sz w:val="24"/>
          <w:szCs w:val="24"/>
          <w:lang w:val="en-US"/>
        </w:rPr>
        <w:drawing>
          <wp:inline distT="0" distB="0" distL="0" distR="0" wp14:anchorId="6CD3BF54" wp14:editId="125FDDEC">
            <wp:extent cx="5400040" cy="1861725"/>
            <wp:effectExtent l="0" t="0" r="0" b="5715"/>
            <wp:docPr id="219" name="Imagen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400040" cy="1861725"/>
                    </a:xfrm>
                    <a:prstGeom prst="rect">
                      <a:avLst/>
                    </a:prstGeom>
                  </pic:spPr>
                </pic:pic>
              </a:graphicData>
            </a:graphic>
          </wp:inline>
        </w:drawing>
      </w:r>
    </w:p>
    <w:p w14:paraId="77791D51" w14:textId="77777777" w:rsidR="00852A4B" w:rsidRPr="00D506C1" w:rsidRDefault="00852A4B" w:rsidP="000508F2">
      <w:pPr>
        <w:pStyle w:val="Sinespaciado"/>
        <w:spacing w:line="360" w:lineRule="auto"/>
        <w:rPr>
          <w:rFonts w:ascii="Times New Roman" w:hAnsi="Times New Roman"/>
          <w:b/>
          <w:sz w:val="24"/>
          <w:szCs w:val="24"/>
        </w:rPr>
      </w:pPr>
      <w:r w:rsidRPr="00D506C1">
        <w:rPr>
          <w:rFonts w:ascii="Times New Roman" w:hAnsi="Times New Roman"/>
          <w:b/>
          <w:sz w:val="24"/>
          <w:szCs w:val="24"/>
        </w:rPr>
        <w:t>Teléfonos.</w:t>
      </w:r>
    </w:p>
    <w:p w14:paraId="7C669971" w14:textId="77777777" w:rsidR="00852A4B" w:rsidRPr="00D506C1" w:rsidRDefault="00852A4B" w:rsidP="000508F2">
      <w:pPr>
        <w:pStyle w:val="Sinespaciado"/>
        <w:spacing w:line="360" w:lineRule="auto"/>
        <w:rPr>
          <w:rFonts w:ascii="Times New Roman" w:hAnsi="Times New Roman"/>
          <w:b/>
          <w:sz w:val="24"/>
          <w:szCs w:val="24"/>
        </w:rPr>
      </w:pPr>
      <w:r w:rsidRPr="00D506C1">
        <w:rPr>
          <w:rFonts w:ascii="Times New Roman" w:hAnsi="Times New Roman"/>
          <w:b/>
          <w:sz w:val="24"/>
          <w:szCs w:val="24"/>
        </w:rPr>
        <w:t>Proveedor: TVENTAS</w:t>
      </w:r>
    </w:p>
    <w:p w14:paraId="07198F59" w14:textId="77777777" w:rsidR="00852A4B" w:rsidRPr="00D506C1" w:rsidRDefault="00852A4B" w:rsidP="000508F2">
      <w:pPr>
        <w:pStyle w:val="Sinespaciado"/>
        <w:spacing w:line="360" w:lineRule="auto"/>
        <w:jc w:val="center"/>
        <w:rPr>
          <w:rFonts w:ascii="Times New Roman" w:hAnsi="Times New Roman"/>
          <w:sz w:val="24"/>
          <w:szCs w:val="24"/>
        </w:rPr>
      </w:pPr>
      <w:r w:rsidRPr="00D506C1">
        <w:rPr>
          <w:rFonts w:ascii="Times New Roman" w:hAnsi="Times New Roman"/>
          <w:noProof/>
          <w:sz w:val="24"/>
          <w:szCs w:val="24"/>
          <w:lang w:val="en-US"/>
        </w:rPr>
        <w:drawing>
          <wp:inline distT="0" distB="0" distL="0" distR="0" wp14:anchorId="02D16980" wp14:editId="36C900E8">
            <wp:extent cx="5612130" cy="1700454"/>
            <wp:effectExtent l="0" t="0" r="7620" b="0"/>
            <wp:docPr id="215" name="Imagen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612130" cy="1700454"/>
                    </a:xfrm>
                    <a:prstGeom prst="rect">
                      <a:avLst/>
                    </a:prstGeom>
                  </pic:spPr>
                </pic:pic>
              </a:graphicData>
            </a:graphic>
          </wp:inline>
        </w:drawing>
      </w:r>
    </w:p>
    <w:p w14:paraId="4CF760EB" w14:textId="77777777" w:rsidR="00852A4B" w:rsidRPr="00D506C1" w:rsidRDefault="00852A4B" w:rsidP="000508F2">
      <w:pPr>
        <w:pStyle w:val="Sinespaciado"/>
        <w:spacing w:line="360" w:lineRule="auto"/>
        <w:rPr>
          <w:rFonts w:ascii="Times New Roman" w:hAnsi="Times New Roman"/>
          <w:b/>
          <w:sz w:val="24"/>
          <w:szCs w:val="24"/>
        </w:rPr>
      </w:pPr>
    </w:p>
    <w:p w14:paraId="494E0165" w14:textId="77777777" w:rsidR="00852A4B" w:rsidRPr="00D506C1" w:rsidRDefault="00852A4B" w:rsidP="000508F2">
      <w:pPr>
        <w:pStyle w:val="Sinespaciado"/>
        <w:spacing w:line="360" w:lineRule="auto"/>
        <w:rPr>
          <w:rFonts w:ascii="Times New Roman" w:hAnsi="Times New Roman"/>
          <w:b/>
          <w:sz w:val="24"/>
          <w:szCs w:val="24"/>
        </w:rPr>
      </w:pPr>
      <w:r w:rsidRPr="00D506C1">
        <w:rPr>
          <w:rFonts w:ascii="Times New Roman" w:hAnsi="Times New Roman"/>
          <w:b/>
          <w:sz w:val="24"/>
          <w:szCs w:val="24"/>
        </w:rPr>
        <w:t>Calculadora Sumadora.</w:t>
      </w:r>
    </w:p>
    <w:p w14:paraId="50985A5B" w14:textId="77777777" w:rsidR="00852A4B" w:rsidRPr="00D506C1" w:rsidRDefault="00852A4B" w:rsidP="000508F2">
      <w:pPr>
        <w:pStyle w:val="Sinespaciado"/>
        <w:spacing w:line="360" w:lineRule="auto"/>
        <w:rPr>
          <w:rFonts w:ascii="Times New Roman" w:hAnsi="Times New Roman"/>
          <w:sz w:val="24"/>
          <w:szCs w:val="24"/>
        </w:rPr>
      </w:pPr>
    </w:p>
    <w:p w14:paraId="7FCF26A7" w14:textId="77777777" w:rsidR="00852A4B" w:rsidRPr="00D506C1" w:rsidRDefault="00852A4B" w:rsidP="000508F2">
      <w:pPr>
        <w:pStyle w:val="Sinespaciado"/>
        <w:spacing w:line="360" w:lineRule="auto"/>
        <w:jc w:val="center"/>
        <w:rPr>
          <w:rFonts w:ascii="Times New Roman" w:hAnsi="Times New Roman"/>
          <w:b/>
          <w:sz w:val="24"/>
          <w:szCs w:val="24"/>
        </w:rPr>
      </w:pPr>
      <w:r w:rsidRPr="00D506C1">
        <w:rPr>
          <w:rFonts w:ascii="Times New Roman" w:hAnsi="Times New Roman"/>
          <w:noProof/>
          <w:sz w:val="24"/>
          <w:szCs w:val="24"/>
          <w:lang w:val="en-US"/>
        </w:rPr>
        <w:drawing>
          <wp:inline distT="0" distB="0" distL="0" distR="0" wp14:anchorId="5834A0F8" wp14:editId="76102F05">
            <wp:extent cx="5400040" cy="1950931"/>
            <wp:effectExtent l="0" t="0" r="0" b="0"/>
            <wp:docPr id="217" name="Imagen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400040" cy="1950931"/>
                    </a:xfrm>
                    <a:prstGeom prst="rect">
                      <a:avLst/>
                    </a:prstGeom>
                  </pic:spPr>
                </pic:pic>
              </a:graphicData>
            </a:graphic>
          </wp:inline>
        </w:drawing>
      </w:r>
    </w:p>
    <w:p w14:paraId="3FBCEBB7" w14:textId="77777777" w:rsidR="00852A4B" w:rsidRPr="00D506C1" w:rsidRDefault="00852A4B" w:rsidP="000508F2">
      <w:pPr>
        <w:pStyle w:val="Sinespaciado"/>
        <w:spacing w:line="360" w:lineRule="auto"/>
        <w:rPr>
          <w:rFonts w:ascii="Times New Roman" w:hAnsi="Times New Roman"/>
          <w:b/>
          <w:sz w:val="24"/>
          <w:szCs w:val="24"/>
        </w:rPr>
      </w:pPr>
      <w:r w:rsidRPr="00D506C1">
        <w:rPr>
          <w:rFonts w:ascii="Times New Roman" w:hAnsi="Times New Roman"/>
          <w:b/>
          <w:sz w:val="24"/>
          <w:szCs w:val="24"/>
        </w:rPr>
        <w:lastRenderedPageBreak/>
        <w:t xml:space="preserve">Copiadora </w:t>
      </w:r>
      <w:proofErr w:type="spellStart"/>
      <w:r w:rsidRPr="00D506C1">
        <w:rPr>
          <w:rFonts w:ascii="Times New Roman" w:hAnsi="Times New Roman"/>
          <w:b/>
          <w:sz w:val="24"/>
          <w:szCs w:val="24"/>
        </w:rPr>
        <w:t>Ricoh</w:t>
      </w:r>
      <w:proofErr w:type="spellEnd"/>
    </w:p>
    <w:p w14:paraId="4DABB2BB" w14:textId="77777777" w:rsidR="00852A4B" w:rsidRPr="00D506C1" w:rsidRDefault="00852A4B" w:rsidP="000508F2">
      <w:pPr>
        <w:pStyle w:val="Sinespaciado"/>
        <w:spacing w:line="360" w:lineRule="auto"/>
        <w:rPr>
          <w:rFonts w:ascii="Times New Roman" w:hAnsi="Times New Roman"/>
          <w:sz w:val="24"/>
          <w:szCs w:val="24"/>
        </w:rPr>
      </w:pPr>
    </w:p>
    <w:p w14:paraId="4EF4A0C6" w14:textId="77777777" w:rsidR="00852A4B" w:rsidRPr="00D506C1" w:rsidRDefault="00852A4B" w:rsidP="000508F2">
      <w:pPr>
        <w:pStyle w:val="Sinespaciado"/>
        <w:spacing w:line="360" w:lineRule="auto"/>
        <w:jc w:val="center"/>
        <w:rPr>
          <w:rFonts w:ascii="Times New Roman" w:hAnsi="Times New Roman"/>
          <w:b/>
          <w:sz w:val="24"/>
          <w:szCs w:val="24"/>
        </w:rPr>
      </w:pPr>
      <w:r w:rsidRPr="00D506C1">
        <w:rPr>
          <w:rFonts w:ascii="Times New Roman" w:hAnsi="Times New Roman"/>
          <w:noProof/>
          <w:sz w:val="24"/>
          <w:szCs w:val="24"/>
          <w:lang w:val="en-US"/>
        </w:rPr>
        <w:drawing>
          <wp:inline distT="0" distB="0" distL="0" distR="0" wp14:anchorId="65E8C65B" wp14:editId="3F82D0A5">
            <wp:extent cx="5257369" cy="2172970"/>
            <wp:effectExtent l="0" t="0" r="635"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261267" cy="2174581"/>
                    </a:xfrm>
                    <a:prstGeom prst="rect">
                      <a:avLst/>
                    </a:prstGeom>
                  </pic:spPr>
                </pic:pic>
              </a:graphicData>
            </a:graphic>
          </wp:inline>
        </w:drawing>
      </w:r>
    </w:p>
    <w:p w14:paraId="19C8BAE7" w14:textId="77777777" w:rsidR="00852A4B" w:rsidRPr="00D506C1" w:rsidRDefault="00852A4B" w:rsidP="000508F2">
      <w:pPr>
        <w:pStyle w:val="Sinespaciado"/>
        <w:spacing w:line="360" w:lineRule="auto"/>
        <w:rPr>
          <w:rFonts w:ascii="Times New Roman" w:hAnsi="Times New Roman"/>
          <w:b/>
          <w:sz w:val="24"/>
          <w:szCs w:val="24"/>
        </w:rPr>
      </w:pPr>
    </w:p>
    <w:p w14:paraId="55A6A57B" w14:textId="77777777" w:rsidR="001A601B" w:rsidRPr="00D506C1" w:rsidRDefault="001A601B" w:rsidP="000508F2">
      <w:pPr>
        <w:pStyle w:val="Sinespaciado"/>
        <w:spacing w:line="360" w:lineRule="auto"/>
        <w:rPr>
          <w:rFonts w:ascii="Times New Roman" w:hAnsi="Times New Roman"/>
          <w:b/>
          <w:sz w:val="24"/>
          <w:szCs w:val="24"/>
        </w:rPr>
      </w:pPr>
    </w:p>
    <w:p w14:paraId="44B6E3C5" w14:textId="402ABB84" w:rsidR="00852A4B" w:rsidRPr="00D506C1" w:rsidRDefault="00852A4B" w:rsidP="000508F2">
      <w:pPr>
        <w:pStyle w:val="Sinespaciado"/>
        <w:spacing w:line="360" w:lineRule="auto"/>
        <w:rPr>
          <w:rFonts w:ascii="Times New Roman" w:hAnsi="Times New Roman"/>
          <w:b/>
          <w:sz w:val="24"/>
          <w:szCs w:val="24"/>
        </w:rPr>
      </w:pPr>
      <w:r w:rsidRPr="00D506C1">
        <w:rPr>
          <w:rFonts w:ascii="Times New Roman" w:hAnsi="Times New Roman"/>
          <w:b/>
          <w:sz w:val="24"/>
          <w:szCs w:val="24"/>
        </w:rPr>
        <w:t>Computadoras de Escritorio.</w:t>
      </w:r>
    </w:p>
    <w:p w14:paraId="374CCAB8" w14:textId="77777777" w:rsidR="00852A4B" w:rsidRPr="00D506C1" w:rsidRDefault="00852A4B" w:rsidP="000508F2">
      <w:pPr>
        <w:pStyle w:val="Sinespaciado"/>
        <w:spacing w:line="360" w:lineRule="auto"/>
        <w:rPr>
          <w:rFonts w:ascii="Times New Roman" w:hAnsi="Times New Roman"/>
          <w:b/>
          <w:sz w:val="24"/>
          <w:szCs w:val="24"/>
        </w:rPr>
      </w:pPr>
      <w:r w:rsidRPr="00D506C1">
        <w:rPr>
          <w:rFonts w:ascii="Times New Roman" w:hAnsi="Times New Roman"/>
          <w:b/>
          <w:sz w:val="24"/>
          <w:szCs w:val="24"/>
        </w:rPr>
        <w:t>Proveedor: COMPUTRÓN</w:t>
      </w:r>
    </w:p>
    <w:bookmarkEnd w:id="529"/>
    <w:p w14:paraId="1809B9A1" w14:textId="77777777" w:rsidR="00852A4B" w:rsidRPr="00D506C1" w:rsidRDefault="00852A4B" w:rsidP="000508F2">
      <w:pPr>
        <w:pStyle w:val="Sinespaciado"/>
        <w:spacing w:line="360" w:lineRule="auto"/>
        <w:jc w:val="center"/>
        <w:rPr>
          <w:rFonts w:ascii="Times New Roman" w:hAnsi="Times New Roman"/>
          <w:sz w:val="24"/>
          <w:szCs w:val="24"/>
        </w:rPr>
      </w:pPr>
      <w:r w:rsidRPr="00D506C1">
        <w:rPr>
          <w:rFonts w:ascii="Times New Roman" w:hAnsi="Times New Roman"/>
          <w:noProof/>
          <w:sz w:val="24"/>
          <w:szCs w:val="24"/>
          <w:lang w:val="en-US"/>
        </w:rPr>
        <w:drawing>
          <wp:inline distT="0" distB="0" distL="0" distR="0" wp14:anchorId="7AB1C504" wp14:editId="6D0DB75A">
            <wp:extent cx="5257165" cy="2854960"/>
            <wp:effectExtent l="0" t="0" r="635" b="2540"/>
            <wp:docPr id="212" name="Imagen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285737" cy="2870476"/>
                    </a:xfrm>
                    <a:prstGeom prst="rect">
                      <a:avLst/>
                    </a:prstGeom>
                  </pic:spPr>
                </pic:pic>
              </a:graphicData>
            </a:graphic>
          </wp:inline>
        </w:drawing>
      </w:r>
    </w:p>
    <w:p w14:paraId="48232596" w14:textId="77777777" w:rsidR="00852A4B" w:rsidRPr="00D506C1" w:rsidRDefault="00852A4B" w:rsidP="000508F2">
      <w:pPr>
        <w:pStyle w:val="Sinespaciado"/>
        <w:spacing w:line="360" w:lineRule="auto"/>
        <w:rPr>
          <w:rFonts w:ascii="Times New Roman" w:hAnsi="Times New Roman"/>
          <w:sz w:val="24"/>
          <w:szCs w:val="24"/>
        </w:rPr>
      </w:pPr>
    </w:p>
    <w:p w14:paraId="0E26AFCD" w14:textId="77777777" w:rsidR="001A601B" w:rsidRPr="00D506C1" w:rsidRDefault="001A601B" w:rsidP="000508F2">
      <w:pPr>
        <w:pStyle w:val="Sinespaciado"/>
        <w:spacing w:line="360" w:lineRule="auto"/>
        <w:rPr>
          <w:rFonts w:ascii="Times New Roman" w:hAnsi="Times New Roman"/>
          <w:b/>
          <w:sz w:val="24"/>
          <w:szCs w:val="24"/>
        </w:rPr>
      </w:pPr>
    </w:p>
    <w:p w14:paraId="271B3115" w14:textId="77777777" w:rsidR="001A601B" w:rsidRPr="00D506C1" w:rsidRDefault="001A601B" w:rsidP="000508F2">
      <w:pPr>
        <w:pStyle w:val="Sinespaciado"/>
        <w:spacing w:line="360" w:lineRule="auto"/>
        <w:rPr>
          <w:rFonts w:ascii="Times New Roman" w:hAnsi="Times New Roman"/>
          <w:b/>
          <w:sz w:val="24"/>
          <w:szCs w:val="24"/>
        </w:rPr>
      </w:pPr>
    </w:p>
    <w:p w14:paraId="23C5467F" w14:textId="75ED76EF" w:rsidR="001A601B" w:rsidRPr="00D506C1" w:rsidRDefault="001A601B" w:rsidP="000508F2">
      <w:pPr>
        <w:pStyle w:val="Sinespaciado"/>
        <w:spacing w:line="360" w:lineRule="auto"/>
        <w:rPr>
          <w:rFonts w:ascii="Times New Roman" w:hAnsi="Times New Roman"/>
          <w:b/>
          <w:sz w:val="24"/>
          <w:szCs w:val="24"/>
        </w:rPr>
      </w:pPr>
    </w:p>
    <w:p w14:paraId="0765CC01" w14:textId="77B9966D" w:rsidR="00852A4B" w:rsidRPr="00D506C1" w:rsidRDefault="00852A4B" w:rsidP="000508F2">
      <w:pPr>
        <w:pStyle w:val="Sinespaciado"/>
        <w:spacing w:line="360" w:lineRule="auto"/>
        <w:rPr>
          <w:rFonts w:ascii="Times New Roman" w:hAnsi="Times New Roman"/>
          <w:b/>
          <w:sz w:val="24"/>
          <w:szCs w:val="24"/>
        </w:rPr>
      </w:pPr>
      <w:r w:rsidRPr="00D506C1">
        <w:rPr>
          <w:rFonts w:ascii="Times New Roman" w:hAnsi="Times New Roman"/>
          <w:b/>
          <w:sz w:val="24"/>
          <w:szCs w:val="24"/>
        </w:rPr>
        <w:lastRenderedPageBreak/>
        <w:t>Laptop Lenovo.</w:t>
      </w:r>
    </w:p>
    <w:p w14:paraId="674FF40A" w14:textId="77777777" w:rsidR="00852A4B" w:rsidRPr="00D506C1" w:rsidRDefault="00852A4B" w:rsidP="000508F2">
      <w:pPr>
        <w:pStyle w:val="Sinespaciado"/>
        <w:spacing w:line="360" w:lineRule="auto"/>
        <w:rPr>
          <w:rFonts w:ascii="Times New Roman" w:hAnsi="Times New Roman"/>
          <w:b/>
          <w:sz w:val="24"/>
          <w:szCs w:val="24"/>
        </w:rPr>
      </w:pPr>
      <w:r w:rsidRPr="00D506C1">
        <w:rPr>
          <w:rFonts w:ascii="Times New Roman" w:hAnsi="Times New Roman"/>
          <w:b/>
          <w:sz w:val="24"/>
          <w:szCs w:val="24"/>
        </w:rPr>
        <w:t>Proveedor: COMPUTRÓN</w:t>
      </w:r>
    </w:p>
    <w:p w14:paraId="01520DE3" w14:textId="77777777" w:rsidR="00852A4B" w:rsidRPr="00D506C1" w:rsidRDefault="00852A4B" w:rsidP="000508F2">
      <w:pPr>
        <w:pStyle w:val="Sinespaciado"/>
        <w:spacing w:line="360" w:lineRule="auto"/>
        <w:rPr>
          <w:rFonts w:ascii="Times New Roman" w:hAnsi="Times New Roman"/>
          <w:b/>
          <w:sz w:val="24"/>
          <w:szCs w:val="24"/>
        </w:rPr>
      </w:pPr>
    </w:p>
    <w:p w14:paraId="43EB604E" w14:textId="77777777" w:rsidR="00852A4B" w:rsidRPr="00D506C1" w:rsidRDefault="00852A4B" w:rsidP="000508F2">
      <w:pPr>
        <w:pStyle w:val="Sinespaciado"/>
        <w:spacing w:line="360" w:lineRule="auto"/>
        <w:jc w:val="center"/>
        <w:rPr>
          <w:rFonts w:ascii="Times New Roman" w:hAnsi="Times New Roman"/>
          <w:sz w:val="24"/>
          <w:szCs w:val="24"/>
        </w:rPr>
      </w:pPr>
      <w:r w:rsidRPr="00D506C1">
        <w:rPr>
          <w:rFonts w:ascii="Times New Roman" w:hAnsi="Times New Roman"/>
          <w:noProof/>
          <w:sz w:val="24"/>
          <w:szCs w:val="24"/>
          <w:lang w:val="en-US"/>
        </w:rPr>
        <w:drawing>
          <wp:inline distT="0" distB="0" distL="0" distR="0" wp14:anchorId="01DA0BE7" wp14:editId="3BE5FDD3">
            <wp:extent cx="5257369" cy="2226875"/>
            <wp:effectExtent l="0" t="0" r="635" b="2540"/>
            <wp:docPr id="213" name="Imagen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296064" cy="2243265"/>
                    </a:xfrm>
                    <a:prstGeom prst="rect">
                      <a:avLst/>
                    </a:prstGeom>
                  </pic:spPr>
                </pic:pic>
              </a:graphicData>
            </a:graphic>
          </wp:inline>
        </w:drawing>
      </w:r>
    </w:p>
    <w:p w14:paraId="315E7748" w14:textId="77777777" w:rsidR="00E34A39" w:rsidRPr="00D506C1" w:rsidRDefault="00E34A39" w:rsidP="000508F2">
      <w:pPr>
        <w:pStyle w:val="Sinespaciado"/>
        <w:spacing w:line="360" w:lineRule="auto"/>
        <w:rPr>
          <w:rFonts w:ascii="Times New Roman" w:hAnsi="Times New Roman"/>
          <w:b/>
          <w:sz w:val="24"/>
          <w:szCs w:val="24"/>
        </w:rPr>
      </w:pPr>
    </w:p>
    <w:p w14:paraId="70FCB7A2" w14:textId="77777777" w:rsidR="001A601B" w:rsidRPr="00D506C1" w:rsidRDefault="001A601B" w:rsidP="000508F2">
      <w:pPr>
        <w:pStyle w:val="Sinespaciado"/>
        <w:spacing w:line="360" w:lineRule="auto"/>
        <w:rPr>
          <w:rFonts w:ascii="Times New Roman" w:hAnsi="Times New Roman"/>
          <w:b/>
          <w:sz w:val="24"/>
          <w:szCs w:val="24"/>
        </w:rPr>
      </w:pPr>
    </w:p>
    <w:p w14:paraId="37DA7BEF" w14:textId="19ABDAFC" w:rsidR="00852A4B" w:rsidRPr="00D506C1" w:rsidRDefault="00852A4B" w:rsidP="000508F2">
      <w:pPr>
        <w:pStyle w:val="Sinespaciado"/>
        <w:spacing w:line="360" w:lineRule="auto"/>
        <w:rPr>
          <w:rFonts w:ascii="Times New Roman" w:hAnsi="Times New Roman"/>
          <w:b/>
          <w:sz w:val="24"/>
          <w:szCs w:val="24"/>
        </w:rPr>
      </w:pPr>
      <w:r w:rsidRPr="00D506C1">
        <w:rPr>
          <w:rFonts w:ascii="Times New Roman" w:hAnsi="Times New Roman"/>
          <w:b/>
          <w:sz w:val="24"/>
          <w:szCs w:val="24"/>
        </w:rPr>
        <w:t>Registradora Computarizada.</w:t>
      </w:r>
    </w:p>
    <w:p w14:paraId="609A473D" w14:textId="77777777" w:rsidR="001A601B" w:rsidRPr="00D506C1" w:rsidRDefault="001A601B" w:rsidP="000508F2">
      <w:pPr>
        <w:pStyle w:val="Sinespaciado"/>
        <w:spacing w:line="360" w:lineRule="auto"/>
        <w:rPr>
          <w:rFonts w:ascii="Times New Roman" w:hAnsi="Times New Roman"/>
          <w:b/>
          <w:sz w:val="24"/>
          <w:szCs w:val="24"/>
        </w:rPr>
      </w:pPr>
    </w:p>
    <w:p w14:paraId="53D15ED5" w14:textId="77777777" w:rsidR="00852A4B" w:rsidRPr="00D506C1" w:rsidRDefault="00852A4B" w:rsidP="000508F2">
      <w:pPr>
        <w:pStyle w:val="Sinespaciado"/>
        <w:spacing w:line="360" w:lineRule="auto"/>
        <w:rPr>
          <w:rFonts w:ascii="Times New Roman" w:hAnsi="Times New Roman"/>
          <w:sz w:val="24"/>
          <w:szCs w:val="24"/>
        </w:rPr>
      </w:pPr>
      <w:r w:rsidRPr="00D506C1">
        <w:rPr>
          <w:rFonts w:ascii="Times New Roman" w:hAnsi="Times New Roman"/>
          <w:noProof/>
          <w:sz w:val="24"/>
          <w:szCs w:val="24"/>
          <w:lang w:val="en-US"/>
        </w:rPr>
        <w:drawing>
          <wp:inline distT="0" distB="0" distL="0" distR="0" wp14:anchorId="26FCC957" wp14:editId="39501764">
            <wp:extent cx="5610567" cy="1789531"/>
            <wp:effectExtent l="0" t="0" r="9525" b="1270"/>
            <wp:docPr id="218" name="Imagen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616146" cy="1791311"/>
                    </a:xfrm>
                    <a:prstGeom prst="rect">
                      <a:avLst/>
                    </a:prstGeom>
                  </pic:spPr>
                </pic:pic>
              </a:graphicData>
            </a:graphic>
          </wp:inline>
        </w:drawing>
      </w:r>
    </w:p>
    <w:p w14:paraId="222FF782" w14:textId="77777777" w:rsidR="00852A4B" w:rsidRPr="00D506C1" w:rsidRDefault="00852A4B" w:rsidP="000508F2">
      <w:pPr>
        <w:pStyle w:val="Sinespaciado"/>
        <w:spacing w:line="360" w:lineRule="auto"/>
        <w:rPr>
          <w:rFonts w:ascii="Times New Roman" w:hAnsi="Times New Roman"/>
          <w:sz w:val="24"/>
          <w:szCs w:val="24"/>
        </w:rPr>
      </w:pPr>
    </w:p>
    <w:p w14:paraId="2E08B482" w14:textId="77777777" w:rsidR="00852A4B" w:rsidRPr="00D506C1" w:rsidRDefault="00852A4B" w:rsidP="000508F2">
      <w:pPr>
        <w:pStyle w:val="Sinespaciado"/>
        <w:spacing w:line="360" w:lineRule="auto"/>
        <w:rPr>
          <w:rFonts w:ascii="Times New Roman" w:hAnsi="Times New Roman"/>
          <w:sz w:val="24"/>
          <w:szCs w:val="24"/>
        </w:rPr>
      </w:pPr>
    </w:p>
    <w:p w14:paraId="1F019A0C" w14:textId="77777777" w:rsidR="00852A4B" w:rsidRPr="00D506C1" w:rsidRDefault="00852A4B" w:rsidP="000508F2">
      <w:pPr>
        <w:pStyle w:val="Sinespaciado"/>
        <w:spacing w:line="360" w:lineRule="auto"/>
        <w:rPr>
          <w:rFonts w:ascii="Times New Roman" w:hAnsi="Times New Roman"/>
          <w:sz w:val="24"/>
          <w:szCs w:val="24"/>
        </w:rPr>
      </w:pPr>
    </w:p>
    <w:p w14:paraId="1B7F8864" w14:textId="77777777" w:rsidR="00852A4B" w:rsidRPr="00D506C1" w:rsidRDefault="00852A4B" w:rsidP="000508F2">
      <w:pPr>
        <w:rPr>
          <w:rFonts w:ascii="Times New Roman" w:hAnsi="Times New Roman" w:cs="Times New Roman"/>
          <w:b/>
          <w:bCs/>
        </w:rPr>
      </w:pPr>
      <w:bookmarkStart w:id="530" w:name="_Toc82159000"/>
      <w:r w:rsidRPr="00D506C1">
        <w:rPr>
          <w:rFonts w:ascii="Times New Roman" w:hAnsi="Times New Roman" w:cs="Times New Roman"/>
          <w:b/>
          <w:bCs/>
        </w:rPr>
        <w:br w:type="page"/>
      </w:r>
    </w:p>
    <w:p w14:paraId="06A0297E" w14:textId="4DD27DEB" w:rsidR="00852A4B" w:rsidRPr="00D506C1" w:rsidRDefault="004964C2" w:rsidP="000508F2">
      <w:pPr>
        <w:pStyle w:val="Descripcin"/>
        <w:spacing w:line="360" w:lineRule="auto"/>
        <w:rPr>
          <w:rFonts w:ascii="Times New Roman" w:hAnsi="Times New Roman" w:cs="Times New Roman"/>
          <w:b w:val="0"/>
          <w:bCs w:val="0"/>
          <w:color w:val="auto"/>
          <w:sz w:val="24"/>
          <w:szCs w:val="24"/>
        </w:rPr>
      </w:pPr>
      <w:bookmarkStart w:id="531" w:name="_Toc112173102"/>
      <w:r w:rsidRPr="00D506C1">
        <w:rPr>
          <w:color w:val="auto"/>
          <w:sz w:val="24"/>
          <w:szCs w:val="24"/>
        </w:rPr>
        <w:lastRenderedPageBreak/>
        <w:t xml:space="preserve">Anexo </w:t>
      </w:r>
      <w:r w:rsidRPr="00D506C1">
        <w:rPr>
          <w:color w:val="auto"/>
          <w:sz w:val="24"/>
          <w:szCs w:val="24"/>
        </w:rPr>
        <w:fldChar w:fldCharType="begin"/>
      </w:r>
      <w:r w:rsidRPr="00D506C1">
        <w:rPr>
          <w:color w:val="auto"/>
          <w:sz w:val="24"/>
          <w:szCs w:val="24"/>
        </w:rPr>
        <w:instrText xml:space="preserve"> SEQ Anexo \* ARABIC </w:instrText>
      </w:r>
      <w:r w:rsidRPr="00D506C1">
        <w:rPr>
          <w:color w:val="auto"/>
          <w:sz w:val="24"/>
          <w:szCs w:val="24"/>
        </w:rPr>
        <w:fldChar w:fldCharType="separate"/>
      </w:r>
      <w:r w:rsidR="00E5694D">
        <w:rPr>
          <w:noProof/>
          <w:color w:val="auto"/>
          <w:sz w:val="24"/>
          <w:szCs w:val="24"/>
        </w:rPr>
        <w:t>4</w:t>
      </w:r>
      <w:r w:rsidRPr="00D506C1">
        <w:rPr>
          <w:color w:val="auto"/>
          <w:sz w:val="24"/>
          <w:szCs w:val="24"/>
        </w:rPr>
        <w:fldChar w:fldCharType="end"/>
      </w:r>
      <w:r w:rsidRPr="00D506C1">
        <w:rPr>
          <w:color w:val="auto"/>
          <w:sz w:val="24"/>
          <w:szCs w:val="24"/>
        </w:rPr>
        <w:t>.</w:t>
      </w:r>
      <w:r w:rsidR="00852A4B" w:rsidRPr="00D506C1">
        <w:rPr>
          <w:rFonts w:ascii="Times New Roman" w:hAnsi="Times New Roman" w:cs="Times New Roman"/>
          <w:color w:val="auto"/>
          <w:sz w:val="24"/>
          <w:szCs w:val="24"/>
        </w:rPr>
        <w:t xml:space="preserve"> Muebles y Enseres</w:t>
      </w:r>
      <w:bookmarkEnd w:id="530"/>
      <w:bookmarkEnd w:id="531"/>
    </w:p>
    <w:p w14:paraId="2CB5F1D0" w14:textId="3B0B3D4E" w:rsidR="00852A4B" w:rsidRPr="00D506C1" w:rsidRDefault="00852A4B" w:rsidP="000508F2">
      <w:pPr>
        <w:pStyle w:val="Sinespaciado"/>
        <w:spacing w:line="360" w:lineRule="auto"/>
        <w:rPr>
          <w:rFonts w:ascii="Times New Roman" w:hAnsi="Times New Roman"/>
          <w:b/>
          <w:sz w:val="24"/>
          <w:szCs w:val="24"/>
        </w:rPr>
      </w:pPr>
      <w:proofErr w:type="spellStart"/>
      <w:r w:rsidRPr="00D506C1">
        <w:rPr>
          <w:rFonts w:ascii="Times New Roman" w:hAnsi="Times New Roman"/>
          <w:b/>
          <w:sz w:val="24"/>
          <w:szCs w:val="24"/>
        </w:rPr>
        <w:t>Lockers</w:t>
      </w:r>
      <w:proofErr w:type="spellEnd"/>
      <w:r w:rsidRPr="00D506C1">
        <w:rPr>
          <w:rFonts w:ascii="Times New Roman" w:hAnsi="Times New Roman"/>
          <w:b/>
          <w:sz w:val="24"/>
          <w:szCs w:val="24"/>
        </w:rPr>
        <w:t>.</w:t>
      </w:r>
    </w:p>
    <w:p w14:paraId="5B0A927A" w14:textId="77777777" w:rsidR="00852A4B" w:rsidRPr="00D506C1" w:rsidRDefault="00852A4B" w:rsidP="000508F2">
      <w:pPr>
        <w:pStyle w:val="Sinespaciado"/>
        <w:spacing w:line="360" w:lineRule="auto"/>
        <w:jc w:val="center"/>
        <w:rPr>
          <w:rFonts w:ascii="Times New Roman" w:hAnsi="Times New Roman"/>
          <w:sz w:val="24"/>
          <w:szCs w:val="24"/>
        </w:rPr>
      </w:pPr>
      <w:r w:rsidRPr="00D506C1">
        <w:rPr>
          <w:rFonts w:ascii="Times New Roman" w:hAnsi="Times New Roman"/>
          <w:noProof/>
          <w:sz w:val="24"/>
          <w:szCs w:val="24"/>
          <w:lang w:val="en-US"/>
        </w:rPr>
        <w:drawing>
          <wp:inline distT="0" distB="0" distL="0" distR="0" wp14:anchorId="7A1FA83F" wp14:editId="604F51D2">
            <wp:extent cx="5257369" cy="2838255"/>
            <wp:effectExtent l="0" t="0" r="635" b="635"/>
            <wp:docPr id="225" name="Imagen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291331" cy="2856590"/>
                    </a:xfrm>
                    <a:prstGeom prst="rect">
                      <a:avLst/>
                    </a:prstGeom>
                  </pic:spPr>
                </pic:pic>
              </a:graphicData>
            </a:graphic>
          </wp:inline>
        </w:drawing>
      </w:r>
    </w:p>
    <w:p w14:paraId="3FA22AF6" w14:textId="77777777" w:rsidR="00852A4B" w:rsidRPr="00D506C1" w:rsidRDefault="00852A4B" w:rsidP="000508F2">
      <w:pPr>
        <w:pStyle w:val="Sinespaciado"/>
        <w:spacing w:line="360" w:lineRule="auto"/>
        <w:rPr>
          <w:rFonts w:ascii="Times New Roman" w:hAnsi="Times New Roman"/>
          <w:sz w:val="24"/>
          <w:szCs w:val="24"/>
        </w:rPr>
      </w:pPr>
    </w:p>
    <w:p w14:paraId="63DE1D28" w14:textId="77777777" w:rsidR="00852A4B" w:rsidRPr="00D506C1" w:rsidRDefault="00852A4B" w:rsidP="000508F2">
      <w:pPr>
        <w:pStyle w:val="Sinespaciado"/>
        <w:spacing w:line="360" w:lineRule="auto"/>
        <w:rPr>
          <w:rFonts w:ascii="Times New Roman" w:hAnsi="Times New Roman"/>
          <w:b/>
          <w:sz w:val="24"/>
          <w:szCs w:val="24"/>
        </w:rPr>
      </w:pPr>
      <w:r w:rsidRPr="00D506C1">
        <w:rPr>
          <w:rFonts w:ascii="Times New Roman" w:hAnsi="Times New Roman"/>
          <w:b/>
          <w:sz w:val="24"/>
          <w:szCs w:val="24"/>
        </w:rPr>
        <w:t>Sillas de Oficina.</w:t>
      </w:r>
    </w:p>
    <w:p w14:paraId="5B116544" w14:textId="143E1A7F" w:rsidR="00852A4B" w:rsidRPr="00D506C1" w:rsidRDefault="00852A4B" w:rsidP="000508F2">
      <w:pPr>
        <w:pStyle w:val="Sinespaciado"/>
        <w:spacing w:line="360" w:lineRule="auto"/>
        <w:rPr>
          <w:rFonts w:ascii="Times New Roman" w:hAnsi="Times New Roman"/>
          <w:b/>
          <w:sz w:val="24"/>
          <w:szCs w:val="24"/>
        </w:rPr>
      </w:pPr>
      <w:r w:rsidRPr="00D506C1">
        <w:rPr>
          <w:rFonts w:ascii="Times New Roman" w:hAnsi="Times New Roman"/>
          <w:b/>
          <w:sz w:val="24"/>
          <w:szCs w:val="24"/>
        </w:rPr>
        <w:t>Proveedor: Frecuento</w:t>
      </w:r>
    </w:p>
    <w:p w14:paraId="2D8B3508" w14:textId="77777777" w:rsidR="00B7730B" w:rsidRPr="00D506C1" w:rsidRDefault="00B7730B" w:rsidP="000508F2">
      <w:pPr>
        <w:pStyle w:val="Sinespaciado"/>
        <w:spacing w:line="360" w:lineRule="auto"/>
        <w:rPr>
          <w:rFonts w:ascii="Times New Roman" w:hAnsi="Times New Roman"/>
          <w:sz w:val="24"/>
          <w:szCs w:val="24"/>
        </w:rPr>
      </w:pPr>
    </w:p>
    <w:p w14:paraId="4566C475" w14:textId="77777777" w:rsidR="00852A4B" w:rsidRPr="00D506C1" w:rsidRDefault="00852A4B" w:rsidP="000508F2">
      <w:pPr>
        <w:pStyle w:val="Sinespaciado"/>
        <w:spacing w:line="360" w:lineRule="auto"/>
        <w:jc w:val="center"/>
        <w:rPr>
          <w:rFonts w:ascii="Times New Roman" w:hAnsi="Times New Roman"/>
          <w:sz w:val="24"/>
          <w:szCs w:val="24"/>
        </w:rPr>
      </w:pPr>
      <w:r w:rsidRPr="00D506C1">
        <w:rPr>
          <w:rFonts w:ascii="Times New Roman" w:hAnsi="Times New Roman"/>
          <w:noProof/>
          <w:sz w:val="24"/>
          <w:szCs w:val="24"/>
          <w:lang w:val="en-US"/>
        </w:rPr>
        <w:drawing>
          <wp:inline distT="0" distB="0" distL="0" distR="0" wp14:anchorId="5DD25C47" wp14:editId="7C9B7DE4">
            <wp:extent cx="5555488" cy="2227097"/>
            <wp:effectExtent l="0" t="0" r="7620" b="1905"/>
            <wp:docPr id="223" name="Imagen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613709" cy="2250437"/>
                    </a:xfrm>
                    <a:prstGeom prst="rect">
                      <a:avLst/>
                    </a:prstGeom>
                  </pic:spPr>
                </pic:pic>
              </a:graphicData>
            </a:graphic>
          </wp:inline>
        </w:drawing>
      </w:r>
    </w:p>
    <w:p w14:paraId="707EBA37" w14:textId="77777777" w:rsidR="007F3E14" w:rsidRDefault="007F3E14" w:rsidP="000508F2">
      <w:pPr>
        <w:pStyle w:val="Sinespaciado"/>
        <w:spacing w:line="360" w:lineRule="auto"/>
        <w:rPr>
          <w:rFonts w:ascii="Times New Roman" w:hAnsi="Times New Roman"/>
          <w:b/>
          <w:sz w:val="24"/>
          <w:szCs w:val="24"/>
        </w:rPr>
      </w:pPr>
    </w:p>
    <w:p w14:paraId="42CB81A5" w14:textId="77777777" w:rsidR="007F3E14" w:rsidRDefault="007F3E14" w:rsidP="000508F2">
      <w:pPr>
        <w:pStyle w:val="Sinespaciado"/>
        <w:spacing w:line="360" w:lineRule="auto"/>
        <w:rPr>
          <w:rFonts w:ascii="Times New Roman" w:hAnsi="Times New Roman"/>
          <w:b/>
          <w:sz w:val="24"/>
          <w:szCs w:val="24"/>
        </w:rPr>
      </w:pPr>
    </w:p>
    <w:p w14:paraId="7AB119F0" w14:textId="77777777" w:rsidR="007F3E14" w:rsidRDefault="007F3E14" w:rsidP="000508F2">
      <w:pPr>
        <w:pStyle w:val="Sinespaciado"/>
        <w:spacing w:line="360" w:lineRule="auto"/>
        <w:rPr>
          <w:rFonts w:ascii="Times New Roman" w:hAnsi="Times New Roman"/>
          <w:b/>
          <w:sz w:val="24"/>
          <w:szCs w:val="24"/>
        </w:rPr>
      </w:pPr>
    </w:p>
    <w:p w14:paraId="0BE35D4E" w14:textId="14397102" w:rsidR="00852A4B" w:rsidRPr="00D506C1" w:rsidRDefault="00852A4B" w:rsidP="000508F2">
      <w:pPr>
        <w:pStyle w:val="Sinespaciado"/>
        <w:spacing w:line="360" w:lineRule="auto"/>
        <w:rPr>
          <w:rFonts w:ascii="Times New Roman" w:hAnsi="Times New Roman"/>
          <w:b/>
          <w:sz w:val="24"/>
          <w:szCs w:val="24"/>
        </w:rPr>
      </w:pPr>
      <w:r w:rsidRPr="00D506C1">
        <w:rPr>
          <w:rFonts w:ascii="Times New Roman" w:hAnsi="Times New Roman"/>
          <w:b/>
          <w:sz w:val="24"/>
          <w:szCs w:val="24"/>
        </w:rPr>
        <w:lastRenderedPageBreak/>
        <w:t>Estación de Trabajo.</w:t>
      </w:r>
    </w:p>
    <w:p w14:paraId="28765BC0" w14:textId="773CFF93" w:rsidR="00852A4B" w:rsidRPr="00D506C1" w:rsidRDefault="00852A4B" w:rsidP="000508F2">
      <w:pPr>
        <w:pStyle w:val="Sinespaciado"/>
        <w:spacing w:line="360" w:lineRule="auto"/>
        <w:rPr>
          <w:rFonts w:ascii="Times New Roman" w:hAnsi="Times New Roman"/>
          <w:sz w:val="24"/>
          <w:szCs w:val="24"/>
        </w:rPr>
      </w:pPr>
      <w:r w:rsidRPr="00D506C1">
        <w:rPr>
          <w:rFonts w:ascii="Times New Roman" w:hAnsi="Times New Roman"/>
          <w:b/>
          <w:sz w:val="24"/>
          <w:szCs w:val="24"/>
        </w:rPr>
        <w:t>Proveedor: MUNDOBOX</w:t>
      </w:r>
    </w:p>
    <w:p w14:paraId="5FAA9B42" w14:textId="77777777" w:rsidR="00852A4B" w:rsidRPr="00D506C1" w:rsidRDefault="00852A4B" w:rsidP="000508F2">
      <w:pPr>
        <w:pStyle w:val="Sinespaciado"/>
        <w:spacing w:line="360" w:lineRule="auto"/>
        <w:jc w:val="center"/>
        <w:rPr>
          <w:rFonts w:ascii="Times New Roman" w:hAnsi="Times New Roman"/>
          <w:sz w:val="24"/>
          <w:szCs w:val="24"/>
        </w:rPr>
      </w:pPr>
      <w:r w:rsidRPr="00D506C1">
        <w:rPr>
          <w:rFonts w:ascii="Times New Roman" w:hAnsi="Times New Roman"/>
          <w:noProof/>
          <w:sz w:val="24"/>
          <w:szCs w:val="24"/>
          <w:lang w:val="en-US"/>
        </w:rPr>
        <w:drawing>
          <wp:inline distT="0" distB="0" distL="0" distR="0" wp14:anchorId="0D8DC3CA" wp14:editId="7ED3567D">
            <wp:extent cx="4683281" cy="2160000"/>
            <wp:effectExtent l="0" t="0" r="3175" b="0"/>
            <wp:docPr id="222" name="Imagen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4683281" cy="2160000"/>
                    </a:xfrm>
                    <a:prstGeom prst="rect">
                      <a:avLst/>
                    </a:prstGeom>
                  </pic:spPr>
                </pic:pic>
              </a:graphicData>
            </a:graphic>
          </wp:inline>
        </w:drawing>
      </w:r>
    </w:p>
    <w:p w14:paraId="2C1C0C23" w14:textId="7A25A01D" w:rsidR="00C21D22" w:rsidRPr="00D506C1" w:rsidRDefault="00852A4B" w:rsidP="000508F2">
      <w:pPr>
        <w:pStyle w:val="Sinespaciado"/>
        <w:spacing w:line="360" w:lineRule="auto"/>
        <w:rPr>
          <w:rFonts w:ascii="Times New Roman" w:hAnsi="Times New Roman"/>
          <w:b/>
          <w:sz w:val="24"/>
          <w:szCs w:val="24"/>
        </w:rPr>
      </w:pPr>
      <w:r w:rsidRPr="00D506C1">
        <w:rPr>
          <w:rFonts w:ascii="Times New Roman" w:hAnsi="Times New Roman"/>
          <w:b/>
          <w:sz w:val="24"/>
          <w:szCs w:val="24"/>
        </w:rPr>
        <w:t>Mesa de Reuniones con Sillas.</w:t>
      </w:r>
    </w:p>
    <w:p w14:paraId="51290CEF" w14:textId="77777777" w:rsidR="00852A4B" w:rsidRPr="00D506C1" w:rsidRDefault="00852A4B" w:rsidP="000508F2">
      <w:pPr>
        <w:pStyle w:val="Sinespaciado"/>
        <w:spacing w:line="360" w:lineRule="auto"/>
        <w:jc w:val="center"/>
        <w:rPr>
          <w:rFonts w:ascii="Times New Roman" w:hAnsi="Times New Roman"/>
          <w:sz w:val="24"/>
          <w:szCs w:val="24"/>
        </w:rPr>
      </w:pPr>
      <w:r w:rsidRPr="00D506C1">
        <w:rPr>
          <w:rFonts w:ascii="Times New Roman" w:hAnsi="Times New Roman"/>
          <w:noProof/>
          <w:sz w:val="24"/>
          <w:szCs w:val="24"/>
          <w:lang w:val="en-US"/>
        </w:rPr>
        <w:drawing>
          <wp:inline distT="0" distB="0" distL="0" distR="0" wp14:anchorId="2862B41E" wp14:editId="1C293CF0">
            <wp:extent cx="4617164" cy="2340000"/>
            <wp:effectExtent l="0" t="0" r="0" b="3175"/>
            <wp:docPr id="224" name="Imagen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4617164" cy="2340000"/>
                    </a:xfrm>
                    <a:prstGeom prst="rect">
                      <a:avLst/>
                    </a:prstGeom>
                  </pic:spPr>
                </pic:pic>
              </a:graphicData>
            </a:graphic>
          </wp:inline>
        </w:drawing>
      </w:r>
    </w:p>
    <w:p w14:paraId="6C67BC60" w14:textId="33ED6285" w:rsidR="00852A4B" w:rsidRPr="00D506C1" w:rsidRDefault="00852A4B" w:rsidP="000508F2">
      <w:pPr>
        <w:pStyle w:val="Sinespaciado"/>
        <w:spacing w:line="360" w:lineRule="auto"/>
        <w:rPr>
          <w:rFonts w:ascii="Times New Roman" w:hAnsi="Times New Roman"/>
          <w:b/>
          <w:sz w:val="24"/>
          <w:szCs w:val="24"/>
        </w:rPr>
      </w:pPr>
      <w:r w:rsidRPr="00D506C1">
        <w:rPr>
          <w:rFonts w:ascii="Times New Roman" w:hAnsi="Times New Roman"/>
          <w:b/>
          <w:sz w:val="24"/>
          <w:szCs w:val="24"/>
        </w:rPr>
        <w:t>Estación de Gerencia.</w:t>
      </w:r>
    </w:p>
    <w:p w14:paraId="62B29560" w14:textId="77777777" w:rsidR="00852A4B" w:rsidRPr="00D506C1" w:rsidRDefault="00852A4B" w:rsidP="000508F2">
      <w:pPr>
        <w:pStyle w:val="Sinespaciado"/>
        <w:spacing w:line="360" w:lineRule="auto"/>
        <w:rPr>
          <w:rFonts w:ascii="Times New Roman" w:hAnsi="Times New Roman"/>
          <w:sz w:val="24"/>
          <w:szCs w:val="24"/>
        </w:rPr>
      </w:pPr>
    </w:p>
    <w:p w14:paraId="7819704B" w14:textId="77777777" w:rsidR="00852A4B" w:rsidRPr="00D506C1" w:rsidRDefault="00852A4B" w:rsidP="000508F2">
      <w:pPr>
        <w:pStyle w:val="Sinespaciado"/>
        <w:spacing w:line="360" w:lineRule="auto"/>
        <w:jc w:val="center"/>
        <w:rPr>
          <w:rFonts w:ascii="Times New Roman" w:hAnsi="Times New Roman"/>
          <w:sz w:val="24"/>
          <w:szCs w:val="24"/>
        </w:rPr>
      </w:pPr>
      <w:r w:rsidRPr="00D506C1">
        <w:rPr>
          <w:rFonts w:ascii="Times New Roman" w:hAnsi="Times New Roman"/>
          <w:noProof/>
          <w:sz w:val="24"/>
          <w:szCs w:val="24"/>
          <w:lang w:val="en-US"/>
        </w:rPr>
        <w:drawing>
          <wp:inline distT="0" distB="0" distL="0" distR="0" wp14:anchorId="60433A5C" wp14:editId="0D48485E">
            <wp:extent cx="5205610" cy="1789359"/>
            <wp:effectExtent l="0" t="0" r="0" b="1905"/>
            <wp:docPr id="221" name="Imagen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233175" cy="1798834"/>
                    </a:xfrm>
                    <a:prstGeom prst="rect">
                      <a:avLst/>
                    </a:prstGeom>
                  </pic:spPr>
                </pic:pic>
              </a:graphicData>
            </a:graphic>
          </wp:inline>
        </w:drawing>
      </w:r>
    </w:p>
    <w:p w14:paraId="11D10E8E" w14:textId="08DB70FE" w:rsidR="00852A4B" w:rsidRPr="00D506C1" w:rsidRDefault="004964C2" w:rsidP="007F3E14">
      <w:pPr>
        <w:pStyle w:val="Descripcin"/>
        <w:spacing w:line="360" w:lineRule="auto"/>
        <w:rPr>
          <w:rFonts w:ascii="Times New Roman" w:hAnsi="Times New Roman" w:cs="Times New Roman"/>
          <w:b w:val="0"/>
          <w:bCs w:val="0"/>
        </w:rPr>
      </w:pPr>
      <w:bookmarkStart w:id="532" w:name="_Toc112173103"/>
      <w:r w:rsidRPr="00D506C1">
        <w:rPr>
          <w:color w:val="auto"/>
          <w:sz w:val="24"/>
          <w:szCs w:val="24"/>
        </w:rPr>
        <w:lastRenderedPageBreak/>
        <w:t xml:space="preserve">Anexo </w:t>
      </w:r>
      <w:r w:rsidRPr="00D506C1">
        <w:rPr>
          <w:color w:val="auto"/>
          <w:sz w:val="24"/>
          <w:szCs w:val="24"/>
        </w:rPr>
        <w:fldChar w:fldCharType="begin"/>
      </w:r>
      <w:r w:rsidRPr="00D506C1">
        <w:rPr>
          <w:color w:val="auto"/>
          <w:sz w:val="24"/>
          <w:szCs w:val="24"/>
        </w:rPr>
        <w:instrText xml:space="preserve"> SEQ Anexo \* ARABIC </w:instrText>
      </w:r>
      <w:r w:rsidRPr="00D506C1">
        <w:rPr>
          <w:color w:val="auto"/>
          <w:sz w:val="24"/>
          <w:szCs w:val="24"/>
        </w:rPr>
        <w:fldChar w:fldCharType="separate"/>
      </w:r>
      <w:r w:rsidR="00E5694D">
        <w:rPr>
          <w:noProof/>
          <w:color w:val="auto"/>
          <w:sz w:val="24"/>
          <w:szCs w:val="24"/>
        </w:rPr>
        <w:t>5</w:t>
      </w:r>
      <w:r w:rsidRPr="00D506C1">
        <w:rPr>
          <w:color w:val="auto"/>
          <w:sz w:val="24"/>
          <w:szCs w:val="24"/>
        </w:rPr>
        <w:fldChar w:fldCharType="end"/>
      </w:r>
      <w:r w:rsidRPr="00D506C1">
        <w:rPr>
          <w:color w:val="auto"/>
          <w:sz w:val="24"/>
          <w:szCs w:val="24"/>
        </w:rPr>
        <w:t>.</w:t>
      </w:r>
      <w:r w:rsidR="00852A4B" w:rsidRPr="00D506C1">
        <w:rPr>
          <w:rFonts w:ascii="Times New Roman" w:hAnsi="Times New Roman" w:cs="Times New Roman"/>
          <w:color w:val="auto"/>
          <w:sz w:val="24"/>
          <w:szCs w:val="24"/>
        </w:rPr>
        <w:t xml:space="preserve"> Suministros de oficina</w:t>
      </w:r>
      <w:bookmarkEnd w:id="532"/>
    </w:p>
    <w:p w14:paraId="1C281110" w14:textId="77777777" w:rsidR="00852A4B" w:rsidRPr="00D506C1" w:rsidRDefault="00852A4B" w:rsidP="000508F2">
      <w:pPr>
        <w:jc w:val="both"/>
        <w:rPr>
          <w:rFonts w:ascii="Times New Roman" w:hAnsi="Times New Roman" w:cs="Times New Roman"/>
          <w:b/>
          <w:bCs/>
        </w:rPr>
      </w:pPr>
      <w:r w:rsidRPr="00D506C1">
        <w:rPr>
          <w:rFonts w:ascii="Times New Roman" w:hAnsi="Times New Roman" w:cs="Times New Roman"/>
          <w:noProof/>
          <w:lang w:val="en-US" w:eastAsia="en-US"/>
        </w:rPr>
        <w:drawing>
          <wp:inline distT="0" distB="0" distL="0" distR="0" wp14:anchorId="69C0A143" wp14:editId="1DF76EF8">
            <wp:extent cx="5400040" cy="2767230"/>
            <wp:effectExtent l="0" t="0" r="0" b="0"/>
            <wp:docPr id="226" name="Imagen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400040" cy="2767230"/>
                    </a:xfrm>
                    <a:prstGeom prst="rect">
                      <a:avLst/>
                    </a:prstGeom>
                  </pic:spPr>
                </pic:pic>
              </a:graphicData>
            </a:graphic>
          </wp:inline>
        </w:drawing>
      </w:r>
    </w:p>
    <w:p w14:paraId="4823647C" w14:textId="77777777" w:rsidR="00852A4B" w:rsidRPr="00D506C1" w:rsidRDefault="00852A4B" w:rsidP="000508F2">
      <w:pPr>
        <w:jc w:val="both"/>
        <w:rPr>
          <w:rFonts w:ascii="Times New Roman" w:hAnsi="Times New Roman" w:cs="Times New Roman"/>
          <w:b/>
          <w:bCs/>
        </w:rPr>
      </w:pPr>
    </w:p>
    <w:p w14:paraId="007A10EB" w14:textId="77777777" w:rsidR="00852A4B" w:rsidRPr="00D506C1" w:rsidRDefault="00852A4B" w:rsidP="000508F2">
      <w:pPr>
        <w:jc w:val="both"/>
        <w:rPr>
          <w:rFonts w:ascii="Times New Roman" w:hAnsi="Times New Roman" w:cs="Times New Roman"/>
          <w:b/>
          <w:bCs/>
        </w:rPr>
      </w:pPr>
    </w:p>
    <w:p w14:paraId="65E7ACC2" w14:textId="291CD8D0" w:rsidR="00852A4B" w:rsidRPr="00D506C1" w:rsidRDefault="004964C2" w:rsidP="000508F2">
      <w:pPr>
        <w:pStyle w:val="Descripcin"/>
        <w:spacing w:line="360" w:lineRule="auto"/>
        <w:rPr>
          <w:rFonts w:ascii="Times New Roman" w:hAnsi="Times New Roman" w:cs="Times New Roman"/>
          <w:b w:val="0"/>
          <w:bCs w:val="0"/>
          <w:color w:val="auto"/>
          <w:sz w:val="24"/>
          <w:szCs w:val="24"/>
        </w:rPr>
      </w:pPr>
      <w:bookmarkStart w:id="533" w:name="_Toc112173104"/>
      <w:r w:rsidRPr="00D506C1">
        <w:rPr>
          <w:color w:val="auto"/>
          <w:sz w:val="24"/>
          <w:szCs w:val="24"/>
        </w:rPr>
        <w:t xml:space="preserve">Anexo </w:t>
      </w:r>
      <w:r w:rsidRPr="00D506C1">
        <w:rPr>
          <w:color w:val="auto"/>
          <w:sz w:val="24"/>
          <w:szCs w:val="24"/>
        </w:rPr>
        <w:fldChar w:fldCharType="begin"/>
      </w:r>
      <w:r w:rsidRPr="00D506C1">
        <w:rPr>
          <w:color w:val="auto"/>
          <w:sz w:val="24"/>
          <w:szCs w:val="24"/>
        </w:rPr>
        <w:instrText xml:space="preserve"> SEQ Anexo \* ARABIC </w:instrText>
      </w:r>
      <w:r w:rsidRPr="00D506C1">
        <w:rPr>
          <w:color w:val="auto"/>
          <w:sz w:val="24"/>
          <w:szCs w:val="24"/>
        </w:rPr>
        <w:fldChar w:fldCharType="separate"/>
      </w:r>
      <w:r w:rsidR="00E5694D">
        <w:rPr>
          <w:noProof/>
          <w:color w:val="auto"/>
          <w:sz w:val="24"/>
          <w:szCs w:val="24"/>
        </w:rPr>
        <w:t>6</w:t>
      </w:r>
      <w:r w:rsidRPr="00D506C1">
        <w:rPr>
          <w:color w:val="auto"/>
          <w:sz w:val="24"/>
          <w:szCs w:val="24"/>
        </w:rPr>
        <w:fldChar w:fldCharType="end"/>
      </w:r>
      <w:r w:rsidRPr="00D506C1">
        <w:rPr>
          <w:color w:val="auto"/>
          <w:sz w:val="24"/>
          <w:szCs w:val="24"/>
        </w:rPr>
        <w:t>.</w:t>
      </w:r>
      <w:r w:rsidR="00852A4B" w:rsidRPr="00D506C1">
        <w:rPr>
          <w:rFonts w:ascii="Times New Roman" w:hAnsi="Times New Roman" w:cs="Times New Roman"/>
          <w:color w:val="auto"/>
          <w:sz w:val="24"/>
          <w:szCs w:val="24"/>
        </w:rPr>
        <w:t xml:space="preserve"> Materiales de limpieza</w:t>
      </w:r>
      <w:bookmarkEnd w:id="533"/>
    </w:p>
    <w:p w14:paraId="03DB80D3" w14:textId="77777777" w:rsidR="00852A4B" w:rsidRPr="00D506C1" w:rsidRDefault="00852A4B" w:rsidP="000508F2">
      <w:pPr>
        <w:jc w:val="both"/>
        <w:rPr>
          <w:rFonts w:ascii="Times New Roman" w:hAnsi="Times New Roman" w:cs="Times New Roman"/>
          <w:b/>
          <w:bCs/>
        </w:rPr>
      </w:pPr>
    </w:p>
    <w:p w14:paraId="16E9BE46" w14:textId="77777777" w:rsidR="00852A4B" w:rsidRPr="00D506C1" w:rsidRDefault="00852A4B" w:rsidP="000508F2">
      <w:pPr>
        <w:jc w:val="both"/>
        <w:rPr>
          <w:rFonts w:ascii="Times New Roman" w:hAnsi="Times New Roman" w:cs="Times New Roman"/>
          <w:b/>
          <w:bCs/>
        </w:rPr>
      </w:pPr>
    </w:p>
    <w:p w14:paraId="2FAF8653" w14:textId="777346D8" w:rsidR="00B4391F" w:rsidRPr="00D506C1" w:rsidRDefault="00852A4B" w:rsidP="000508F2">
      <w:pPr>
        <w:spacing w:after="160"/>
        <w:jc w:val="both"/>
        <w:rPr>
          <w:rFonts w:ascii="Times New Roman" w:hAnsi="Times New Roman" w:cs="Times New Roman"/>
          <w:b/>
        </w:rPr>
      </w:pPr>
      <w:r w:rsidRPr="00D506C1">
        <w:rPr>
          <w:rFonts w:ascii="Times New Roman" w:hAnsi="Times New Roman" w:cs="Times New Roman"/>
          <w:noProof/>
          <w:lang w:val="en-US" w:eastAsia="en-US"/>
        </w:rPr>
        <w:drawing>
          <wp:inline distT="0" distB="0" distL="0" distR="0" wp14:anchorId="58ECC62C" wp14:editId="21297E3A">
            <wp:extent cx="5257369" cy="2802255"/>
            <wp:effectExtent l="0" t="0" r="635" b="0"/>
            <wp:docPr id="227" name="Imagen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258956" cy="2803101"/>
                    </a:xfrm>
                    <a:prstGeom prst="rect">
                      <a:avLst/>
                    </a:prstGeom>
                  </pic:spPr>
                </pic:pic>
              </a:graphicData>
            </a:graphic>
          </wp:inline>
        </w:drawing>
      </w:r>
    </w:p>
    <w:sectPr w:rsidR="00B4391F" w:rsidRPr="00D506C1" w:rsidSect="00764B24">
      <w:headerReference w:type="default" r:id="rId71"/>
      <w:footerReference w:type="default" r:id="rId72"/>
      <w:pgSz w:w="12240" w:h="15840" w:code="1"/>
      <w:pgMar w:top="1701" w:right="1701" w:bottom="1701" w:left="226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499" w:author="XIMENA" w:date="2022-09-07T13:15:00Z" w:initials="X">
    <w:p w14:paraId="3E54F0EF" w14:textId="1FA179F3" w:rsidR="00331BF8" w:rsidRDefault="00331BF8">
      <w:pPr>
        <w:pStyle w:val="Textocomentario"/>
      </w:pPr>
      <w:r>
        <w:rPr>
          <w:rStyle w:val="Refdecomentario"/>
        </w:rPr>
        <w:annotationRef/>
      </w:r>
      <w:r>
        <w:t>Este valor pasa al año 1 del costo de ventas</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E54F0EF"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77928C" w14:textId="77777777" w:rsidR="00EB2FB8" w:rsidRDefault="00EB2FB8">
      <w:pPr>
        <w:spacing w:line="240" w:lineRule="auto"/>
      </w:pPr>
      <w:r>
        <w:separator/>
      </w:r>
    </w:p>
  </w:endnote>
  <w:endnote w:type="continuationSeparator" w:id="0">
    <w:p w14:paraId="3946D4B7" w14:textId="77777777" w:rsidR="00EB2FB8" w:rsidRDefault="00EB2F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Arimo">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C615CF" w14:textId="35AB1D26" w:rsidR="00C56120" w:rsidRDefault="00C56120">
    <w:pPr>
      <w:pStyle w:val="Piedepgina"/>
    </w:pPr>
  </w:p>
  <w:p w14:paraId="77C0D576" w14:textId="77777777" w:rsidR="00C56120" w:rsidRDefault="00C56120">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0D3576" w14:textId="08484B8F" w:rsidR="00C56120" w:rsidRDefault="00C56120">
    <w:pPr>
      <w:pStyle w:val="Piedepgina"/>
    </w:pPr>
  </w:p>
  <w:p w14:paraId="35C820BB" w14:textId="77777777" w:rsidR="00C56120" w:rsidRDefault="00C5612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740DA8" w14:textId="77777777" w:rsidR="00EB2FB8" w:rsidRDefault="00EB2FB8">
      <w:pPr>
        <w:spacing w:line="240" w:lineRule="auto"/>
      </w:pPr>
      <w:r>
        <w:separator/>
      </w:r>
    </w:p>
  </w:footnote>
  <w:footnote w:type="continuationSeparator" w:id="0">
    <w:p w14:paraId="1493DFF2" w14:textId="77777777" w:rsidR="00EB2FB8" w:rsidRDefault="00EB2FB8">
      <w:pPr>
        <w:spacing w:line="240" w:lineRule="auto"/>
      </w:pPr>
      <w:r>
        <w:continuationSeparator/>
      </w:r>
    </w:p>
  </w:footnote>
  <w:footnote w:id="1">
    <w:p w14:paraId="0F13D6B9" w14:textId="77777777" w:rsidR="00C56120" w:rsidRPr="002738EE" w:rsidRDefault="00C56120" w:rsidP="004338C4">
      <w:pPr>
        <w:pStyle w:val="Textonotapie"/>
        <w:rPr>
          <w:rFonts w:ascii="Times New Roman" w:hAnsi="Times New Roman" w:cs="Times New Roman"/>
          <w:lang w:val="es-ES"/>
        </w:rPr>
      </w:pPr>
      <w:r w:rsidRPr="002738EE">
        <w:rPr>
          <w:rStyle w:val="Refdenotaalpie"/>
          <w:rFonts w:ascii="Times New Roman" w:hAnsi="Times New Roman" w:cs="Times New Roman"/>
        </w:rPr>
        <w:footnoteRef/>
      </w:r>
      <w:r w:rsidRPr="002738EE">
        <w:rPr>
          <w:rFonts w:ascii="Times New Roman" w:hAnsi="Times New Roman" w:cs="Times New Roman"/>
        </w:rPr>
        <w:t xml:space="preserve"> El entorno según </w:t>
      </w:r>
      <w:sdt>
        <w:sdtPr>
          <w:rPr>
            <w:rFonts w:ascii="Times New Roman" w:hAnsi="Times New Roman" w:cs="Times New Roman"/>
          </w:rPr>
          <w:id w:val="-1833833243"/>
          <w:citation/>
        </w:sdtPr>
        <w:sdtContent>
          <w:r>
            <w:rPr>
              <w:rFonts w:ascii="Times New Roman" w:hAnsi="Times New Roman" w:cs="Times New Roman"/>
            </w:rPr>
            <w:fldChar w:fldCharType="begin"/>
          </w:r>
          <w:r>
            <w:rPr>
              <w:rFonts w:ascii="Times New Roman" w:hAnsi="Times New Roman" w:cs="Times New Roman"/>
              <w:lang w:val="es-ES"/>
            </w:rPr>
            <w:instrText xml:space="preserve">CITATION Kot \l 3082 </w:instrText>
          </w:r>
          <w:r>
            <w:rPr>
              <w:rFonts w:ascii="Times New Roman" w:hAnsi="Times New Roman" w:cs="Times New Roman"/>
            </w:rPr>
            <w:fldChar w:fldCharType="separate"/>
          </w:r>
          <w:r w:rsidRPr="00B90A5C">
            <w:rPr>
              <w:rFonts w:ascii="Times New Roman" w:hAnsi="Times New Roman" w:cs="Times New Roman"/>
              <w:noProof/>
              <w:lang w:val="es-ES"/>
            </w:rPr>
            <w:t>(Kotler, 2022)</w:t>
          </w:r>
          <w:r>
            <w:rPr>
              <w:rFonts w:ascii="Times New Roman" w:hAnsi="Times New Roman" w:cs="Times New Roman"/>
            </w:rPr>
            <w:fldChar w:fldCharType="end"/>
          </w:r>
        </w:sdtContent>
      </w:sdt>
      <w:r w:rsidRPr="002738EE">
        <w:rPr>
          <w:rFonts w:ascii="Times New Roman" w:hAnsi="Times New Roman" w:cs="Times New Roman"/>
        </w:rPr>
        <w:t>: https://www.coursehero.com/file/53492287/ENTORNOdocx/</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9667040"/>
      <w:docPartObj>
        <w:docPartGallery w:val="Page Numbers (Top of Page)"/>
        <w:docPartUnique/>
      </w:docPartObj>
    </w:sdtPr>
    <w:sdtContent>
      <w:p w14:paraId="5BD669C0" w14:textId="05C7D647" w:rsidR="00C56120" w:rsidRDefault="00C56120">
        <w:pPr>
          <w:pStyle w:val="Encabezado"/>
          <w:jc w:val="right"/>
        </w:pPr>
        <w:r>
          <w:fldChar w:fldCharType="begin"/>
        </w:r>
        <w:r>
          <w:instrText>PAGE   \* MERGEFORMAT</w:instrText>
        </w:r>
        <w:r>
          <w:fldChar w:fldCharType="separate"/>
        </w:r>
        <w:r w:rsidR="00AD3F38" w:rsidRPr="00AD3F38">
          <w:rPr>
            <w:noProof/>
            <w:lang w:val="es-ES"/>
          </w:rPr>
          <w:t>2</w:t>
        </w:r>
        <w:r>
          <w:fldChar w:fldCharType="end"/>
        </w:r>
      </w:p>
    </w:sdtContent>
  </w:sdt>
  <w:p w14:paraId="24AB197F" w14:textId="77777777" w:rsidR="00C56120" w:rsidRDefault="00C56120">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8706504"/>
      <w:docPartObj>
        <w:docPartGallery w:val="Page Numbers (Top of Page)"/>
        <w:docPartUnique/>
      </w:docPartObj>
    </w:sdtPr>
    <w:sdtContent>
      <w:p w14:paraId="3695DC36" w14:textId="608B45CC" w:rsidR="00C56120" w:rsidRDefault="00C56120">
        <w:pPr>
          <w:pStyle w:val="Encabezado"/>
          <w:jc w:val="right"/>
        </w:pPr>
        <w:r>
          <w:fldChar w:fldCharType="begin"/>
        </w:r>
        <w:r>
          <w:instrText>PAGE   \* MERGEFORMAT</w:instrText>
        </w:r>
        <w:r>
          <w:fldChar w:fldCharType="separate"/>
        </w:r>
        <w:r w:rsidR="00331BF8" w:rsidRPr="00331BF8">
          <w:rPr>
            <w:noProof/>
            <w:lang w:val="es-ES"/>
          </w:rPr>
          <w:t>116</w:t>
        </w:r>
        <w:r>
          <w:fldChar w:fldCharType="end"/>
        </w:r>
      </w:p>
    </w:sdtContent>
  </w:sdt>
  <w:p w14:paraId="5464E522" w14:textId="77777777" w:rsidR="00C56120" w:rsidRDefault="00C56120">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D7716"/>
    <w:multiLevelType w:val="hybridMultilevel"/>
    <w:tmpl w:val="B0542A32"/>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 w15:restartNumberingAfterBreak="0">
    <w:nsid w:val="06AA4E35"/>
    <w:multiLevelType w:val="hybridMultilevel"/>
    <w:tmpl w:val="07E8A3A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0A03393C"/>
    <w:multiLevelType w:val="hybridMultilevel"/>
    <w:tmpl w:val="F064E60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 w15:restartNumberingAfterBreak="0">
    <w:nsid w:val="0F7F1EE4"/>
    <w:multiLevelType w:val="hybridMultilevel"/>
    <w:tmpl w:val="663685C2"/>
    <w:lvl w:ilvl="0" w:tplc="0C0A0001">
      <w:start w:val="1"/>
      <w:numFmt w:val="bullet"/>
      <w:lvlText w:val=""/>
      <w:lvlJc w:val="left"/>
      <w:pPr>
        <w:ind w:left="720" w:hanging="360"/>
      </w:pPr>
      <w:rPr>
        <w:rFonts w:ascii="Symbol" w:hAnsi="Symbol" w:hint="default"/>
      </w:rPr>
    </w:lvl>
    <w:lvl w:ilvl="1" w:tplc="705C034C">
      <w:numFmt w:val="bullet"/>
      <w:lvlText w:val="•"/>
      <w:lvlJc w:val="left"/>
      <w:pPr>
        <w:ind w:left="1785" w:hanging="705"/>
      </w:pPr>
      <w:rPr>
        <w:rFonts w:ascii="Times New Roman" w:eastAsia="Times New Roman" w:hAnsi="Times New Roman"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2AA388E"/>
    <w:multiLevelType w:val="hybridMultilevel"/>
    <w:tmpl w:val="5B2E494C"/>
    <w:lvl w:ilvl="0" w:tplc="300A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5" w15:restartNumberingAfterBreak="0">
    <w:nsid w:val="131D7A4C"/>
    <w:multiLevelType w:val="multilevel"/>
    <w:tmpl w:val="6B9E1ED6"/>
    <w:lvl w:ilvl="0">
      <w:start w:val="1"/>
      <w:numFmt w:val="bullet"/>
      <w:lvlText w:val=""/>
      <w:lvlJc w:val="left"/>
      <w:pPr>
        <w:ind w:left="1068" w:hanging="360"/>
      </w:pPr>
      <w:rPr>
        <w:rFonts w:ascii="Symbol" w:hAnsi="Symbol" w:hint="default"/>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6" w15:restartNumberingAfterBreak="0">
    <w:nsid w:val="148D2135"/>
    <w:multiLevelType w:val="hybridMultilevel"/>
    <w:tmpl w:val="482040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7B66454"/>
    <w:multiLevelType w:val="hybridMultilevel"/>
    <w:tmpl w:val="5DD2DAB8"/>
    <w:lvl w:ilvl="0" w:tplc="300A0001">
      <w:start w:val="1"/>
      <w:numFmt w:val="bullet"/>
      <w:lvlText w:val=""/>
      <w:lvlJc w:val="left"/>
      <w:pPr>
        <w:ind w:left="1068"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15:restartNumberingAfterBreak="0">
    <w:nsid w:val="25E87B7F"/>
    <w:multiLevelType w:val="hybridMultilevel"/>
    <w:tmpl w:val="58B0CB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6354226"/>
    <w:multiLevelType w:val="hybridMultilevel"/>
    <w:tmpl w:val="5A3C42E8"/>
    <w:lvl w:ilvl="0" w:tplc="580A0001">
      <w:start w:val="1"/>
      <w:numFmt w:val="bullet"/>
      <w:lvlText w:val=""/>
      <w:lvlJc w:val="left"/>
      <w:pPr>
        <w:ind w:left="1776" w:hanging="360"/>
      </w:pPr>
      <w:rPr>
        <w:rFonts w:ascii="Symbol" w:hAnsi="Symbol" w:hint="default"/>
      </w:rPr>
    </w:lvl>
    <w:lvl w:ilvl="1" w:tplc="580A0003" w:tentative="1">
      <w:start w:val="1"/>
      <w:numFmt w:val="bullet"/>
      <w:lvlText w:val="o"/>
      <w:lvlJc w:val="left"/>
      <w:pPr>
        <w:ind w:left="2496" w:hanging="360"/>
      </w:pPr>
      <w:rPr>
        <w:rFonts w:ascii="Courier New" w:hAnsi="Courier New" w:cs="Courier New" w:hint="default"/>
      </w:rPr>
    </w:lvl>
    <w:lvl w:ilvl="2" w:tplc="580A0005">
      <w:start w:val="1"/>
      <w:numFmt w:val="bullet"/>
      <w:lvlText w:val=""/>
      <w:lvlJc w:val="left"/>
      <w:pPr>
        <w:ind w:left="3216" w:hanging="360"/>
      </w:pPr>
      <w:rPr>
        <w:rFonts w:ascii="Wingdings" w:hAnsi="Wingdings" w:hint="default"/>
      </w:rPr>
    </w:lvl>
    <w:lvl w:ilvl="3" w:tplc="580A0001" w:tentative="1">
      <w:start w:val="1"/>
      <w:numFmt w:val="bullet"/>
      <w:lvlText w:val=""/>
      <w:lvlJc w:val="left"/>
      <w:pPr>
        <w:ind w:left="3936" w:hanging="360"/>
      </w:pPr>
      <w:rPr>
        <w:rFonts w:ascii="Symbol" w:hAnsi="Symbol" w:hint="default"/>
      </w:rPr>
    </w:lvl>
    <w:lvl w:ilvl="4" w:tplc="580A0003" w:tentative="1">
      <w:start w:val="1"/>
      <w:numFmt w:val="bullet"/>
      <w:lvlText w:val="o"/>
      <w:lvlJc w:val="left"/>
      <w:pPr>
        <w:ind w:left="4656" w:hanging="360"/>
      </w:pPr>
      <w:rPr>
        <w:rFonts w:ascii="Courier New" w:hAnsi="Courier New" w:cs="Courier New" w:hint="default"/>
      </w:rPr>
    </w:lvl>
    <w:lvl w:ilvl="5" w:tplc="580A0005" w:tentative="1">
      <w:start w:val="1"/>
      <w:numFmt w:val="bullet"/>
      <w:lvlText w:val=""/>
      <w:lvlJc w:val="left"/>
      <w:pPr>
        <w:ind w:left="5376" w:hanging="360"/>
      </w:pPr>
      <w:rPr>
        <w:rFonts w:ascii="Wingdings" w:hAnsi="Wingdings" w:hint="default"/>
      </w:rPr>
    </w:lvl>
    <w:lvl w:ilvl="6" w:tplc="580A0001" w:tentative="1">
      <w:start w:val="1"/>
      <w:numFmt w:val="bullet"/>
      <w:lvlText w:val=""/>
      <w:lvlJc w:val="left"/>
      <w:pPr>
        <w:ind w:left="6096" w:hanging="360"/>
      </w:pPr>
      <w:rPr>
        <w:rFonts w:ascii="Symbol" w:hAnsi="Symbol" w:hint="default"/>
      </w:rPr>
    </w:lvl>
    <w:lvl w:ilvl="7" w:tplc="580A0003" w:tentative="1">
      <w:start w:val="1"/>
      <w:numFmt w:val="bullet"/>
      <w:lvlText w:val="o"/>
      <w:lvlJc w:val="left"/>
      <w:pPr>
        <w:ind w:left="6816" w:hanging="360"/>
      </w:pPr>
      <w:rPr>
        <w:rFonts w:ascii="Courier New" w:hAnsi="Courier New" w:cs="Courier New" w:hint="default"/>
      </w:rPr>
    </w:lvl>
    <w:lvl w:ilvl="8" w:tplc="580A0005" w:tentative="1">
      <w:start w:val="1"/>
      <w:numFmt w:val="bullet"/>
      <w:lvlText w:val=""/>
      <w:lvlJc w:val="left"/>
      <w:pPr>
        <w:ind w:left="7536" w:hanging="360"/>
      </w:pPr>
      <w:rPr>
        <w:rFonts w:ascii="Wingdings" w:hAnsi="Wingdings" w:hint="default"/>
      </w:rPr>
    </w:lvl>
  </w:abstractNum>
  <w:abstractNum w:abstractNumId="10" w15:restartNumberingAfterBreak="0">
    <w:nsid w:val="36521A44"/>
    <w:multiLevelType w:val="hybridMultilevel"/>
    <w:tmpl w:val="56F45C22"/>
    <w:lvl w:ilvl="0" w:tplc="EC701176">
      <w:start w:val="1"/>
      <w:numFmt w:val="bullet"/>
      <w:lvlText w:val=""/>
      <w:lvlJc w:val="left"/>
      <w:pPr>
        <w:ind w:left="1211" w:hanging="360"/>
      </w:pPr>
      <w:rPr>
        <w:rFonts w:ascii="Symbol" w:hAnsi="Symbol" w:hint="default"/>
        <w:color w:val="auto"/>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1" w15:restartNumberingAfterBreak="0">
    <w:nsid w:val="379E7668"/>
    <w:multiLevelType w:val="hybridMultilevel"/>
    <w:tmpl w:val="F69EAA52"/>
    <w:lvl w:ilvl="0" w:tplc="300A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2" w15:restartNumberingAfterBreak="0">
    <w:nsid w:val="3AC00E91"/>
    <w:multiLevelType w:val="hybridMultilevel"/>
    <w:tmpl w:val="21ECD8C8"/>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3" w15:restartNumberingAfterBreak="0">
    <w:nsid w:val="3F765FF1"/>
    <w:multiLevelType w:val="hybridMultilevel"/>
    <w:tmpl w:val="D8A4927E"/>
    <w:lvl w:ilvl="0" w:tplc="616A97CE">
      <w:start w:val="1"/>
      <w:numFmt w:val="bullet"/>
      <w:lvlText w:val=""/>
      <w:lvlJc w:val="left"/>
      <w:pPr>
        <w:ind w:left="1068" w:hanging="360"/>
      </w:pPr>
      <w:rPr>
        <w:rFonts w:ascii="Symbol" w:hAnsi="Symbol" w:hint="default"/>
        <w:color w:val="auto"/>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4" w15:restartNumberingAfterBreak="0">
    <w:nsid w:val="3FE20401"/>
    <w:multiLevelType w:val="hybridMultilevel"/>
    <w:tmpl w:val="6F20AF08"/>
    <w:lvl w:ilvl="0" w:tplc="300A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5" w15:restartNumberingAfterBreak="0">
    <w:nsid w:val="411B7C62"/>
    <w:multiLevelType w:val="multilevel"/>
    <w:tmpl w:val="EBD4CEAE"/>
    <w:lvl w:ilvl="0">
      <w:start w:val="1"/>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16B7A70"/>
    <w:multiLevelType w:val="hybridMultilevel"/>
    <w:tmpl w:val="ED9629F0"/>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7" w15:restartNumberingAfterBreak="0">
    <w:nsid w:val="42115B40"/>
    <w:multiLevelType w:val="hybridMultilevel"/>
    <w:tmpl w:val="D268766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8" w15:restartNumberingAfterBreak="0">
    <w:nsid w:val="469D3D6C"/>
    <w:multiLevelType w:val="multilevel"/>
    <w:tmpl w:val="6B9E1ED6"/>
    <w:lvl w:ilvl="0">
      <w:start w:val="1"/>
      <w:numFmt w:val="bullet"/>
      <w:lvlText w:val=""/>
      <w:lvlJc w:val="left"/>
      <w:pPr>
        <w:ind w:left="1068" w:hanging="360"/>
      </w:pPr>
      <w:rPr>
        <w:rFonts w:ascii="Symbol" w:hAnsi="Symbol" w:hint="default"/>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19" w15:restartNumberingAfterBreak="0">
    <w:nsid w:val="4D1904B1"/>
    <w:multiLevelType w:val="hybridMultilevel"/>
    <w:tmpl w:val="FB6ACC84"/>
    <w:lvl w:ilvl="0" w:tplc="300A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0" w15:restartNumberingAfterBreak="0">
    <w:nsid w:val="4DB01E38"/>
    <w:multiLevelType w:val="hybridMultilevel"/>
    <w:tmpl w:val="F546219A"/>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1" w15:restartNumberingAfterBreak="0">
    <w:nsid w:val="4E8B6FD0"/>
    <w:multiLevelType w:val="hybridMultilevel"/>
    <w:tmpl w:val="C0F06C4C"/>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2" w15:restartNumberingAfterBreak="0">
    <w:nsid w:val="50243CC8"/>
    <w:multiLevelType w:val="hybridMultilevel"/>
    <w:tmpl w:val="4A2AB264"/>
    <w:lvl w:ilvl="0" w:tplc="300A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3" w15:restartNumberingAfterBreak="0">
    <w:nsid w:val="53633AB3"/>
    <w:multiLevelType w:val="multilevel"/>
    <w:tmpl w:val="0A2A6F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3F4474"/>
    <w:multiLevelType w:val="hybridMultilevel"/>
    <w:tmpl w:val="8F260700"/>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5" w15:restartNumberingAfterBreak="0">
    <w:nsid w:val="575D5AD4"/>
    <w:multiLevelType w:val="hybridMultilevel"/>
    <w:tmpl w:val="A13860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659C4BE1"/>
    <w:multiLevelType w:val="multilevel"/>
    <w:tmpl w:val="6B9E1ED6"/>
    <w:lvl w:ilvl="0">
      <w:start w:val="1"/>
      <w:numFmt w:val="bullet"/>
      <w:lvlText w:val=""/>
      <w:lvlJc w:val="left"/>
      <w:pPr>
        <w:ind w:left="1068" w:hanging="360"/>
      </w:pPr>
      <w:rPr>
        <w:rFonts w:ascii="Symbol" w:hAnsi="Symbol" w:hint="default"/>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27" w15:restartNumberingAfterBreak="0">
    <w:nsid w:val="75F4588D"/>
    <w:multiLevelType w:val="multilevel"/>
    <w:tmpl w:val="DC5EAD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79A5014E"/>
    <w:multiLevelType w:val="hybridMultilevel"/>
    <w:tmpl w:val="899461C2"/>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9" w15:restartNumberingAfterBreak="0">
    <w:nsid w:val="7A672424"/>
    <w:multiLevelType w:val="hybridMultilevel"/>
    <w:tmpl w:val="368028BE"/>
    <w:lvl w:ilvl="0" w:tplc="580A0001">
      <w:start w:val="1"/>
      <w:numFmt w:val="bullet"/>
      <w:lvlText w:val=""/>
      <w:lvlJc w:val="left"/>
      <w:pPr>
        <w:ind w:left="1068" w:hanging="360"/>
      </w:pPr>
      <w:rPr>
        <w:rFonts w:ascii="Symbol" w:hAnsi="Symbol" w:hint="default"/>
      </w:rPr>
    </w:lvl>
    <w:lvl w:ilvl="1" w:tplc="580A0003" w:tentative="1">
      <w:start w:val="1"/>
      <w:numFmt w:val="bullet"/>
      <w:lvlText w:val="o"/>
      <w:lvlJc w:val="left"/>
      <w:pPr>
        <w:ind w:left="1788" w:hanging="360"/>
      </w:pPr>
      <w:rPr>
        <w:rFonts w:ascii="Courier New" w:hAnsi="Courier New" w:cs="Courier New" w:hint="default"/>
      </w:rPr>
    </w:lvl>
    <w:lvl w:ilvl="2" w:tplc="580A0005" w:tentative="1">
      <w:start w:val="1"/>
      <w:numFmt w:val="bullet"/>
      <w:lvlText w:val=""/>
      <w:lvlJc w:val="left"/>
      <w:pPr>
        <w:ind w:left="2508" w:hanging="360"/>
      </w:pPr>
      <w:rPr>
        <w:rFonts w:ascii="Wingdings" w:hAnsi="Wingdings" w:hint="default"/>
      </w:rPr>
    </w:lvl>
    <w:lvl w:ilvl="3" w:tplc="580A0001" w:tentative="1">
      <w:start w:val="1"/>
      <w:numFmt w:val="bullet"/>
      <w:lvlText w:val=""/>
      <w:lvlJc w:val="left"/>
      <w:pPr>
        <w:ind w:left="3228" w:hanging="360"/>
      </w:pPr>
      <w:rPr>
        <w:rFonts w:ascii="Symbol" w:hAnsi="Symbol" w:hint="default"/>
      </w:rPr>
    </w:lvl>
    <w:lvl w:ilvl="4" w:tplc="580A0003" w:tentative="1">
      <w:start w:val="1"/>
      <w:numFmt w:val="bullet"/>
      <w:lvlText w:val="o"/>
      <w:lvlJc w:val="left"/>
      <w:pPr>
        <w:ind w:left="3948" w:hanging="360"/>
      </w:pPr>
      <w:rPr>
        <w:rFonts w:ascii="Courier New" w:hAnsi="Courier New" w:cs="Courier New" w:hint="default"/>
      </w:rPr>
    </w:lvl>
    <w:lvl w:ilvl="5" w:tplc="580A0005" w:tentative="1">
      <w:start w:val="1"/>
      <w:numFmt w:val="bullet"/>
      <w:lvlText w:val=""/>
      <w:lvlJc w:val="left"/>
      <w:pPr>
        <w:ind w:left="4668" w:hanging="360"/>
      </w:pPr>
      <w:rPr>
        <w:rFonts w:ascii="Wingdings" w:hAnsi="Wingdings" w:hint="default"/>
      </w:rPr>
    </w:lvl>
    <w:lvl w:ilvl="6" w:tplc="580A0001" w:tentative="1">
      <w:start w:val="1"/>
      <w:numFmt w:val="bullet"/>
      <w:lvlText w:val=""/>
      <w:lvlJc w:val="left"/>
      <w:pPr>
        <w:ind w:left="5388" w:hanging="360"/>
      </w:pPr>
      <w:rPr>
        <w:rFonts w:ascii="Symbol" w:hAnsi="Symbol" w:hint="default"/>
      </w:rPr>
    </w:lvl>
    <w:lvl w:ilvl="7" w:tplc="580A0003" w:tentative="1">
      <w:start w:val="1"/>
      <w:numFmt w:val="bullet"/>
      <w:lvlText w:val="o"/>
      <w:lvlJc w:val="left"/>
      <w:pPr>
        <w:ind w:left="6108" w:hanging="360"/>
      </w:pPr>
      <w:rPr>
        <w:rFonts w:ascii="Courier New" w:hAnsi="Courier New" w:cs="Courier New" w:hint="default"/>
      </w:rPr>
    </w:lvl>
    <w:lvl w:ilvl="8" w:tplc="580A0005" w:tentative="1">
      <w:start w:val="1"/>
      <w:numFmt w:val="bullet"/>
      <w:lvlText w:val=""/>
      <w:lvlJc w:val="left"/>
      <w:pPr>
        <w:ind w:left="6828" w:hanging="360"/>
      </w:pPr>
      <w:rPr>
        <w:rFonts w:ascii="Wingdings" w:hAnsi="Wingdings" w:hint="default"/>
      </w:rPr>
    </w:lvl>
  </w:abstractNum>
  <w:num w:numId="1">
    <w:abstractNumId w:val="4"/>
  </w:num>
  <w:num w:numId="2">
    <w:abstractNumId w:val="29"/>
  </w:num>
  <w:num w:numId="3">
    <w:abstractNumId w:val="13"/>
  </w:num>
  <w:num w:numId="4">
    <w:abstractNumId w:val="22"/>
  </w:num>
  <w:num w:numId="5">
    <w:abstractNumId w:val="7"/>
  </w:num>
  <w:num w:numId="6">
    <w:abstractNumId w:val="11"/>
  </w:num>
  <w:num w:numId="7">
    <w:abstractNumId w:val="10"/>
  </w:num>
  <w:num w:numId="8">
    <w:abstractNumId w:val="14"/>
  </w:num>
  <w:num w:numId="9">
    <w:abstractNumId w:val="19"/>
  </w:num>
  <w:num w:numId="10">
    <w:abstractNumId w:val="2"/>
  </w:num>
  <w:num w:numId="11">
    <w:abstractNumId w:val="9"/>
  </w:num>
  <w:num w:numId="12">
    <w:abstractNumId w:val="28"/>
  </w:num>
  <w:num w:numId="13">
    <w:abstractNumId w:val="3"/>
  </w:num>
  <w:num w:numId="14">
    <w:abstractNumId w:val="17"/>
  </w:num>
  <w:num w:numId="15">
    <w:abstractNumId w:val="21"/>
  </w:num>
  <w:num w:numId="16">
    <w:abstractNumId w:val="24"/>
  </w:num>
  <w:num w:numId="17">
    <w:abstractNumId w:val="12"/>
  </w:num>
  <w:num w:numId="18">
    <w:abstractNumId w:val="20"/>
  </w:num>
  <w:num w:numId="19">
    <w:abstractNumId w:val="0"/>
  </w:num>
  <w:num w:numId="20">
    <w:abstractNumId w:val="16"/>
  </w:num>
  <w:num w:numId="21">
    <w:abstractNumId w:val="26"/>
  </w:num>
  <w:num w:numId="22">
    <w:abstractNumId w:val="18"/>
  </w:num>
  <w:num w:numId="23">
    <w:abstractNumId w:val="5"/>
  </w:num>
  <w:num w:numId="24">
    <w:abstractNumId w:val="15"/>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 w:numId="33">
    <w:abstractNumId w:val="6"/>
  </w:num>
  <w:num w:numId="34">
    <w:abstractNumId w:val="1"/>
  </w:num>
  <w:num w:numId="35">
    <w:abstractNumId w:val="8"/>
  </w:num>
  <w:num w:numId="36">
    <w:abstractNumId w:val="25"/>
  </w:num>
  <w:numIdMacAtCleanup w:val="36"/>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XIMENA">
    <w15:presenceInfo w15:providerId="None" w15:userId="XIME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326"/>
    <w:rsid w:val="00000E1C"/>
    <w:rsid w:val="00001200"/>
    <w:rsid w:val="000030E6"/>
    <w:rsid w:val="00003B10"/>
    <w:rsid w:val="00004514"/>
    <w:rsid w:val="00004FFD"/>
    <w:rsid w:val="000053DB"/>
    <w:rsid w:val="000075BE"/>
    <w:rsid w:val="0001176F"/>
    <w:rsid w:val="00011F6E"/>
    <w:rsid w:val="00013AD0"/>
    <w:rsid w:val="00013D6B"/>
    <w:rsid w:val="0001498F"/>
    <w:rsid w:val="00014B5B"/>
    <w:rsid w:val="000166D5"/>
    <w:rsid w:val="0001720B"/>
    <w:rsid w:val="00020A9C"/>
    <w:rsid w:val="0002191A"/>
    <w:rsid w:val="000220D6"/>
    <w:rsid w:val="0002240C"/>
    <w:rsid w:val="00022E03"/>
    <w:rsid w:val="000231C5"/>
    <w:rsid w:val="00023697"/>
    <w:rsid w:val="00024653"/>
    <w:rsid w:val="0002766C"/>
    <w:rsid w:val="00034029"/>
    <w:rsid w:val="0003472D"/>
    <w:rsid w:val="00034A72"/>
    <w:rsid w:val="00034C26"/>
    <w:rsid w:val="00036F54"/>
    <w:rsid w:val="00037E82"/>
    <w:rsid w:val="00040420"/>
    <w:rsid w:val="00040BA6"/>
    <w:rsid w:val="000411DE"/>
    <w:rsid w:val="00041B11"/>
    <w:rsid w:val="00041CB1"/>
    <w:rsid w:val="0004260C"/>
    <w:rsid w:val="00043658"/>
    <w:rsid w:val="00044210"/>
    <w:rsid w:val="00046E13"/>
    <w:rsid w:val="00047376"/>
    <w:rsid w:val="000503C8"/>
    <w:rsid w:val="000508F2"/>
    <w:rsid w:val="00051607"/>
    <w:rsid w:val="000516F0"/>
    <w:rsid w:val="0005314A"/>
    <w:rsid w:val="000532A9"/>
    <w:rsid w:val="00053682"/>
    <w:rsid w:val="0005457C"/>
    <w:rsid w:val="000546C5"/>
    <w:rsid w:val="00055D76"/>
    <w:rsid w:val="000561FA"/>
    <w:rsid w:val="00056BF1"/>
    <w:rsid w:val="00062AC4"/>
    <w:rsid w:val="00064957"/>
    <w:rsid w:val="00067162"/>
    <w:rsid w:val="00070701"/>
    <w:rsid w:val="00072B46"/>
    <w:rsid w:val="000730FA"/>
    <w:rsid w:val="00073E0A"/>
    <w:rsid w:val="00074046"/>
    <w:rsid w:val="000767F3"/>
    <w:rsid w:val="000777A2"/>
    <w:rsid w:val="00077BC9"/>
    <w:rsid w:val="00080E6D"/>
    <w:rsid w:val="00081573"/>
    <w:rsid w:val="00082A8C"/>
    <w:rsid w:val="00083DCA"/>
    <w:rsid w:val="0008459A"/>
    <w:rsid w:val="000846FF"/>
    <w:rsid w:val="00085680"/>
    <w:rsid w:val="00086D3B"/>
    <w:rsid w:val="000909E0"/>
    <w:rsid w:val="00090CB3"/>
    <w:rsid w:val="00093BA0"/>
    <w:rsid w:val="0009412A"/>
    <w:rsid w:val="00094680"/>
    <w:rsid w:val="000946E5"/>
    <w:rsid w:val="00094912"/>
    <w:rsid w:val="00095636"/>
    <w:rsid w:val="000960FD"/>
    <w:rsid w:val="0009795F"/>
    <w:rsid w:val="00097C52"/>
    <w:rsid w:val="00097F1A"/>
    <w:rsid w:val="000A1B76"/>
    <w:rsid w:val="000A29BF"/>
    <w:rsid w:val="000A4888"/>
    <w:rsid w:val="000A4ED2"/>
    <w:rsid w:val="000A5F5F"/>
    <w:rsid w:val="000A67F1"/>
    <w:rsid w:val="000B4056"/>
    <w:rsid w:val="000B7EFC"/>
    <w:rsid w:val="000B7F34"/>
    <w:rsid w:val="000C14B1"/>
    <w:rsid w:val="000C16D1"/>
    <w:rsid w:val="000C3312"/>
    <w:rsid w:val="000C532A"/>
    <w:rsid w:val="000C720B"/>
    <w:rsid w:val="000C76BA"/>
    <w:rsid w:val="000D025F"/>
    <w:rsid w:val="000D318E"/>
    <w:rsid w:val="000D4C09"/>
    <w:rsid w:val="000D5853"/>
    <w:rsid w:val="000D6FF2"/>
    <w:rsid w:val="000D7AC6"/>
    <w:rsid w:val="000E0470"/>
    <w:rsid w:val="000E09CF"/>
    <w:rsid w:val="000E1825"/>
    <w:rsid w:val="000E1E3D"/>
    <w:rsid w:val="000E2F42"/>
    <w:rsid w:val="000E42AC"/>
    <w:rsid w:val="000E4EBF"/>
    <w:rsid w:val="000E77D6"/>
    <w:rsid w:val="000F1A98"/>
    <w:rsid w:val="000F4914"/>
    <w:rsid w:val="000F5595"/>
    <w:rsid w:val="000F5AD6"/>
    <w:rsid w:val="001011E8"/>
    <w:rsid w:val="00101862"/>
    <w:rsid w:val="00101FDF"/>
    <w:rsid w:val="00102248"/>
    <w:rsid w:val="0010511C"/>
    <w:rsid w:val="00107592"/>
    <w:rsid w:val="00112346"/>
    <w:rsid w:val="001138B0"/>
    <w:rsid w:val="0011760A"/>
    <w:rsid w:val="00120A37"/>
    <w:rsid w:val="0012118B"/>
    <w:rsid w:val="001235A8"/>
    <w:rsid w:val="00123728"/>
    <w:rsid w:val="00123895"/>
    <w:rsid w:val="00125FBC"/>
    <w:rsid w:val="0012609E"/>
    <w:rsid w:val="00126853"/>
    <w:rsid w:val="00127287"/>
    <w:rsid w:val="00127C39"/>
    <w:rsid w:val="00131083"/>
    <w:rsid w:val="001319BD"/>
    <w:rsid w:val="00132F5D"/>
    <w:rsid w:val="00133380"/>
    <w:rsid w:val="00135BD1"/>
    <w:rsid w:val="0013602C"/>
    <w:rsid w:val="001368C0"/>
    <w:rsid w:val="001408BF"/>
    <w:rsid w:val="00140F32"/>
    <w:rsid w:val="00140FA9"/>
    <w:rsid w:val="001427A6"/>
    <w:rsid w:val="00145DF2"/>
    <w:rsid w:val="0014767A"/>
    <w:rsid w:val="00147F9E"/>
    <w:rsid w:val="00150290"/>
    <w:rsid w:val="00151977"/>
    <w:rsid w:val="00156518"/>
    <w:rsid w:val="00156FD3"/>
    <w:rsid w:val="00160CFA"/>
    <w:rsid w:val="00164052"/>
    <w:rsid w:val="001642F1"/>
    <w:rsid w:val="0016434F"/>
    <w:rsid w:val="00165BCA"/>
    <w:rsid w:val="00165F6F"/>
    <w:rsid w:val="00166D2C"/>
    <w:rsid w:val="00166DC2"/>
    <w:rsid w:val="00167BBB"/>
    <w:rsid w:val="0017189D"/>
    <w:rsid w:val="001720C4"/>
    <w:rsid w:val="00173C03"/>
    <w:rsid w:val="00176202"/>
    <w:rsid w:val="00176AF9"/>
    <w:rsid w:val="00176C8D"/>
    <w:rsid w:val="00180B6B"/>
    <w:rsid w:val="00180FB1"/>
    <w:rsid w:val="001820B0"/>
    <w:rsid w:val="0018264C"/>
    <w:rsid w:val="00182D27"/>
    <w:rsid w:val="001832D6"/>
    <w:rsid w:val="001842B8"/>
    <w:rsid w:val="0018434A"/>
    <w:rsid w:val="00184E94"/>
    <w:rsid w:val="00185324"/>
    <w:rsid w:val="00185A9E"/>
    <w:rsid w:val="00185F4F"/>
    <w:rsid w:val="0018690A"/>
    <w:rsid w:val="001869C0"/>
    <w:rsid w:val="00187BDD"/>
    <w:rsid w:val="00190F00"/>
    <w:rsid w:val="00190F58"/>
    <w:rsid w:val="00193486"/>
    <w:rsid w:val="00194DDB"/>
    <w:rsid w:val="00195720"/>
    <w:rsid w:val="00196BA3"/>
    <w:rsid w:val="00196CE8"/>
    <w:rsid w:val="00196E8E"/>
    <w:rsid w:val="00197242"/>
    <w:rsid w:val="001A13C9"/>
    <w:rsid w:val="001A16BC"/>
    <w:rsid w:val="001A17E3"/>
    <w:rsid w:val="001A2909"/>
    <w:rsid w:val="001A3501"/>
    <w:rsid w:val="001A3926"/>
    <w:rsid w:val="001A4DDA"/>
    <w:rsid w:val="001A601B"/>
    <w:rsid w:val="001A7AD6"/>
    <w:rsid w:val="001A7E2C"/>
    <w:rsid w:val="001B08EB"/>
    <w:rsid w:val="001B09B0"/>
    <w:rsid w:val="001B2B9F"/>
    <w:rsid w:val="001B3FD5"/>
    <w:rsid w:val="001B414D"/>
    <w:rsid w:val="001B7E37"/>
    <w:rsid w:val="001C0210"/>
    <w:rsid w:val="001C0D08"/>
    <w:rsid w:val="001C176B"/>
    <w:rsid w:val="001C36A6"/>
    <w:rsid w:val="001C3825"/>
    <w:rsid w:val="001C39CA"/>
    <w:rsid w:val="001C6282"/>
    <w:rsid w:val="001C6657"/>
    <w:rsid w:val="001C74AD"/>
    <w:rsid w:val="001C755F"/>
    <w:rsid w:val="001D07DF"/>
    <w:rsid w:val="001D1B7D"/>
    <w:rsid w:val="001D4A6A"/>
    <w:rsid w:val="001D4C46"/>
    <w:rsid w:val="001D4FDA"/>
    <w:rsid w:val="001D6371"/>
    <w:rsid w:val="001D7EB7"/>
    <w:rsid w:val="001D7F75"/>
    <w:rsid w:val="001E14C3"/>
    <w:rsid w:val="001E17E0"/>
    <w:rsid w:val="001E3C4F"/>
    <w:rsid w:val="001F177F"/>
    <w:rsid w:val="001F22B5"/>
    <w:rsid w:val="001F3E63"/>
    <w:rsid w:val="001F52B0"/>
    <w:rsid w:val="001F68D6"/>
    <w:rsid w:val="001F7E7E"/>
    <w:rsid w:val="0020030D"/>
    <w:rsid w:val="00202765"/>
    <w:rsid w:val="00206569"/>
    <w:rsid w:val="002118EE"/>
    <w:rsid w:val="00214335"/>
    <w:rsid w:val="00215088"/>
    <w:rsid w:val="002160E5"/>
    <w:rsid w:val="002168F7"/>
    <w:rsid w:val="00217386"/>
    <w:rsid w:val="0022138C"/>
    <w:rsid w:val="002213BF"/>
    <w:rsid w:val="00222A20"/>
    <w:rsid w:val="00222D9B"/>
    <w:rsid w:val="00223664"/>
    <w:rsid w:val="002236A6"/>
    <w:rsid w:val="00224596"/>
    <w:rsid w:val="00225BA5"/>
    <w:rsid w:val="00225D5D"/>
    <w:rsid w:val="00226613"/>
    <w:rsid w:val="002300D2"/>
    <w:rsid w:val="00230F83"/>
    <w:rsid w:val="00230FA4"/>
    <w:rsid w:val="002319F9"/>
    <w:rsid w:val="00233B69"/>
    <w:rsid w:val="00234844"/>
    <w:rsid w:val="00236811"/>
    <w:rsid w:val="002369A4"/>
    <w:rsid w:val="00236F81"/>
    <w:rsid w:val="00245C05"/>
    <w:rsid w:val="002479F3"/>
    <w:rsid w:val="00247BE7"/>
    <w:rsid w:val="002507CB"/>
    <w:rsid w:val="00253707"/>
    <w:rsid w:val="00254DA3"/>
    <w:rsid w:val="00255354"/>
    <w:rsid w:val="00256115"/>
    <w:rsid w:val="00256D7F"/>
    <w:rsid w:val="002608A3"/>
    <w:rsid w:val="00262A0D"/>
    <w:rsid w:val="00264AC6"/>
    <w:rsid w:val="00265CC3"/>
    <w:rsid w:val="00265F0B"/>
    <w:rsid w:val="0026715E"/>
    <w:rsid w:val="00267AB5"/>
    <w:rsid w:val="00270E9E"/>
    <w:rsid w:val="0027183D"/>
    <w:rsid w:val="00273C7D"/>
    <w:rsid w:val="00274DD8"/>
    <w:rsid w:val="0027547E"/>
    <w:rsid w:val="00275731"/>
    <w:rsid w:val="00275D8B"/>
    <w:rsid w:val="00276835"/>
    <w:rsid w:val="00277654"/>
    <w:rsid w:val="00277CD9"/>
    <w:rsid w:val="00280A6F"/>
    <w:rsid w:val="00280C41"/>
    <w:rsid w:val="0028128C"/>
    <w:rsid w:val="002859FA"/>
    <w:rsid w:val="00286B18"/>
    <w:rsid w:val="00287E4C"/>
    <w:rsid w:val="00290009"/>
    <w:rsid w:val="002903A9"/>
    <w:rsid w:val="0029381B"/>
    <w:rsid w:val="00293B1D"/>
    <w:rsid w:val="00295121"/>
    <w:rsid w:val="00295B41"/>
    <w:rsid w:val="0029619B"/>
    <w:rsid w:val="00297B05"/>
    <w:rsid w:val="00297B31"/>
    <w:rsid w:val="00297BFF"/>
    <w:rsid w:val="002A0120"/>
    <w:rsid w:val="002A2A2F"/>
    <w:rsid w:val="002A41C4"/>
    <w:rsid w:val="002A4C4D"/>
    <w:rsid w:val="002A53F1"/>
    <w:rsid w:val="002A6D33"/>
    <w:rsid w:val="002A7596"/>
    <w:rsid w:val="002B09F3"/>
    <w:rsid w:val="002B1BCE"/>
    <w:rsid w:val="002B2FC0"/>
    <w:rsid w:val="002B378B"/>
    <w:rsid w:val="002B6134"/>
    <w:rsid w:val="002B6CCE"/>
    <w:rsid w:val="002B6E7C"/>
    <w:rsid w:val="002C3388"/>
    <w:rsid w:val="002C3431"/>
    <w:rsid w:val="002C367F"/>
    <w:rsid w:val="002C4ADC"/>
    <w:rsid w:val="002C5B11"/>
    <w:rsid w:val="002D0669"/>
    <w:rsid w:val="002D0EAC"/>
    <w:rsid w:val="002D0EB2"/>
    <w:rsid w:val="002D0FF3"/>
    <w:rsid w:val="002D12FB"/>
    <w:rsid w:val="002D7A43"/>
    <w:rsid w:val="002E15C6"/>
    <w:rsid w:val="002E21C0"/>
    <w:rsid w:val="002E33F1"/>
    <w:rsid w:val="002E3B4C"/>
    <w:rsid w:val="002E6281"/>
    <w:rsid w:val="002F2B67"/>
    <w:rsid w:val="002F4BB8"/>
    <w:rsid w:val="002F7BBA"/>
    <w:rsid w:val="00300576"/>
    <w:rsid w:val="003015BA"/>
    <w:rsid w:val="003049C6"/>
    <w:rsid w:val="003050F5"/>
    <w:rsid w:val="00306289"/>
    <w:rsid w:val="00306C77"/>
    <w:rsid w:val="0031019A"/>
    <w:rsid w:val="00310FBB"/>
    <w:rsid w:val="00311E59"/>
    <w:rsid w:val="00313775"/>
    <w:rsid w:val="003147C1"/>
    <w:rsid w:val="003161CD"/>
    <w:rsid w:val="0031640C"/>
    <w:rsid w:val="00316B15"/>
    <w:rsid w:val="00317AB5"/>
    <w:rsid w:val="00317EAC"/>
    <w:rsid w:val="0032072F"/>
    <w:rsid w:val="00320FF1"/>
    <w:rsid w:val="00321B8C"/>
    <w:rsid w:val="0032228C"/>
    <w:rsid w:val="003229CD"/>
    <w:rsid w:val="0032385A"/>
    <w:rsid w:val="003252D1"/>
    <w:rsid w:val="00325B2D"/>
    <w:rsid w:val="0032641C"/>
    <w:rsid w:val="003313FA"/>
    <w:rsid w:val="00331BF8"/>
    <w:rsid w:val="003366AE"/>
    <w:rsid w:val="00340969"/>
    <w:rsid w:val="00342BD1"/>
    <w:rsid w:val="0034316F"/>
    <w:rsid w:val="00345666"/>
    <w:rsid w:val="00345A7A"/>
    <w:rsid w:val="00345C4F"/>
    <w:rsid w:val="00345FFC"/>
    <w:rsid w:val="0035116A"/>
    <w:rsid w:val="00355024"/>
    <w:rsid w:val="003555F0"/>
    <w:rsid w:val="00355C26"/>
    <w:rsid w:val="00361A9E"/>
    <w:rsid w:val="00361D82"/>
    <w:rsid w:val="003626C2"/>
    <w:rsid w:val="00364437"/>
    <w:rsid w:val="00365E22"/>
    <w:rsid w:val="00365F4A"/>
    <w:rsid w:val="00367AD3"/>
    <w:rsid w:val="00367FA5"/>
    <w:rsid w:val="003702D8"/>
    <w:rsid w:val="00370F90"/>
    <w:rsid w:val="00372990"/>
    <w:rsid w:val="00373E8C"/>
    <w:rsid w:val="00376A34"/>
    <w:rsid w:val="00376C04"/>
    <w:rsid w:val="00376C5F"/>
    <w:rsid w:val="00376CAE"/>
    <w:rsid w:val="00377883"/>
    <w:rsid w:val="00381723"/>
    <w:rsid w:val="003822ED"/>
    <w:rsid w:val="00382EA4"/>
    <w:rsid w:val="00383C10"/>
    <w:rsid w:val="00384183"/>
    <w:rsid w:val="00390637"/>
    <w:rsid w:val="00393F08"/>
    <w:rsid w:val="00394961"/>
    <w:rsid w:val="00394E4E"/>
    <w:rsid w:val="0039517C"/>
    <w:rsid w:val="003952DF"/>
    <w:rsid w:val="00396C5A"/>
    <w:rsid w:val="00397933"/>
    <w:rsid w:val="003A009C"/>
    <w:rsid w:val="003A188A"/>
    <w:rsid w:val="003A1B5F"/>
    <w:rsid w:val="003A2E7F"/>
    <w:rsid w:val="003A3C61"/>
    <w:rsid w:val="003A6EB0"/>
    <w:rsid w:val="003A6F1F"/>
    <w:rsid w:val="003A7929"/>
    <w:rsid w:val="003A7DB3"/>
    <w:rsid w:val="003B062E"/>
    <w:rsid w:val="003B0C66"/>
    <w:rsid w:val="003B19D3"/>
    <w:rsid w:val="003B22E7"/>
    <w:rsid w:val="003B41A0"/>
    <w:rsid w:val="003B481F"/>
    <w:rsid w:val="003B5022"/>
    <w:rsid w:val="003B55DF"/>
    <w:rsid w:val="003B55FF"/>
    <w:rsid w:val="003B5BDE"/>
    <w:rsid w:val="003B5BFD"/>
    <w:rsid w:val="003C0930"/>
    <w:rsid w:val="003C1B37"/>
    <w:rsid w:val="003C43B9"/>
    <w:rsid w:val="003C59EA"/>
    <w:rsid w:val="003C5E8D"/>
    <w:rsid w:val="003C7D96"/>
    <w:rsid w:val="003D25F6"/>
    <w:rsid w:val="003D30BA"/>
    <w:rsid w:val="003D377C"/>
    <w:rsid w:val="003D633E"/>
    <w:rsid w:val="003D6E03"/>
    <w:rsid w:val="003E0537"/>
    <w:rsid w:val="003E0D0C"/>
    <w:rsid w:val="003E0EA4"/>
    <w:rsid w:val="003E27A9"/>
    <w:rsid w:val="003E306F"/>
    <w:rsid w:val="003E48A8"/>
    <w:rsid w:val="003E5856"/>
    <w:rsid w:val="003E5DB8"/>
    <w:rsid w:val="003E7845"/>
    <w:rsid w:val="003F02EC"/>
    <w:rsid w:val="003F23F0"/>
    <w:rsid w:val="003F269B"/>
    <w:rsid w:val="003F28FD"/>
    <w:rsid w:val="003F2F1D"/>
    <w:rsid w:val="003F36CC"/>
    <w:rsid w:val="003F4380"/>
    <w:rsid w:val="003F61FD"/>
    <w:rsid w:val="003F728F"/>
    <w:rsid w:val="003F78AD"/>
    <w:rsid w:val="003F7955"/>
    <w:rsid w:val="00400BAC"/>
    <w:rsid w:val="004011DC"/>
    <w:rsid w:val="00401D5D"/>
    <w:rsid w:val="004026C2"/>
    <w:rsid w:val="00402A34"/>
    <w:rsid w:val="00403BC5"/>
    <w:rsid w:val="00404207"/>
    <w:rsid w:val="00405253"/>
    <w:rsid w:val="00407E17"/>
    <w:rsid w:val="00410CA6"/>
    <w:rsid w:val="00411639"/>
    <w:rsid w:val="004126D2"/>
    <w:rsid w:val="00412AAF"/>
    <w:rsid w:val="00413803"/>
    <w:rsid w:val="004156F6"/>
    <w:rsid w:val="00415AD9"/>
    <w:rsid w:val="004172C4"/>
    <w:rsid w:val="004172FA"/>
    <w:rsid w:val="00420C14"/>
    <w:rsid w:val="00423BF8"/>
    <w:rsid w:val="004256AF"/>
    <w:rsid w:val="00426CF3"/>
    <w:rsid w:val="004277F7"/>
    <w:rsid w:val="00431F7F"/>
    <w:rsid w:val="00432021"/>
    <w:rsid w:val="00432531"/>
    <w:rsid w:val="004338C4"/>
    <w:rsid w:val="00434C85"/>
    <w:rsid w:val="00434E18"/>
    <w:rsid w:val="004350AB"/>
    <w:rsid w:val="00435B45"/>
    <w:rsid w:val="00437799"/>
    <w:rsid w:val="004406D5"/>
    <w:rsid w:val="004427A5"/>
    <w:rsid w:val="00442DE8"/>
    <w:rsid w:val="00442F5F"/>
    <w:rsid w:val="00443F0D"/>
    <w:rsid w:val="00444C8E"/>
    <w:rsid w:val="0044581E"/>
    <w:rsid w:val="00445AE0"/>
    <w:rsid w:val="0044630A"/>
    <w:rsid w:val="0044768C"/>
    <w:rsid w:val="004479F3"/>
    <w:rsid w:val="004516F9"/>
    <w:rsid w:val="00451E54"/>
    <w:rsid w:val="0045243D"/>
    <w:rsid w:val="00454FA3"/>
    <w:rsid w:val="0045672F"/>
    <w:rsid w:val="0045766C"/>
    <w:rsid w:val="00457D37"/>
    <w:rsid w:val="00460109"/>
    <w:rsid w:val="00462E9C"/>
    <w:rsid w:val="00464544"/>
    <w:rsid w:val="00467675"/>
    <w:rsid w:val="004679B3"/>
    <w:rsid w:val="00471977"/>
    <w:rsid w:val="00471FFC"/>
    <w:rsid w:val="00472366"/>
    <w:rsid w:val="0047360F"/>
    <w:rsid w:val="00473D5A"/>
    <w:rsid w:val="004753B3"/>
    <w:rsid w:val="0047786C"/>
    <w:rsid w:val="00477A23"/>
    <w:rsid w:val="004806FD"/>
    <w:rsid w:val="0048451A"/>
    <w:rsid w:val="00484942"/>
    <w:rsid w:val="00486979"/>
    <w:rsid w:val="004869DF"/>
    <w:rsid w:val="004923CC"/>
    <w:rsid w:val="004923F3"/>
    <w:rsid w:val="00494E62"/>
    <w:rsid w:val="004964C2"/>
    <w:rsid w:val="00496642"/>
    <w:rsid w:val="00496932"/>
    <w:rsid w:val="00496C6A"/>
    <w:rsid w:val="00496D75"/>
    <w:rsid w:val="00497DE1"/>
    <w:rsid w:val="004A01B5"/>
    <w:rsid w:val="004A0C2F"/>
    <w:rsid w:val="004A1ACD"/>
    <w:rsid w:val="004A3105"/>
    <w:rsid w:val="004A366B"/>
    <w:rsid w:val="004A370F"/>
    <w:rsid w:val="004A4044"/>
    <w:rsid w:val="004A4EF3"/>
    <w:rsid w:val="004A6D21"/>
    <w:rsid w:val="004A7043"/>
    <w:rsid w:val="004B0214"/>
    <w:rsid w:val="004B0953"/>
    <w:rsid w:val="004B208C"/>
    <w:rsid w:val="004B2A06"/>
    <w:rsid w:val="004B2F7B"/>
    <w:rsid w:val="004B3897"/>
    <w:rsid w:val="004B4898"/>
    <w:rsid w:val="004B50F1"/>
    <w:rsid w:val="004B545A"/>
    <w:rsid w:val="004B6E31"/>
    <w:rsid w:val="004C02FF"/>
    <w:rsid w:val="004C3352"/>
    <w:rsid w:val="004C494A"/>
    <w:rsid w:val="004C55B9"/>
    <w:rsid w:val="004C6554"/>
    <w:rsid w:val="004C6D65"/>
    <w:rsid w:val="004D0564"/>
    <w:rsid w:val="004D0DA6"/>
    <w:rsid w:val="004D2994"/>
    <w:rsid w:val="004D6940"/>
    <w:rsid w:val="004D6E4C"/>
    <w:rsid w:val="004E2548"/>
    <w:rsid w:val="004E254A"/>
    <w:rsid w:val="004E64C7"/>
    <w:rsid w:val="004E6E16"/>
    <w:rsid w:val="004E762D"/>
    <w:rsid w:val="004F0308"/>
    <w:rsid w:val="004F061C"/>
    <w:rsid w:val="004F1DBE"/>
    <w:rsid w:val="004F3205"/>
    <w:rsid w:val="004F32A2"/>
    <w:rsid w:val="004F6A9D"/>
    <w:rsid w:val="004F7A34"/>
    <w:rsid w:val="00502A5A"/>
    <w:rsid w:val="005063CA"/>
    <w:rsid w:val="00510222"/>
    <w:rsid w:val="00510BB8"/>
    <w:rsid w:val="0051204F"/>
    <w:rsid w:val="0051214D"/>
    <w:rsid w:val="005132C5"/>
    <w:rsid w:val="005134E6"/>
    <w:rsid w:val="005135F0"/>
    <w:rsid w:val="00514C8E"/>
    <w:rsid w:val="00517D91"/>
    <w:rsid w:val="00521757"/>
    <w:rsid w:val="005217F1"/>
    <w:rsid w:val="00521874"/>
    <w:rsid w:val="00521E05"/>
    <w:rsid w:val="0052222E"/>
    <w:rsid w:val="00523ED3"/>
    <w:rsid w:val="00524FFC"/>
    <w:rsid w:val="005257BF"/>
    <w:rsid w:val="0052602E"/>
    <w:rsid w:val="00526F89"/>
    <w:rsid w:val="00527FBE"/>
    <w:rsid w:val="00530C27"/>
    <w:rsid w:val="00534B21"/>
    <w:rsid w:val="00535CC4"/>
    <w:rsid w:val="00535EC5"/>
    <w:rsid w:val="00535F55"/>
    <w:rsid w:val="005376DC"/>
    <w:rsid w:val="00537D38"/>
    <w:rsid w:val="005403B0"/>
    <w:rsid w:val="0054160A"/>
    <w:rsid w:val="00542403"/>
    <w:rsid w:val="005431BD"/>
    <w:rsid w:val="005445C1"/>
    <w:rsid w:val="00544E2F"/>
    <w:rsid w:val="00546050"/>
    <w:rsid w:val="00546A85"/>
    <w:rsid w:val="00550047"/>
    <w:rsid w:val="005503F7"/>
    <w:rsid w:val="00551B56"/>
    <w:rsid w:val="00554545"/>
    <w:rsid w:val="00554A57"/>
    <w:rsid w:val="00555165"/>
    <w:rsid w:val="005565C2"/>
    <w:rsid w:val="00557D30"/>
    <w:rsid w:val="00562FE2"/>
    <w:rsid w:val="00563D68"/>
    <w:rsid w:val="00563F3C"/>
    <w:rsid w:val="005660A5"/>
    <w:rsid w:val="00567771"/>
    <w:rsid w:val="00567D10"/>
    <w:rsid w:val="005707DE"/>
    <w:rsid w:val="00570EA8"/>
    <w:rsid w:val="005710EE"/>
    <w:rsid w:val="005727AB"/>
    <w:rsid w:val="00572E09"/>
    <w:rsid w:val="00573A70"/>
    <w:rsid w:val="0057518D"/>
    <w:rsid w:val="0057575F"/>
    <w:rsid w:val="00577296"/>
    <w:rsid w:val="00577E8A"/>
    <w:rsid w:val="00580AEF"/>
    <w:rsid w:val="00581A4E"/>
    <w:rsid w:val="00582A87"/>
    <w:rsid w:val="00583A69"/>
    <w:rsid w:val="00583B1D"/>
    <w:rsid w:val="00583CCE"/>
    <w:rsid w:val="0058491C"/>
    <w:rsid w:val="005875A4"/>
    <w:rsid w:val="005916AF"/>
    <w:rsid w:val="0059256B"/>
    <w:rsid w:val="00593A3A"/>
    <w:rsid w:val="00593B28"/>
    <w:rsid w:val="005945D6"/>
    <w:rsid w:val="00595F11"/>
    <w:rsid w:val="0059702D"/>
    <w:rsid w:val="005976FB"/>
    <w:rsid w:val="00597AD5"/>
    <w:rsid w:val="005A115E"/>
    <w:rsid w:val="005A135B"/>
    <w:rsid w:val="005A23A4"/>
    <w:rsid w:val="005A5A3C"/>
    <w:rsid w:val="005A6FBA"/>
    <w:rsid w:val="005B062C"/>
    <w:rsid w:val="005B3743"/>
    <w:rsid w:val="005B44D7"/>
    <w:rsid w:val="005B474B"/>
    <w:rsid w:val="005B5510"/>
    <w:rsid w:val="005C2918"/>
    <w:rsid w:val="005C347B"/>
    <w:rsid w:val="005C5811"/>
    <w:rsid w:val="005C7049"/>
    <w:rsid w:val="005C7821"/>
    <w:rsid w:val="005C7C82"/>
    <w:rsid w:val="005C7CA0"/>
    <w:rsid w:val="005D1AC8"/>
    <w:rsid w:val="005D2227"/>
    <w:rsid w:val="005D227D"/>
    <w:rsid w:val="005D30C7"/>
    <w:rsid w:val="005D5368"/>
    <w:rsid w:val="005D672E"/>
    <w:rsid w:val="005D6A45"/>
    <w:rsid w:val="005E0C2D"/>
    <w:rsid w:val="005E1E2B"/>
    <w:rsid w:val="005E2E6C"/>
    <w:rsid w:val="005E3EEE"/>
    <w:rsid w:val="005E46D9"/>
    <w:rsid w:val="005F21B6"/>
    <w:rsid w:val="005F42D4"/>
    <w:rsid w:val="005F566A"/>
    <w:rsid w:val="005F6208"/>
    <w:rsid w:val="005F7816"/>
    <w:rsid w:val="00600048"/>
    <w:rsid w:val="00600848"/>
    <w:rsid w:val="00600B8C"/>
    <w:rsid w:val="00600F0C"/>
    <w:rsid w:val="006011EC"/>
    <w:rsid w:val="006015D2"/>
    <w:rsid w:val="00602651"/>
    <w:rsid w:val="00604DF7"/>
    <w:rsid w:val="006050CA"/>
    <w:rsid w:val="00605B9B"/>
    <w:rsid w:val="006060F7"/>
    <w:rsid w:val="006063C6"/>
    <w:rsid w:val="006076CC"/>
    <w:rsid w:val="00611074"/>
    <w:rsid w:val="0061138D"/>
    <w:rsid w:val="0061153E"/>
    <w:rsid w:val="006116A2"/>
    <w:rsid w:val="00612721"/>
    <w:rsid w:val="00613610"/>
    <w:rsid w:val="00613897"/>
    <w:rsid w:val="006149D1"/>
    <w:rsid w:val="00616387"/>
    <w:rsid w:val="006216E5"/>
    <w:rsid w:val="00625865"/>
    <w:rsid w:val="00625992"/>
    <w:rsid w:val="00625ECC"/>
    <w:rsid w:val="00627055"/>
    <w:rsid w:val="00627583"/>
    <w:rsid w:val="006275F7"/>
    <w:rsid w:val="006306F3"/>
    <w:rsid w:val="00631D9A"/>
    <w:rsid w:val="00633324"/>
    <w:rsid w:val="00634AD6"/>
    <w:rsid w:val="006354C8"/>
    <w:rsid w:val="00637708"/>
    <w:rsid w:val="006409D4"/>
    <w:rsid w:val="00640BE0"/>
    <w:rsid w:val="00642E57"/>
    <w:rsid w:val="0064411A"/>
    <w:rsid w:val="006471A8"/>
    <w:rsid w:val="006478CE"/>
    <w:rsid w:val="0065165A"/>
    <w:rsid w:val="00651A31"/>
    <w:rsid w:val="00651AA1"/>
    <w:rsid w:val="00652AD5"/>
    <w:rsid w:val="00652B97"/>
    <w:rsid w:val="006534D8"/>
    <w:rsid w:val="00653BD0"/>
    <w:rsid w:val="00654D43"/>
    <w:rsid w:val="0065539F"/>
    <w:rsid w:val="006559B0"/>
    <w:rsid w:val="00656248"/>
    <w:rsid w:val="00656ABF"/>
    <w:rsid w:val="00656EB6"/>
    <w:rsid w:val="00657222"/>
    <w:rsid w:val="006573C6"/>
    <w:rsid w:val="00657566"/>
    <w:rsid w:val="0066011E"/>
    <w:rsid w:val="0066165B"/>
    <w:rsid w:val="00661E84"/>
    <w:rsid w:val="00662FB3"/>
    <w:rsid w:val="00664750"/>
    <w:rsid w:val="00665DA7"/>
    <w:rsid w:val="00666C7A"/>
    <w:rsid w:val="00671BBC"/>
    <w:rsid w:val="00673080"/>
    <w:rsid w:val="006734D4"/>
    <w:rsid w:val="00673E61"/>
    <w:rsid w:val="006776B7"/>
    <w:rsid w:val="0068197F"/>
    <w:rsid w:val="00682482"/>
    <w:rsid w:val="0068454A"/>
    <w:rsid w:val="006855A6"/>
    <w:rsid w:val="00687607"/>
    <w:rsid w:val="00687682"/>
    <w:rsid w:val="00687CD0"/>
    <w:rsid w:val="00691091"/>
    <w:rsid w:val="006917F4"/>
    <w:rsid w:val="00691D70"/>
    <w:rsid w:val="00694061"/>
    <w:rsid w:val="00694244"/>
    <w:rsid w:val="00694263"/>
    <w:rsid w:val="0069546D"/>
    <w:rsid w:val="006959C5"/>
    <w:rsid w:val="006964B8"/>
    <w:rsid w:val="006A105E"/>
    <w:rsid w:val="006A160B"/>
    <w:rsid w:val="006A1995"/>
    <w:rsid w:val="006A507F"/>
    <w:rsid w:val="006A5560"/>
    <w:rsid w:val="006A5CB3"/>
    <w:rsid w:val="006A7278"/>
    <w:rsid w:val="006B1397"/>
    <w:rsid w:val="006B460F"/>
    <w:rsid w:val="006B50D8"/>
    <w:rsid w:val="006B5C52"/>
    <w:rsid w:val="006B6232"/>
    <w:rsid w:val="006B6AFD"/>
    <w:rsid w:val="006B72FE"/>
    <w:rsid w:val="006B7B57"/>
    <w:rsid w:val="006B7CBD"/>
    <w:rsid w:val="006B7CD0"/>
    <w:rsid w:val="006C0892"/>
    <w:rsid w:val="006C1011"/>
    <w:rsid w:val="006C1743"/>
    <w:rsid w:val="006C3B80"/>
    <w:rsid w:val="006C4B47"/>
    <w:rsid w:val="006C58E9"/>
    <w:rsid w:val="006D1A5A"/>
    <w:rsid w:val="006D2621"/>
    <w:rsid w:val="006D3449"/>
    <w:rsid w:val="006D6FBE"/>
    <w:rsid w:val="006D753F"/>
    <w:rsid w:val="006D7F2D"/>
    <w:rsid w:val="006E086A"/>
    <w:rsid w:val="006E2136"/>
    <w:rsid w:val="006E2251"/>
    <w:rsid w:val="006E22AF"/>
    <w:rsid w:val="006E2B80"/>
    <w:rsid w:val="006E3583"/>
    <w:rsid w:val="006E5CDD"/>
    <w:rsid w:val="006E6087"/>
    <w:rsid w:val="006E762E"/>
    <w:rsid w:val="006E7675"/>
    <w:rsid w:val="006F07C4"/>
    <w:rsid w:val="006F22DC"/>
    <w:rsid w:val="006F2C3E"/>
    <w:rsid w:val="006F3AE2"/>
    <w:rsid w:val="006F4BC6"/>
    <w:rsid w:val="006F4C1F"/>
    <w:rsid w:val="006F5C3D"/>
    <w:rsid w:val="00703115"/>
    <w:rsid w:val="00703C6B"/>
    <w:rsid w:val="0070551D"/>
    <w:rsid w:val="00705A98"/>
    <w:rsid w:val="00705C9F"/>
    <w:rsid w:val="00705F24"/>
    <w:rsid w:val="00710000"/>
    <w:rsid w:val="00711C7A"/>
    <w:rsid w:val="00712B33"/>
    <w:rsid w:val="00713259"/>
    <w:rsid w:val="00713A30"/>
    <w:rsid w:val="00713AA8"/>
    <w:rsid w:val="0071479A"/>
    <w:rsid w:val="00715210"/>
    <w:rsid w:val="00715524"/>
    <w:rsid w:val="00716071"/>
    <w:rsid w:val="00717A3F"/>
    <w:rsid w:val="00717DC6"/>
    <w:rsid w:val="00723220"/>
    <w:rsid w:val="00723883"/>
    <w:rsid w:val="007246BD"/>
    <w:rsid w:val="00725E64"/>
    <w:rsid w:val="00726039"/>
    <w:rsid w:val="007275DF"/>
    <w:rsid w:val="00730F55"/>
    <w:rsid w:val="00737039"/>
    <w:rsid w:val="007378B1"/>
    <w:rsid w:val="00740BA7"/>
    <w:rsid w:val="00743794"/>
    <w:rsid w:val="00743F2B"/>
    <w:rsid w:val="007465D5"/>
    <w:rsid w:val="00746945"/>
    <w:rsid w:val="007519A4"/>
    <w:rsid w:val="00751C8F"/>
    <w:rsid w:val="00752927"/>
    <w:rsid w:val="00756C35"/>
    <w:rsid w:val="00757E07"/>
    <w:rsid w:val="0076091D"/>
    <w:rsid w:val="007617B7"/>
    <w:rsid w:val="007632FD"/>
    <w:rsid w:val="007640D9"/>
    <w:rsid w:val="00764B24"/>
    <w:rsid w:val="00764B65"/>
    <w:rsid w:val="00765023"/>
    <w:rsid w:val="00765742"/>
    <w:rsid w:val="00765C69"/>
    <w:rsid w:val="00767131"/>
    <w:rsid w:val="00767CC4"/>
    <w:rsid w:val="00772133"/>
    <w:rsid w:val="007723B2"/>
    <w:rsid w:val="00776FE3"/>
    <w:rsid w:val="00777993"/>
    <w:rsid w:val="00780B22"/>
    <w:rsid w:val="00781116"/>
    <w:rsid w:val="00782589"/>
    <w:rsid w:val="00782831"/>
    <w:rsid w:val="00782850"/>
    <w:rsid w:val="00785AC2"/>
    <w:rsid w:val="007862F8"/>
    <w:rsid w:val="00786307"/>
    <w:rsid w:val="0078734A"/>
    <w:rsid w:val="007907C6"/>
    <w:rsid w:val="00790CF6"/>
    <w:rsid w:val="007915C8"/>
    <w:rsid w:val="00791B94"/>
    <w:rsid w:val="007927E0"/>
    <w:rsid w:val="00792D31"/>
    <w:rsid w:val="00793479"/>
    <w:rsid w:val="007939FF"/>
    <w:rsid w:val="00797B04"/>
    <w:rsid w:val="007A0909"/>
    <w:rsid w:val="007A0D19"/>
    <w:rsid w:val="007A1EF1"/>
    <w:rsid w:val="007A1FE1"/>
    <w:rsid w:val="007A2D69"/>
    <w:rsid w:val="007A4E37"/>
    <w:rsid w:val="007A6D2C"/>
    <w:rsid w:val="007A6EBE"/>
    <w:rsid w:val="007B0384"/>
    <w:rsid w:val="007B0F03"/>
    <w:rsid w:val="007B121B"/>
    <w:rsid w:val="007B4D2F"/>
    <w:rsid w:val="007B6CB5"/>
    <w:rsid w:val="007B70AA"/>
    <w:rsid w:val="007C0056"/>
    <w:rsid w:val="007C0FF1"/>
    <w:rsid w:val="007C288A"/>
    <w:rsid w:val="007C7A15"/>
    <w:rsid w:val="007C7E97"/>
    <w:rsid w:val="007D09E9"/>
    <w:rsid w:val="007D0B70"/>
    <w:rsid w:val="007D22B9"/>
    <w:rsid w:val="007D2E8E"/>
    <w:rsid w:val="007D5352"/>
    <w:rsid w:val="007D5683"/>
    <w:rsid w:val="007D69E8"/>
    <w:rsid w:val="007D6ABF"/>
    <w:rsid w:val="007D6AF3"/>
    <w:rsid w:val="007D77CD"/>
    <w:rsid w:val="007D7E37"/>
    <w:rsid w:val="007E162D"/>
    <w:rsid w:val="007E26BF"/>
    <w:rsid w:val="007E27B8"/>
    <w:rsid w:val="007E2C93"/>
    <w:rsid w:val="007E3708"/>
    <w:rsid w:val="007E4D50"/>
    <w:rsid w:val="007F06FE"/>
    <w:rsid w:val="007F1070"/>
    <w:rsid w:val="007F27C5"/>
    <w:rsid w:val="007F3615"/>
    <w:rsid w:val="007F388D"/>
    <w:rsid w:val="007F3E14"/>
    <w:rsid w:val="007F4B0C"/>
    <w:rsid w:val="007F5192"/>
    <w:rsid w:val="007F5BAF"/>
    <w:rsid w:val="007F790C"/>
    <w:rsid w:val="007F7D3B"/>
    <w:rsid w:val="00800466"/>
    <w:rsid w:val="008027CD"/>
    <w:rsid w:val="00802ED5"/>
    <w:rsid w:val="008032AC"/>
    <w:rsid w:val="00805167"/>
    <w:rsid w:val="00806397"/>
    <w:rsid w:val="00810F92"/>
    <w:rsid w:val="00811F61"/>
    <w:rsid w:val="00813C3E"/>
    <w:rsid w:val="008146AA"/>
    <w:rsid w:val="00814D04"/>
    <w:rsid w:val="00816290"/>
    <w:rsid w:val="00816C6C"/>
    <w:rsid w:val="008171FE"/>
    <w:rsid w:val="00820A5B"/>
    <w:rsid w:val="00823461"/>
    <w:rsid w:val="00824D48"/>
    <w:rsid w:val="00826379"/>
    <w:rsid w:val="00826939"/>
    <w:rsid w:val="00827CE0"/>
    <w:rsid w:val="008325B1"/>
    <w:rsid w:val="00832F71"/>
    <w:rsid w:val="008330E5"/>
    <w:rsid w:val="00834007"/>
    <w:rsid w:val="008345D1"/>
    <w:rsid w:val="00834963"/>
    <w:rsid w:val="00835E20"/>
    <w:rsid w:val="0083608E"/>
    <w:rsid w:val="0083784C"/>
    <w:rsid w:val="008400D1"/>
    <w:rsid w:val="00842697"/>
    <w:rsid w:val="008426E4"/>
    <w:rsid w:val="00842703"/>
    <w:rsid w:val="008435D9"/>
    <w:rsid w:val="008438B6"/>
    <w:rsid w:val="00845183"/>
    <w:rsid w:val="00847141"/>
    <w:rsid w:val="00850AA6"/>
    <w:rsid w:val="00851D32"/>
    <w:rsid w:val="00851D65"/>
    <w:rsid w:val="0085248B"/>
    <w:rsid w:val="00852754"/>
    <w:rsid w:val="00852A4B"/>
    <w:rsid w:val="0085322F"/>
    <w:rsid w:val="00853D0D"/>
    <w:rsid w:val="00854BE4"/>
    <w:rsid w:val="00854F93"/>
    <w:rsid w:val="008558F9"/>
    <w:rsid w:val="008559C5"/>
    <w:rsid w:val="00857BBC"/>
    <w:rsid w:val="00861380"/>
    <w:rsid w:val="00861802"/>
    <w:rsid w:val="00861CBF"/>
    <w:rsid w:val="00863E1D"/>
    <w:rsid w:val="008645D6"/>
    <w:rsid w:val="0087006A"/>
    <w:rsid w:val="00871AA5"/>
    <w:rsid w:val="00871CAF"/>
    <w:rsid w:val="00871E9E"/>
    <w:rsid w:val="00873D88"/>
    <w:rsid w:val="00874338"/>
    <w:rsid w:val="00874A85"/>
    <w:rsid w:val="00874E61"/>
    <w:rsid w:val="008757D8"/>
    <w:rsid w:val="00876348"/>
    <w:rsid w:val="008808C9"/>
    <w:rsid w:val="00881972"/>
    <w:rsid w:val="00881B49"/>
    <w:rsid w:val="00884B06"/>
    <w:rsid w:val="00885A85"/>
    <w:rsid w:val="00892AF8"/>
    <w:rsid w:val="008932DE"/>
    <w:rsid w:val="00895655"/>
    <w:rsid w:val="008A09A2"/>
    <w:rsid w:val="008A2003"/>
    <w:rsid w:val="008A2EC3"/>
    <w:rsid w:val="008A56EC"/>
    <w:rsid w:val="008A58AB"/>
    <w:rsid w:val="008A5A72"/>
    <w:rsid w:val="008A5B65"/>
    <w:rsid w:val="008A6602"/>
    <w:rsid w:val="008A6E89"/>
    <w:rsid w:val="008A702D"/>
    <w:rsid w:val="008B3B81"/>
    <w:rsid w:val="008B5F7E"/>
    <w:rsid w:val="008B717E"/>
    <w:rsid w:val="008B73CA"/>
    <w:rsid w:val="008B77F5"/>
    <w:rsid w:val="008C1271"/>
    <w:rsid w:val="008C1EF3"/>
    <w:rsid w:val="008C2000"/>
    <w:rsid w:val="008C6EBF"/>
    <w:rsid w:val="008C7BD0"/>
    <w:rsid w:val="008D341B"/>
    <w:rsid w:val="008D3E98"/>
    <w:rsid w:val="008D402E"/>
    <w:rsid w:val="008D57B0"/>
    <w:rsid w:val="008D63A5"/>
    <w:rsid w:val="008D6A4E"/>
    <w:rsid w:val="008D6D05"/>
    <w:rsid w:val="008D6E86"/>
    <w:rsid w:val="008E0963"/>
    <w:rsid w:val="008E6242"/>
    <w:rsid w:val="008E7D99"/>
    <w:rsid w:val="008E7E94"/>
    <w:rsid w:val="008F07C3"/>
    <w:rsid w:val="008F277F"/>
    <w:rsid w:val="008F33E5"/>
    <w:rsid w:val="008F3EF6"/>
    <w:rsid w:val="008F6100"/>
    <w:rsid w:val="008F6625"/>
    <w:rsid w:val="008F671D"/>
    <w:rsid w:val="008F6B1F"/>
    <w:rsid w:val="008F731E"/>
    <w:rsid w:val="008F793D"/>
    <w:rsid w:val="008F7E9C"/>
    <w:rsid w:val="00901B6E"/>
    <w:rsid w:val="00902743"/>
    <w:rsid w:val="009029BE"/>
    <w:rsid w:val="0090517D"/>
    <w:rsid w:val="00906A51"/>
    <w:rsid w:val="0090720A"/>
    <w:rsid w:val="00910FD0"/>
    <w:rsid w:val="009120A3"/>
    <w:rsid w:val="00912432"/>
    <w:rsid w:val="00913738"/>
    <w:rsid w:val="0091575E"/>
    <w:rsid w:val="00915B02"/>
    <w:rsid w:val="009206CD"/>
    <w:rsid w:val="00920ABC"/>
    <w:rsid w:val="00920C14"/>
    <w:rsid w:val="00921866"/>
    <w:rsid w:val="00922970"/>
    <w:rsid w:val="00922C27"/>
    <w:rsid w:val="0092336F"/>
    <w:rsid w:val="00923E80"/>
    <w:rsid w:val="00925E6C"/>
    <w:rsid w:val="00926D89"/>
    <w:rsid w:val="00926F6F"/>
    <w:rsid w:val="009279CC"/>
    <w:rsid w:val="00927AAB"/>
    <w:rsid w:val="00927E64"/>
    <w:rsid w:val="00930A93"/>
    <w:rsid w:val="009319E9"/>
    <w:rsid w:val="00931B73"/>
    <w:rsid w:val="009320CE"/>
    <w:rsid w:val="00932913"/>
    <w:rsid w:val="0093351B"/>
    <w:rsid w:val="00933861"/>
    <w:rsid w:val="00933C6D"/>
    <w:rsid w:val="009360DE"/>
    <w:rsid w:val="009377E4"/>
    <w:rsid w:val="00937BE3"/>
    <w:rsid w:val="00937F7A"/>
    <w:rsid w:val="00940B0A"/>
    <w:rsid w:val="009411AD"/>
    <w:rsid w:val="0094124C"/>
    <w:rsid w:val="00941C13"/>
    <w:rsid w:val="0094391C"/>
    <w:rsid w:val="009448F8"/>
    <w:rsid w:val="00944E1F"/>
    <w:rsid w:val="00945488"/>
    <w:rsid w:val="00945680"/>
    <w:rsid w:val="00947559"/>
    <w:rsid w:val="009477D5"/>
    <w:rsid w:val="00947D0B"/>
    <w:rsid w:val="00947FE1"/>
    <w:rsid w:val="0095724D"/>
    <w:rsid w:val="009575FB"/>
    <w:rsid w:val="00961421"/>
    <w:rsid w:val="00961C02"/>
    <w:rsid w:val="00961DD2"/>
    <w:rsid w:val="009632D9"/>
    <w:rsid w:val="00963B64"/>
    <w:rsid w:val="00964790"/>
    <w:rsid w:val="0096588B"/>
    <w:rsid w:val="00965DE8"/>
    <w:rsid w:val="00966D40"/>
    <w:rsid w:val="00967AD2"/>
    <w:rsid w:val="0097003E"/>
    <w:rsid w:val="00975FB8"/>
    <w:rsid w:val="00976091"/>
    <w:rsid w:val="00976336"/>
    <w:rsid w:val="009767EE"/>
    <w:rsid w:val="0097773D"/>
    <w:rsid w:val="00977919"/>
    <w:rsid w:val="00977E16"/>
    <w:rsid w:val="00980174"/>
    <w:rsid w:val="00980340"/>
    <w:rsid w:val="00980B28"/>
    <w:rsid w:val="009811B9"/>
    <w:rsid w:val="00983C55"/>
    <w:rsid w:val="00984E0B"/>
    <w:rsid w:val="0098505F"/>
    <w:rsid w:val="00985C72"/>
    <w:rsid w:val="009900BB"/>
    <w:rsid w:val="00992398"/>
    <w:rsid w:val="0099310C"/>
    <w:rsid w:val="0099333F"/>
    <w:rsid w:val="00993B0A"/>
    <w:rsid w:val="009953CD"/>
    <w:rsid w:val="009954F2"/>
    <w:rsid w:val="009959CC"/>
    <w:rsid w:val="0099622A"/>
    <w:rsid w:val="00996608"/>
    <w:rsid w:val="00997342"/>
    <w:rsid w:val="009A211F"/>
    <w:rsid w:val="009A3CD6"/>
    <w:rsid w:val="009A3E07"/>
    <w:rsid w:val="009A624F"/>
    <w:rsid w:val="009A742E"/>
    <w:rsid w:val="009B026E"/>
    <w:rsid w:val="009B0817"/>
    <w:rsid w:val="009B0FBE"/>
    <w:rsid w:val="009B346B"/>
    <w:rsid w:val="009C0DCF"/>
    <w:rsid w:val="009C1188"/>
    <w:rsid w:val="009C1752"/>
    <w:rsid w:val="009C1A3F"/>
    <w:rsid w:val="009C3002"/>
    <w:rsid w:val="009C47E3"/>
    <w:rsid w:val="009C51DB"/>
    <w:rsid w:val="009C5F05"/>
    <w:rsid w:val="009C7723"/>
    <w:rsid w:val="009C7FCE"/>
    <w:rsid w:val="009D2234"/>
    <w:rsid w:val="009D3374"/>
    <w:rsid w:val="009D3E13"/>
    <w:rsid w:val="009D440F"/>
    <w:rsid w:val="009D455E"/>
    <w:rsid w:val="009D45ED"/>
    <w:rsid w:val="009D4DE6"/>
    <w:rsid w:val="009D4FFD"/>
    <w:rsid w:val="009D5FFB"/>
    <w:rsid w:val="009E33CA"/>
    <w:rsid w:val="009E3BFF"/>
    <w:rsid w:val="009E542B"/>
    <w:rsid w:val="009E654C"/>
    <w:rsid w:val="009E7898"/>
    <w:rsid w:val="009F26BE"/>
    <w:rsid w:val="009F2A88"/>
    <w:rsid w:val="009F3164"/>
    <w:rsid w:val="009F31B1"/>
    <w:rsid w:val="009F5CF3"/>
    <w:rsid w:val="009F62AD"/>
    <w:rsid w:val="009F6689"/>
    <w:rsid w:val="00A01024"/>
    <w:rsid w:val="00A01BC3"/>
    <w:rsid w:val="00A01E94"/>
    <w:rsid w:val="00A023A0"/>
    <w:rsid w:val="00A03EFD"/>
    <w:rsid w:val="00A0595E"/>
    <w:rsid w:val="00A104D2"/>
    <w:rsid w:val="00A1081A"/>
    <w:rsid w:val="00A1315B"/>
    <w:rsid w:val="00A15473"/>
    <w:rsid w:val="00A15DA9"/>
    <w:rsid w:val="00A16AC1"/>
    <w:rsid w:val="00A20A05"/>
    <w:rsid w:val="00A2196C"/>
    <w:rsid w:val="00A22B01"/>
    <w:rsid w:val="00A237B1"/>
    <w:rsid w:val="00A23921"/>
    <w:rsid w:val="00A276EA"/>
    <w:rsid w:val="00A27FBF"/>
    <w:rsid w:val="00A312ED"/>
    <w:rsid w:val="00A331BB"/>
    <w:rsid w:val="00A34059"/>
    <w:rsid w:val="00A343DF"/>
    <w:rsid w:val="00A34AB6"/>
    <w:rsid w:val="00A35435"/>
    <w:rsid w:val="00A36538"/>
    <w:rsid w:val="00A367D3"/>
    <w:rsid w:val="00A36C1B"/>
    <w:rsid w:val="00A37001"/>
    <w:rsid w:val="00A37AB0"/>
    <w:rsid w:val="00A40F36"/>
    <w:rsid w:val="00A428B6"/>
    <w:rsid w:val="00A42FA4"/>
    <w:rsid w:val="00A4632D"/>
    <w:rsid w:val="00A508C3"/>
    <w:rsid w:val="00A523E6"/>
    <w:rsid w:val="00A52F0F"/>
    <w:rsid w:val="00A55C4B"/>
    <w:rsid w:val="00A56276"/>
    <w:rsid w:val="00A56701"/>
    <w:rsid w:val="00A6297F"/>
    <w:rsid w:val="00A6489B"/>
    <w:rsid w:val="00A653D8"/>
    <w:rsid w:val="00A671F9"/>
    <w:rsid w:val="00A7011E"/>
    <w:rsid w:val="00A70657"/>
    <w:rsid w:val="00A70B16"/>
    <w:rsid w:val="00A7127B"/>
    <w:rsid w:val="00A73E81"/>
    <w:rsid w:val="00A74BD9"/>
    <w:rsid w:val="00A75D4A"/>
    <w:rsid w:val="00A77CBA"/>
    <w:rsid w:val="00A83C75"/>
    <w:rsid w:val="00A83F26"/>
    <w:rsid w:val="00A91030"/>
    <w:rsid w:val="00A91FE7"/>
    <w:rsid w:val="00A9200B"/>
    <w:rsid w:val="00A948E2"/>
    <w:rsid w:val="00A953B8"/>
    <w:rsid w:val="00A967E7"/>
    <w:rsid w:val="00A973A1"/>
    <w:rsid w:val="00A97C0F"/>
    <w:rsid w:val="00AA040D"/>
    <w:rsid w:val="00AA0E11"/>
    <w:rsid w:val="00AA18F9"/>
    <w:rsid w:val="00AA326B"/>
    <w:rsid w:val="00AA42C3"/>
    <w:rsid w:val="00AA4414"/>
    <w:rsid w:val="00AA4E8C"/>
    <w:rsid w:val="00AA72B6"/>
    <w:rsid w:val="00AB1D30"/>
    <w:rsid w:val="00AB31B3"/>
    <w:rsid w:val="00AB3A00"/>
    <w:rsid w:val="00AB3C28"/>
    <w:rsid w:val="00AB3D0C"/>
    <w:rsid w:val="00AB3FAC"/>
    <w:rsid w:val="00AB5645"/>
    <w:rsid w:val="00AB637E"/>
    <w:rsid w:val="00AB7513"/>
    <w:rsid w:val="00AC0263"/>
    <w:rsid w:val="00AC2C22"/>
    <w:rsid w:val="00AC4B23"/>
    <w:rsid w:val="00AC57AD"/>
    <w:rsid w:val="00AC69CE"/>
    <w:rsid w:val="00AC7724"/>
    <w:rsid w:val="00AC78A4"/>
    <w:rsid w:val="00AD0A8B"/>
    <w:rsid w:val="00AD122B"/>
    <w:rsid w:val="00AD1B2A"/>
    <w:rsid w:val="00AD3F38"/>
    <w:rsid w:val="00AD626E"/>
    <w:rsid w:val="00AD6838"/>
    <w:rsid w:val="00AD7E84"/>
    <w:rsid w:val="00AE18C5"/>
    <w:rsid w:val="00AE2D9D"/>
    <w:rsid w:val="00AE4D01"/>
    <w:rsid w:val="00AE549C"/>
    <w:rsid w:val="00AE5A68"/>
    <w:rsid w:val="00AF07EF"/>
    <w:rsid w:val="00AF0DD0"/>
    <w:rsid w:val="00AF20D6"/>
    <w:rsid w:val="00AF32B1"/>
    <w:rsid w:val="00AF4183"/>
    <w:rsid w:val="00AF48E9"/>
    <w:rsid w:val="00AF75A9"/>
    <w:rsid w:val="00B03154"/>
    <w:rsid w:val="00B04A1C"/>
    <w:rsid w:val="00B071F5"/>
    <w:rsid w:val="00B0764C"/>
    <w:rsid w:val="00B11952"/>
    <w:rsid w:val="00B11CAB"/>
    <w:rsid w:val="00B13504"/>
    <w:rsid w:val="00B144D6"/>
    <w:rsid w:val="00B147C6"/>
    <w:rsid w:val="00B14A54"/>
    <w:rsid w:val="00B15887"/>
    <w:rsid w:val="00B16F85"/>
    <w:rsid w:val="00B17132"/>
    <w:rsid w:val="00B2053E"/>
    <w:rsid w:val="00B21599"/>
    <w:rsid w:val="00B21A17"/>
    <w:rsid w:val="00B22BE5"/>
    <w:rsid w:val="00B230B3"/>
    <w:rsid w:val="00B2328C"/>
    <w:rsid w:val="00B23CC9"/>
    <w:rsid w:val="00B248BA"/>
    <w:rsid w:val="00B26376"/>
    <w:rsid w:val="00B263FE"/>
    <w:rsid w:val="00B27BEE"/>
    <w:rsid w:val="00B300B4"/>
    <w:rsid w:val="00B30D60"/>
    <w:rsid w:val="00B31326"/>
    <w:rsid w:val="00B31BCE"/>
    <w:rsid w:val="00B3229A"/>
    <w:rsid w:val="00B3284C"/>
    <w:rsid w:val="00B3365B"/>
    <w:rsid w:val="00B349A7"/>
    <w:rsid w:val="00B41350"/>
    <w:rsid w:val="00B42420"/>
    <w:rsid w:val="00B4302F"/>
    <w:rsid w:val="00B4391F"/>
    <w:rsid w:val="00B4449E"/>
    <w:rsid w:val="00B45DF2"/>
    <w:rsid w:val="00B4695D"/>
    <w:rsid w:val="00B4750C"/>
    <w:rsid w:val="00B51FB9"/>
    <w:rsid w:val="00B52A3E"/>
    <w:rsid w:val="00B55392"/>
    <w:rsid w:val="00B556C9"/>
    <w:rsid w:val="00B56183"/>
    <w:rsid w:val="00B60E1B"/>
    <w:rsid w:val="00B6172D"/>
    <w:rsid w:val="00B63C03"/>
    <w:rsid w:val="00B645E2"/>
    <w:rsid w:val="00B6571C"/>
    <w:rsid w:val="00B65745"/>
    <w:rsid w:val="00B704B7"/>
    <w:rsid w:val="00B72A11"/>
    <w:rsid w:val="00B72E1E"/>
    <w:rsid w:val="00B7550D"/>
    <w:rsid w:val="00B755F5"/>
    <w:rsid w:val="00B75772"/>
    <w:rsid w:val="00B758BA"/>
    <w:rsid w:val="00B7730B"/>
    <w:rsid w:val="00B8047C"/>
    <w:rsid w:val="00B81989"/>
    <w:rsid w:val="00B82799"/>
    <w:rsid w:val="00B85B6D"/>
    <w:rsid w:val="00B85CE8"/>
    <w:rsid w:val="00B86895"/>
    <w:rsid w:val="00B86C29"/>
    <w:rsid w:val="00B8730B"/>
    <w:rsid w:val="00B87498"/>
    <w:rsid w:val="00B91DDB"/>
    <w:rsid w:val="00B93A6C"/>
    <w:rsid w:val="00B95D6D"/>
    <w:rsid w:val="00B95DF5"/>
    <w:rsid w:val="00B95FD6"/>
    <w:rsid w:val="00B9620D"/>
    <w:rsid w:val="00B96853"/>
    <w:rsid w:val="00BA17CE"/>
    <w:rsid w:val="00BA1DE9"/>
    <w:rsid w:val="00BA230E"/>
    <w:rsid w:val="00BA234D"/>
    <w:rsid w:val="00BA26B9"/>
    <w:rsid w:val="00BA3A92"/>
    <w:rsid w:val="00BA51FD"/>
    <w:rsid w:val="00BA7A69"/>
    <w:rsid w:val="00BB037C"/>
    <w:rsid w:val="00BB284E"/>
    <w:rsid w:val="00BB3B06"/>
    <w:rsid w:val="00BB695C"/>
    <w:rsid w:val="00BB6F87"/>
    <w:rsid w:val="00BB75ED"/>
    <w:rsid w:val="00BC11C3"/>
    <w:rsid w:val="00BC1ECA"/>
    <w:rsid w:val="00BC2B76"/>
    <w:rsid w:val="00BC34FE"/>
    <w:rsid w:val="00BC5B93"/>
    <w:rsid w:val="00BC6651"/>
    <w:rsid w:val="00BD1518"/>
    <w:rsid w:val="00BD171A"/>
    <w:rsid w:val="00BD2563"/>
    <w:rsid w:val="00BD2D89"/>
    <w:rsid w:val="00BD3D04"/>
    <w:rsid w:val="00BD47B7"/>
    <w:rsid w:val="00BD4E53"/>
    <w:rsid w:val="00BD53BD"/>
    <w:rsid w:val="00BD6681"/>
    <w:rsid w:val="00BD6CF6"/>
    <w:rsid w:val="00BE058D"/>
    <w:rsid w:val="00BE075F"/>
    <w:rsid w:val="00BE115C"/>
    <w:rsid w:val="00BE24EF"/>
    <w:rsid w:val="00BE367E"/>
    <w:rsid w:val="00BE4970"/>
    <w:rsid w:val="00BE6300"/>
    <w:rsid w:val="00BE79ED"/>
    <w:rsid w:val="00BF014A"/>
    <w:rsid w:val="00BF23B6"/>
    <w:rsid w:val="00BF2F54"/>
    <w:rsid w:val="00BF3415"/>
    <w:rsid w:val="00BF34E7"/>
    <w:rsid w:val="00BF46D2"/>
    <w:rsid w:val="00C00B3C"/>
    <w:rsid w:val="00C01AFA"/>
    <w:rsid w:val="00C07BC9"/>
    <w:rsid w:val="00C10C11"/>
    <w:rsid w:val="00C14FBF"/>
    <w:rsid w:val="00C14FDE"/>
    <w:rsid w:val="00C17C8B"/>
    <w:rsid w:val="00C204A0"/>
    <w:rsid w:val="00C20941"/>
    <w:rsid w:val="00C21B36"/>
    <w:rsid w:val="00C21D22"/>
    <w:rsid w:val="00C23476"/>
    <w:rsid w:val="00C25CEA"/>
    <w:rsid w:val="00C25EBB"/>
    <w:rsid w:val="00C2653B"/>
    <w:rsid w:val="00C265FE"/>
    <w:rsid w:val="00C27256"/>
    <w:rsid w:val="00C27CC6"/>
    <w:rsid w:val="00C27E76"/>
    <w:rsid w:val="00C27FF3"/>
    <w:rsid w:val="00C30F43"/>
    <w:rsid w:val="00C319FB"/>
    <w:rsid w:val="00C31D10"/>
    <w:rsid w:val="00C326D9"/>
    <w:rsid w:val="00C349CA"/>
    <w:rsid w:val="00C34B13"/>
    <w:rsid w:val="00C34C27"/>
    <w:rsid w:val="00C34F23"/>
    <w:rsid w:val="00C36C0C"/>
    <w:rsid w:val="00C37072"/>
    <w:rsid w:val="00C40E2F"/>
    <w:rsid w:val="00C41394"/>
    <w:rsid w:val="00C44362"/>
    <w:rsid w:val="00C44E08"/>
    <w:rsid w:val="00C452B8"/>
    <w:rsid w:val="00C45371"/>
    <w:rsid w:val="00C4616F"/>
    <w:rsid w:val="00C50AB4"/>
    <w:rsid w:val="00C50B8B"/>
    <w:rsid w:val="00C518B4"/>
    <w:rsid w:val="00C54AA4"/>
    <w:rsid w:val="00C56120"/>
    <w:rsid w:val="00C612A4"/>
    <w:rsid w:val="00C61C6A"/>
    <w:rsid w:val="00C62A90"/>
    <w:rsid w:val="00C62DCD"/>
    <w:rsid w:val="00C64445"/>
    <w:rsid w:val="00C661A0"/>
    <w:rsid w:val="00C702BC"/>
    <w:rsid w:val="00C71344"/>
    <w:rsid w:val="00C719B3"/>
    <w:rsid w:val="00C71A75"/>
    <w:rsid w:val="00C71B2D"/>
    <w:rsid w:val="00C71E58"/>
    <w:rsid w:val="00C72932"/>
    <w:rsid w:val="00C75EB6"/>
    <w:rsid w:val="00C76FCF"/>
    <w:rsid w:val="00C77748"/>
    <w:rsid w:val="00C80800"/>
    <w:rsid w:val="00C80B7C"/>
    <w:rsid w:val="00C812F9"/>
    <w:rsid w:val="00C81A89"/>
    <w:rsid w:val="00C82936"/>
    <w:rsid w:val="00C862B9"/>
    <w:rsid w:val="00C93301"/>
    <w:rsid w:val="00C9356D"/>
    <w:rsid w:val="00C9428B"/>
    <w:rsid w:val="00C96BDC"/>
    <w:rsid w:val="00CA28FE"/>
    <w:rsid w:val="00CA2E6D"/>
    <w:rsid w:val="00CA2EAE"/>
    <w:rsid w:val="00CA4653"/>
    <w:rsid w:val="00CA48DC"/>
    <w:rsid w:val="00CA4CEA"/>
    <w:rsid w:val="00CA649C"/>
    <w:rsid w:val="00CA6613"/>
    <w:rsid w:val="00CA6958"/>
    <w:rsid w:val="00CA7203"/>
    <w:rsid w:val="00CA7B12"/>
    <w:rsid w:val="00CA7C01"/>
    <w:rsid w:val="00CA7FDA"/>
    <w:rsid w:val="00CB0A0A"/>
    <w:rsid w:val="00CB1729"/>
    <w:rsid w:val="00CB20E5"/>
    <w:rsid w:val="00CB35C8"/>
    <w:rsid w:val="00CB3744"/>
    <w:rsid w:val="00CB40A5"/>
    <w:rsid w:val="00CB516A"/>
    <w:rsid w:val="00CB62C7"/>
    <w:rsid w:val="00CB6464"/>
    <w:rsid w:val="00CB7DD5"/>
    <w:rsid w:val="00CC1BD8"/>
    <w:rsid w:val="00CC48E7"/>
    <w:rsid w:val="00CC4980"/>
    <w:rsid w:val="00CC532B"/>
    <w:rsid w:val="00CC5688"/>
    <w:rsid w:val="00CC7EE2"/>
    <w:rsid w:val="00CD4B17"/>
    <w:rsid w:val="00CD56C3"/>
    <w:rsid w:val="00CD713F"/>
    <w:rsid w:val="00CE00BE"/>
    <w:rsid w:val="00CE01A0"/>
    <w:rsid w:val="00CE0FE4"/>
    <w:rsid w:val="00CE160C"/>
    <w:rsid w:val="00CE21CB"/>
    <w:rsid w:val="00CE315D"/>
    <w:rsid w:val="00CE3524"/>
    <w:rsid w:val="00CE3DEF"/>
    <w:rsid w:val="00CE4815"/>
    <w:rsid w:val="00CF433D"/>
    <w:rsid w:val="00CF68D9"/>
    <w:rsid w:val="00D013BD"/>
    <w:rsid w:val="00D03B1A"/>
    <w:rsid w:val="00D04DCD"/>
    <w:rsid w:val="00D0534C"/>
    <w:rsid w:val="00D05637"/>
    <w:rsid w:val="00D0655D"/>
    <w:rsid w:val="00D1093F"/>
    <w:rsid w:val="00D14D5A"/>
    <w:rsid w:val="00D150A0"/>
    <w:rsid w:val="00D15E04"/>
    <w:rsid w:val="00D21329"/>
    <w:rsid w:val="00D230D1"/>
    <w:rsid w:val="00D241E7"/>
    <w:rsid w:val="00D24F9F"/>
    <w:rsid w:val="00D25191"/>
    <w:rsid w:val="00D25FF6"/>
    <w:rsid w:val="00D26C9C"/>
    <w:rsid w:val="00D307D9"/>
    <w:rsid w:val="00D31237"/>
    <w:rsid w:val="00D3144E"/>
    <w:rsid w:val="00D3232E"/>
    <w:rsid w:val="00D32705"/>
    <w:rsid w:val="00D33B7C"/>
    <w:rsid w:val="00D354CF"/>
    <w:rsid w:val="00D35B9E"/>
    <w:rsid w:val="00D35CDC"/>
    <w:rsid w:val="00D3648A"/>
    <w:rsid w:val="00D3679F"/>
    <w:rsid w:val="00D37537"/>
    <w:rsid w:val="00D37E34"/>
    <w:rsid w:val="00D44E05"/>
    <w:rsid w:val="00D45693"/>
    <w:rsid w:val="00D45C80"/>
    <w:rsid w:val="00D506C1"/>
    <w:rsid w:val="00D50B5B"/>
    <w:rsid w:val="00D50CDC"/>
    <w:rsid w:val="00D55BEB"/>
    <w:rsid w:val="00D566B9"/>
    <w:rsid w:val="00D56956"/>
    <w:rsid w:val="00D56A60"/>
    <w:rsid w:val="00D63E87"/>
    <w:rsid w:val="00D7116A"/>
    <w:rsid w:val="00D725ED"/>
    <w:rsid w:val="00D750B7"/>
    <w:rsid w:val="00D75651"/>
    <w:rsid w:val="00D75E88"/>
    <w:rsid w:val="00D7745E"/>
    <w:rsid w:val="00D77A94"/>
    <w:rsid w:val="00D8171B"/>
    <w:rsid w:val="00D820ED"/>
    <w:rsid w:val="00D84132"/>
    <w:rsid w:val="00D847B2"/>
    <w:rsid w:val="00D85135"/>
    <w:rsid w:val="00D856D5"/>
    <w:rsid w:val="00D857C3"/>
    <w:rsid w:val="00D85A53"/>
    <w:rsid w:val="00D85EA4"/>
    <w:rsid w:val="00D86216"/>
    <w:rsid w:val="00D86964"/>
    <w:rsid w:val="00D86A8D"/>
    <w:rsid w:val="00D86B78"/>
    <w:rsid w:val="00D878F5"/>
    <w:rsid w:val="00D909EC"/>
    <w:rsid w:val="00D90FD5"/>
    <w:rsid w:val="00D91098"/>
    <w:rsid w:val="00D927E1"/>
    <w:rsid w:val="00D92A86"/>
    <w:rsid w:val="00D932DA"/>
    <w:rsid w:val="00D934D2"/>
    <w:rsid w:val="00D9424A"/>
    <w:rsid w:val="00D94477"/>
    <w:rsid w:val="00D9706D"/>
    <w:rsid w:val="00D97D33"/>
    <w:rsid w:val="00DA2D46"/>
    <w:rsid w:val="00DA2EF3"/>
    <w:rsid w:val="00DA38E4"/>
    <w:rsid w:val="00DA40AE"/>
    <w:rsid w:val="00DA45DE"/>
    <w:rsid w:val="00DA5567"/>
    <w:rsid w:val="00DA5739"/>
    <w:rsid w:val="00DA5B79"/>
    <w:rsid w:val="00DA5DBC"/>
    <w:rsid w:val="00DA6E0A"/>
    <w:rsid w:val="00DB0199"/>
    <w:rsid w:val="00DB13D3"/>
    <w:rsid w:val="00DB4E11"/>
    <w:rsid w:val="00DB693C"/>
    <w:rsid w:val="00DB6E1C"/>
    <w:rsid w:val="00DC0BDB"/>
    <w:rsid w:val="00DC1107"/>
    <w:rsid w:val="00DC12C1"/>
    <w:rsid w:val="00DC1941"/>
    <w:rsid w:val="00DC19F6"/>
    <w:rsid w:val="00DC20A8"/>
    <w:rsid w:val="00DC4D89"/>
    <w:rsid w:val="00DC6CD7"/>
    <w:rsid w:val="00DD096E"/>
    <w:rsid w:val="00DD111A"/>
    <w:rsid w:val="00DD3C49"/>
    <w:rsid w:val="00DD6B3B"/>
    <w:rsid w:val="00DE065D"/>
    <w:rsid w:val="00DE07DA"/>
    <w:rsid w:val="00DE2093"/>
    <w:rsid w:val="00DE2337"/>
    <w:rsid w:val="00DE2B6D"/>
    <w:rsid w:val="00DE31B4"/>
    <w:rsid w:val="00DE367E"/>
    <w:rsid w:val="00DE3C28"/>
    <w:rsid w:val="00DE3F40"/>
    <w:rsid w:val="00DE45EF"/>
    <w:rsid w:val="00DE5251"/>
    <w:rsid w:val="00DE52DE"/>
    <w:rsid w:val="00DE6CC4"/>
    <w:rsid w:val="00DE7003"/>
    <w:rsid w:val="00DF004A"/>
    <w:rsid w:val="00DF0256"/>
    <w:rsid w:val="00DF13F9"/>
    <w:rsid w:val="00DF1C61"/>
    <w:rsid w:val="00DF5352"/>
    <w:rsid w:val="00DF6521"/>
    <w:rsid w:val="00E01346"/>
    <w:rsid w:val="00E026BC"/>
    <w:rsid w:val="00E028F6"/>
    <w:rsid w:val="00E03AC2"/>
    <w:rsid w:val="00E0451A"/>
    <w:rsid w:val="00E050AC"/>
    <w:rsid w:val="00E076A9"/>
    <w:rsid w:val="00E07A51"/>
    <w:rsid w:val="00E114B1"/>
    <w:rsid w:val="00E121B4"/>
    <w:rsid w:val="00E12F48"/>
    <w:rsid w:val="00E136A1"/>
    <w:rsid w:val="00E14492"/>
    <w:rsid w:val="00E160EA"/>
    <w:rsid w:val="00E172BD"/>
    <w:rsid w:val="00E20218"/>
    <w:rsid w:val="00E20437"/>
    <w:rsid w:val="00E20C7E"/>
    <w:rsid w:val="00E21732"/>
    <w:rsid w:val="00E21B2F"/>
    <w:rsid w:val="00E229FC"/>
    <w:rsid w:val="00E23A22"/>
    <w:rsid w:val="00E24445"/>
    <w:rsid w:val="00E2503D"/>
    <w:rsid w:val="00E26376"/>
    <w:rsid w:val="00E267D9"/>
    <w:rsid w:val="00E26A4F"/>
    <w:rsid w:val="00E31B22"/>
    <w:rsid w:val="00E34229"/>
    <w:rsid w:val="00E34A39"/>
    <w:rsid w:val="00E3528B"/>
    <w:rsid w:val="00E36127"/>
    <w:rsid w:val="00E37364"/>
    <w:rsid w:val="00E41E7D"/>
    <w:rsid w:val="00E426D3"/>
    <w:rsid w:val="00E4402B"/>
    <w:rsid w:val="00E44568"/>
    <w:rsid w:val="00E4648F"/>
    <w:rsid w:val="00E47E8B"/>
    <w:rsid w:val="00E50A19"/>
    <w:rsid w:val="00E5132A"/>
    <w:rsid w:val="00E51CFD"/>
    <w:rsid w:val="00E51FD3"/>
    <w:rsid w:val="00E532ED"/>
    <w:rsid w:val="00E543DA"/>
    <w:rsid w:val="00E544FD"/>
    <w:rsid w:val="00E5694D"/>
    <w:rsid w:val="00E6176C"/>
    <w:rsid w:val="00E61C0F"/>
    <w:rsid w:val="00E61C29"/>
    <w:rsid w:val="00E61EB6"/>
    <w:rsid w:val="00E61F8E"/>
    <w:rsid w:val="00E6271E"/>
    <w:rsid w:val="00E6295D"/>
    <w:rsid w:val="00E62A4F"/>
    <w:rsid w:val="00E63C3F"/>
    <w:rsid w:val="00E6454E"/>
    <w:rsid w:val="00E65002"/>
    <w:rsid w:val="00E6582B"/>
    <w:rsid w:val="00E66451"/>
    <w:rsid w:val="00E668F2"/>
    <w:rsid w:val="00E673F5"/>
    <w:rsid w:val="00E739C1"/>
    <w:rsid w:val="00E76BB3"/>
    <w:rsid w:val="00E76E77"/>
    <w:rsid w:val="00E83303"/>
    <w:rsid w:val="00E838C1"/>
    <w:rsid w:val="00E83B6A"/>
    <w:rsid w:val="00E841B0"/>
    <w:rsid w:val="00E848D6"/>
    <w:rsid w:val="00E85223"/>
    <w:rsid w:val="00E8522A"/>
    <w:rsid w:val="00E87561"/>
    <w:rsid w:val="00E87D45"/>
    <w:rsid w:val="00E87E13"/>
    <w:rsid w:val="00E90C50"/>
    <w:rsid w:val="00E91E2A"/>
    <w:rsid w:val="00E9270D"/>
    <w:rsid w:val="00E942AC"/>
    <w:rsid w:val="00E9583A"/>
    <w:rsid w:val="00E95C08"/>
    <w:rsid w:val="00E96A05"/>
    <w:rsid w:val="00EA2170"/>
    <w:rsid w:val="00EA5131"/>
    <w:rsid w:val="00EA6522"/>
    <w:rsid w:val="00EA6E55"/>
    <w:rsid w:val="00EA711C"/>
    <w:rsid w:val="00EA72A3"/>
    <w:rsid w:val="00EB240B"/>
    <w:rsid w:val="00EB2A5E"/>
    <w:rsid w:val="00EB2FB8"/>
    <w:rsid w:val="00EB4621"/>
    <w:rsid w:val="00EB5DE9"/>
    <w:rsid w:val="00EB62CD"/>
    <w:rsid w:val="00EB6C4D"/>
    <w:rsid w:val="00EB74EA"/>
    <w:rsid w:val="00EB7917"/>
    <w:rsid w:val="00EB795C"/>
    <w:rsid w:val="00EB7C81"/>
    <w:rsid w:val="00EC0D34"/>
    <w:rsid w:val="00EC21BE"/>
    <w:rsid w:val="00EC25D9"/>
    <w:rsid w:val="00EC3D93"/>
    <w:rsid w:val="00EC76B2"/>
    <w:rsid w:val="00ED0460"/>
    <w:rsid w:val="00ED0C22"/>
    <w:rsid w:val="00ED1BA7"/>
    <w:rsid w:val="00ED278D"/>
    <w:rsid w:val="00ED2A93"/>
    <w:rsid w:val="00ED2B6E"/>
    <w:rsid w:val="00ED32BF"/>
    <w:rsid w:val="00ED63E1"/>
    <w:rsid w:val="00EE016E"/>
    <w:rsid w:val="00EE0811"/>
    <w:rsid w:val="00EE0F73"/>
    <w:rsid w:val="00EE1475"/>
    <w:rsid w:val="00EE2200"/>
    <w:rsid w:val="00EE36F1"/>
    <w:rsid w:val="00EE4182"/>
    <w:rsid w:val="00EE41D1"/>
    <w:rsid w:val="00EE5112"/>
    <w:rsid w:val="00EE5EA6"/>
    <w:rsid w:val="00EE75D1"/>
    <w:rsid w:val="00EF061A"/>
    <w:rsid w:val="00EF07D3"/>
    <w:rsid w:val="00EF085E"/>
    <w:rsid w:val="00EF3443"/>
    <w:rsid w:val="00EF34BF"/>
    <w:rsid w:val="00EF3663"/>
    <w:rsid w:val="00EF3BBE"/>
    <w:rsid w:val="00EF4B5B"/>
    <w:rsid w:val="00F0033A"/>
    <w:rsid w:val="00F003B4"/>
    <w:rsid w:val="00F00FDA"/>
    <w:rsid w:val="00F01841"/>
    <w:rsid w:val="00F01AC0"/>
    <w:rsid w:val="00F03508"/>
    <w:rsid w:val="00F03839"/>
    <w:rsid w:val="00F044F1"/>
    <w:rsid w:val="00F04877"/>
    <w:rsid w:val="00F049B4"/>
    <w:rsid w:val="00F05272"/>
    <w:rsid w:val="00F05F42"/>
    <w:rsid w:val="00F0654B"/>
    <w:rsid w:val="00F06EEF"/>
    <w:rsid w:val="00F11A3A"/>
    <w:rsid w:val="00F120B8"/>
    <w:rsid w:val="00F1236C"/>
    <w:rsid w:val="00F136BF"/>
    <w:rsid w:val="00F1419E"/>
    <w:rsid w:val="00F1477F"/>
    <w:rsid w:val="00F14898"/>
    <w:rsid w:val="00F152C0"/>
    <w:rsid w:val="00F17386"/>
    <w:rsid w:val="00F17619"/>
    <w:rsid w:val="00F17886"/>
    <w:rsid w:val="00F17CB8"/>
    <w:rsid w:val="00F20A47"/>
    <w:rsid w:val="00F21C9E"/>
    <w:rsid w:val="00F238BA"/>
    <w:rsid w:val="00F25D79"/>
    <w:rsid w:val="00F2695C"/>
    <w:rsid w:val="00F27579"/>
    <w:rsid w:val="00F31C4C"/>
    <w:rsid w:val="00F340EE"/>
    <w:rsid w:val="00F40ED2"/>
    <w:rsid w:val="00F414CE"/>
    <w:rsid w:val="00F41981"/>
    <w:rsid w:val="00F41997"/>
    <w:rsid w:val="00F42DB0"/>
    <w:rsid w:val="00F435B5"/>
    <w:rsid w:val="00F43F0D"/>
    <w:rsid w:val="00F462BE"/>
    <w:rsid w:val="00F503EE"/>
    <w:rsid w:val="00F516FE"/>
    <w:rsid w:val="00F537D1"/>
    <w:rsid w:val="00F53AD2"/>
    <w:rsid w:val="00F60B27"/>
    <w:rsid w:val="00F61B98"/>
    <w:rsid w:val="00F635A7"/>
    <w:rsid w:val="00F63D0F"/>
    <w:rsid w:val="00F63D10"/>
    <w:rsid w:val="00F66760"/>
    <w:rsid w:val="00F66781"/>
    <w:rsid w:val="00F678C0"/>
    <w:rsid w:val="00F7190C"/>
    <w:rsid w:val="00F72F7D"/>
    <w:rsid w:val="00F74BC3"/>
    <w:rsid w:val="00F810C0"/>
    <w:rsid w:val="00F81B3B"/>
    <w:rsid w:val="00F824D7"/>
    <w:rsid w:val="00F826AD"/>
    <w:rsid w:val="00F83081"/>
    <w:rsid w:val="00F835C7"/>
    <w:rsid w:val="00F84802"/>
    <w:rsid w:val="00F8509C"/>
    <w:rsid w:val="00F87540"/>
    <w:rsid w:val="00F8785C"/>
    <w:rsid w:val="00F9069C"/>
    <w:rsid w:val="00F9419F"/>
    <w:rsid w:val="00F94872"/>
    <w:rsid w:val="00F94B13"/>
    <w:rsid w:val="00F9500A"/>
    <w:rsid w:val="00F95C1E"/>
    <w:rsid w:val="00F9664C"/>
    <w:rsid w:val="00F96B6C"/>
    <w:rsid w:val="00F96F33"/>
    <w:rsid w:val="00F97041"/>
    <w:rsid w:val="00FA0B6B"/>
    <w:rsid w:val="00FA380B"/>
    <w:rsid w:val="00FA457F"/>
    <w:rsid w:val="00FA59A2"/>
    <w:rsid w:val="00FA657C"/>
    <w:rsid w:val="00FA662A"/>
    <w:rsid w:val="00FA7617"/>
    <w:rsid w:val="00FB03A4"/>
    <w:rsid w:val="00FB217E"/>
    <w:rsid w:val="00FB376C"/>
    <w:rsid w:val="00FB3891"/>
    <w:rsid w:val="00FB48A3"/>
    <w:rsid w:val="00FB50BE"/>
    <w:rsid w:val="00FB519F"/>
    <w:rsid w:val="00FB5326"/>
    <w:rsid w:val="00FB5329"/>
    <w:rsid w:val="00FB5929"/>
    <w:rsid w:val="00FB5A9C"/>
    <w:rsid w:val="00FB69F8"/>
    <w:rsid w:val="00FB792B"/>
    <w:rsid w:val="00FC1D4C"/>
    <w:rsid w:val="00FC20F2"/>
    <w:rsid w:val="00FC2C0E"/>
    <w:rsid w:val="00FC36BA"/>
    <w:rsid w:val="00FC4A44"/>
    <w:rsid w:val="00FC6265"/>
    <w:rsid w:val="00FC65F3"/>
    <w:rsid w:val="00FD16E8"/>
    <w:rsid w:val="00FD1FD7"/>
    <w:rsid w:val="00FD41BE"/>
    <w:rsid w:val="00FD4953"/>
    <w:rsid w:val="00FD5985"/>
    <w:rsid w:val="00FD5DDC"/>
    <w:rsid w:val="00FE0993"/>
    <w:rsid w:val="00FE1826"/>
    <w:rsid w:val="00FE20A2"/>
    <w:rsid w:val="00FE2677"/>
    <w:rsid w:val="00FE2E52"/>
    <w:rsid w:val="00FE5F84"/>
    <w:rsid w:val="00FF0860"/>
    <w:rsid w:val="00FF15E0"/>
    <w:rsid w:val="00FF2B38"/>
    <w:rsid w:val="00FF3025"/>
    <w:rsid w:val="00FF396B"/>
    <w:rsid w:val="00FF39C2"/>
    <w:rsid w:val="00FF466F"/>
    <w:rsid w:val="00FF4D24"/>
    <w:rsid w:val="00FF58A3"/>
    <w:rsid w:val="00FF5B13"/>
    <w:rsid w:val="00FF75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B9C27"/>
  <w15:chartTrackingRefBased/>
  <w15:docId w15:val="{1568954E-B99F-452B-ABF2-FA7578D03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7E9C"/>
    <w:pPr>
      <w:spacing w:after="0" w:line="360" w:lineRule="auto"/>
      <w:jc w:val="center"/>
    </w:pPr>
    <w:rPr>
      <w:rFonts w:ascii="Arimo" w:eastAsia="Arimo" w:hAnsi="Arimo" w:cs="Arimo"/>
      <w:sz w:val="24"/>
      <w:szCs w:val="24"/>
      <w:lang w:val="es-EC" w:eastAsia="es-EC"/>
    </w:rPr>
  </w:style>
  <w:style w:type="paragraph" w:styleId="Ttulo1">
    <w:name w:val="heading 1"/>
    <w:basedOn w:val="Normal"/>
    <w:next w:val="Normal"/>
    <w:link w:val="Ttulo1Car"/>
    <w:uiPriority w:val="9"/>
    <w:qFormat/>
    <w:rsid w:val="00D03B1A"/>
    <w:pPr>
      <w:keepNext/>
      <w:keepLines/>
      <w:spacing w:before="240"/>
      <w:outlineLvl w:val="0"/>
    </w:pPr>
    <w:rPr>
      <w:rFonts w:ascii="Times New Roman" w:eastAsiaTheme="majorEastAsia" w:hAnsi="Times New Roman" w:cstheme="majorBidi"/>
      <w:b/>
      <w:sz w:val="28"/>
      <w:szCs w:val="32"/>
    </w:rPr>
  </w:style>
  <w:style w:type="paragraph" w:styleId="Ttulo2">
    <w:name w:val="heading 2"/>
    <w:basedOn w:val="Normal1"/>
    <w:next w:val="Normal1"/>
    <w:link w:val="Ttulo2Car"/>
    <w:uiPriority w:val="9"/>
    <w:qFormat/>
    <w:rsid w:val="00D03B1A"/>
    <w:pPr>
      <w:keepNext/>
      <w:keepLines/>
      <w:spacing w:before="360" w:after="80" w:line="480" w:lineRule="auto"/>
      <w:jc w:val="left"/>
      <w:outlineLvl w:val="1"/>
    </w:pPr>
    <w:rPr>
      <w:rFonts w:ascii="Times New Roman" w:hAnsi="Times New Roman"/>
      <w:b/>
      <w:szCs w:val="36"/>
    </w:rPr>
  </w:style>
  <w:style w:type="paragraph" w:styleId="Ttulo3">
    <w:name w:val="heading 3"/>
    <w:basedOn w:val="Normal1"/>
    <w:next w:val="Normal1"/>
    <w:link w:val="Ttulo3Car"/>
    <w:uiPriority w:val="9"/>
    <w:qFormat/>
    <w:rsid w:val="00FC20F2"/>
    <w:pPr>
      <w:keepNext/>
      <w:keepLines/>
      <w:spacing w:before="280" w:after="80" w:line="480" w:lineRule="auto"/>
      <w:jc w:val="left"/>
      <w:outlineLvl w:val="2"/>
    </w:pPr>
    <w:rPr>
      <w:rFonts w:ascii="Times New Roman" w:hAnsi="Times New Roman"/>
      <w:b/>
      <w:szCs w:val="28"/>
    </w:rPr>
  </w:style>
  <w:style w:type="paragraph" w:styleId="Ttulo4">
    <w:name w:val="heading 4"/>
    <w:basedOn w:val="Normal1"/>
    <w:next w:val="Normal1"/>
    <w:link w:val="Ttulo4Car"/>
    <w:uiPriority w:val="9"/>
    <w:qFormat/>
    <w:rsid w:val="008A56EC"/>
    <w:pPr>
      <w:keepNext/>
      <w:keepLines/>
      <w:spacing w:before="240" w:after="40" w:line="480" w:lineRule="auto"/>
      <w:jc w:val="left"/>
      <w:outlineLvl w:val="3"/>
    </w:pPr>
    <w:rPr>
      <w:rFonts w:ascii="Times New Roman" w:hAnsi="Times New Roman"/>
      <w:b/>
      <w:i/>
    </w:rPr>
  </w:style>
  <w:style w:type="paragraph" w:styleId="Ttulo5">
    <w:name w:val="heading 5"/>
    <w:basedOn w:val="Normal1"/>
    <w:next w:val="Normal1"/>
    <w:link w:val="Ttulo5Car"/>
    <w:rsid w:val="008F7E9C"/>
    <w:pPr>
      <w:keepNext/>
      <w:keepLines/>
      <w:spacing w:before="220" w:after="40"/>
      <w:outlineLvl w:val="4"/>
    </w:pPr>
    <w:rPr>
      <w:b/>
      <w:sz w:val="22"/>
      <w:szCs w:val="22"/>
    </w:rPr>
  </w:style>
  <w:style w:type="paragraph" w:styleId="Ttulo6">
    <w:name w:val="heading 6"/>
    <w:basedOn w:val="Normal1"/>
    <w:next w:val="Normal1"/>
    <w:link w:val="Ttulo6Car"/>
    <w:rsid w:val="008F7E9C"/>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03B1A"/>
    <w:rPr>
      <w:rFonts w:ascii="Times New Roman" w:eastAsiaTheme="majorEastAsia" w:hAnsi="Times New Roman" w:cstheme="majorBidi"/>
      <w:b/>
      <w:sz w:val="28"/>
      <w:szCs w:val="32"/>
      <w:lang w:val="es-EC" w:eastAsia="es-EC"/>
    </w:rPr>
  </w:style>
  <w:style w:type="character" w:customStyle="1" w:styleId="Ttulo2Car">
    <w:name w:val="Título 2 Car"/>
    <w:basedOn w:val="Fuentedeprrafopredeter"/>
    <w:link w:val="Ttulo2"/>
    <w:uiPriority w:val="9"/>
    <w:rsid w:val="00D03B1A"/>
    <w:rPr>
      <w:rFonts w:ascii="Times New Roman" w:eastAsia="Arimo" w:hAnsi="Times New Roman" w:cs="Arimo"/>
      <w:b/>
      <w:sz w:val="24"/>
      <w:szCs w:val="36"/>
      <w:lang w:val="es-EC" w:eastAsia="es-EC"/>
    </w:rPr>
  </w:style>
  <w:style w:type="character" w:customStyle="1" w:styleId="Ttulo3Car">
    <w:name w:val="Título 3 Car"/>
    <w:basedOn w:val="Fuentedeprrafopredeter"/>
    <w:link w:val="Ttulo3"/>
    <w:uiPriority w:val="9"/>
    <w:rsid w:val="00FC20F2"/>
    <w:rPr>
      <w:rFonts w:ascii="Times New Roman" w:eastAsia="Arimo" w:hAnsi="Times New Roman" w:cs="Arimo"/>
      <w:b/>
      <w:sz w:val="24"/>
      <w:szCs w:val="28"/>
      <w:lang w:val="es-EC" w:eastAsia="es-EC"/>
    </w:rPr>
  </w:style>
  <w:style w:type="character" w:customStyle="1" w:styleId="Ttulo4Car">
    <w:name w:val="Título 4 Car"/>
    <w:basedOn w:val="Fuentedeprrafopredeter"/>
    <w:link w:val="Ttulo4"/>
    <w:uiPriority w:val="9"/>
    <w:rsid w:val="008A56EC"/>
    <w:rPr>
      <w:rFonts w:ascii="Times New Roman" w:eastAsia="Arimo" w:hAnsi="Times New Roman" w:cs="Arimo"/>
      <w:b/>
      <w:i/>
      <w:sz w:val="24"/>
      <w:szCs w:val="24"/>
      <w:lang w:val="es-EC" w:eastAsia="es-EC"/>
    </w:rPr>
  </w:style>
  <w:style w:type="character" w:customStyle="1" w:styleId="Ttulo5Car">
    <w:name w:val="Título 5 Car"/>
    <w:basedOn w:val="Fuentedeprrafopredeter"/>
    <w:link w:val="Ttulo5"/>
    <w:rsid w:val="008F7E9C"/>
    <w:rPr>
      <w:rFonts w:ascii="Arimo" w:eastAsia="Arimo" w:hAnsi="Arimo" w:cs="Arimo"/>
      <w:b/>
      <w:lang w:val="es-EC" w:eastAsia="es-EC"/>
    </w:rPr>
  </w:style>
  <w:style w:type="character" w:customStyle="1" w:styleId="Ttulo6Car">
    <w:name w:val="Título 6 Car"/>
    <w:basedOn w:val="Fuentedeprrafopredeter"/>
    <w:link w:val="Ttulo6"/>
    <w:rsid w:val="008F7E9C"/>
    <w:rPr>
      <w:rFonts w:ascii="Arimo" w:eastAsia="Arimo" w:hAnsi="Arimo" w:cs="Arimo"/>
      <w:b/>
      <w:sz w:val="20"/>
      <w:szCs w:val="20"/>
      <w:lang w:val="es-EC" w:eastAsia="es-EC"/>
    </w:rPr>
  </w:style>
  <w:style w:type="paragraph" w:customStyle="1" w:styleId="Normal1">
    <w:name w:val="Normal1"/>
    <w:rsid w:val="008F7E9C"/>
    <w:pPr>
      <w:spacing w:after="0" w:line="360" w:lineRule="auto"/>
      <w:jc w:val="center"/>
    </w:pPr>
    <w:rPr>
      <w:rFonts w:ascii="Arimo" w:eastAsia="Arimo" w:hAnsi="Arimo" w:cs="Arimo"/>
      <w:sz w:val="24"/>
      <w:szCs w:val="24"/>
      <w:lang w:val="es-EC" w:eastAsia="es-EC"/>
    </w:rPr>
  </w:style>
  <w:style w:type="character" w:styleId="Hipervnculo">
    <w:name w:val="Hyperlink"/>
    <w:basedOn w:val="Fuentedeprrafopredeter"/>
    <w:uiPriority w:val="99"/>
    <w:unhideWhenUsed/>
    <w:rsid w:val="008F7E9C"/>
    <w:rPr>
      <w:color w:val="0563C1" w:themeColor="hyperlink"/>
      <w:u w:val="single"/>
    </w:rPr>
  </w:style>
  <w:style w:type="paragraph" w:styleId="TtuloTDC">
    <w:name w:val="TOC Heading"/>
    <w:basedOn w:val="Ttulo1"/>
    <w:next w:val="Normal"/>
    <w:uiPriority w:val="39"/>
    <w:unhideWhenUsed/>
    <w:qFormat/>
    <w:rsid w:val="008F7E9C"/>
    <w:pPr>
      <w:spacing w:before="480" w:line="276" w:lineRule="auto"/>
      <w:jc w:val="left"/>
      <w:outlineLvl w:val="9"/>
    </w:pPr>
    <w:rPr>
      <w:b w:val="0"/>
      <w:bCs/>
      <w:szCs w:val="28"/>
      <w:lang w:val="es-ES" w:eastAsia="en-US"/>
    </w:rPr>
  </w:style>
  <w:style w:type="paragraph" w:styleId="TDC2">
    <w:name w:val="toc 2"/>
    <w:basedOn w:val="Normal"/>
    <w:next w:val="Normal"/>
    <w:autoRedefine/>
    <w:uiPriority w:val="39"/>
    <w:unhideWhenUsed/>
    <w:qFormat/>
    <w:rsid w:val="008F7E9C"/>
    <w:pPr>
      <w:tabs>
        <w:tab w:val="left" w:pos="851"/>
        <w:tab w:val="right" w:leader="dot" w:pos="8777"/>
      </w:tabs>
      <w:spacing w:after="100" w:line="276" w:lineRule="auto"/>
      <w:ind w:left="220"/>
      <w:jc w:val="left"/>
    </w:pPr>
    <w:rPr>
      <w:rFonts w:asciiTheme="minorHAnsi" w:eastAsiaTheme="minorEastAsia" w:hAnsiTheme="minorHAnsi" w:cstheme="minorBidi"/>
      <w:sz w:val="22"/>
      <w:szCs w:val="22"/>
      <w:lang w:val="es-ES" w:eastAsia="en-US"/>
    </w:rPr>
  </w:style>
  <w:style w:type="paragraph" w:styleId="TDC1">
    <w:name w:val="toc 1"/>
    <w:basedOn w:val="Normal"/>
    <w:next w:val="Normal"/>
    <w:autoRedefine/>
    <w:uiPriority w:val="39"/>
    <w:unhideWhenUsed/>
    <w:qFormat/>
    <w:rsid w:val="008F7E9C"/>
    <w:pPr>
      <w:spacing w:after="100" w:line="276" w:lineRule="auto"/>
      <w:jc w:val="left"/>
    </w:pPr>
    <w:rPr>
      <w:rFonts w:asciiTheme="minorHAnsi" w:eastAsiaTheme="minorEastAsia" w:hAnsiTheme="minorHAnsi" w:cstheme="minorBidi"/>
      <w:sz w:val="22"/>
      <w:szCs w:val="22"/>
      <w:lang w:val="es-ES" w:eastAsia="en-US"/>
    </w:rPr>
  </w:style>
  <w:style w:type="paragraph" w:styleId="TDC3">
    <w:name w:val="toc 3"/>
    <w:basedOn w:val="Normal"/>
    <w:next w:val="Normal"/>
    <w:autoRedefine/>
    <w:uiPriority w:val="39"/>
    <w:unhideWhenUsed/>
    <w:qFormat/>
    <w:rsid w:val="008F7E9C"/>
    <w:pPr>
      <w:spacing w:after="100" w:line="276" w:lineRule="auto"/>
      <w:ind w:left="440"/>
      <w:jc w:val="left"/>
    </w:pPr>
    <w:rPr>
      <w:rFonts w:asciiTheme="minorHAnsi" w:eastAsiaTheme="minorEastAsia" w:hAnsiTheme="minorHAnsi" w:cstheme="minorBidi"/>
      <w:sz w:val="22"/>
      <w:szCs w:val="22"/>
      <w:lang w:val="es-ES" w:eastAsia="en-US"/>
    </w:rPr>
  </w:style>
  <w:style w:type="paragraph" w:styleId="Encabezado">
    <w:name w:val="header"/>
    <w:basedOn w:val="Normal"/>
    <w:link w:val="EncabezadoCar"/>
    <w:uiPriority w:val="99"/>
    <w:unhideWhenUsed/>
    <w:rsid w:val="008F7E9C"/>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8F7E9C"/>
    <w:rPr>
      <w:rFonts w:ascii="Arimo" w:eastAsia="Arimo" w:hAnsi="Arimo" w:cs="Arimo"/>
      <w:sz w:val="24"/>
      <w:szCs w:val="24"/>
      <w:lang w:val="es-EC" w:eastAsia="es-EC"/>
    </w:rPr>
  </w:style>
  <w:style w:type="paragraph" w:styleId="Piedepgina">
    <w:name w:val="footer"/>
    <w:basedOn w:val="Normal"/>
    <w:link w:val="PiedepginaCar"/>
    <w:uiPriority w:val="99"/>
    <w:unhideWhenUsed/>
    <w:rsid w:val="008F7E9C"/>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8F7E9C"/>
    <w:rPr>
      <w:rFonts w:ascii="Arimo" w:eastAsia="Arimo" w:hAnsi="Arimo" w:cs="Arimo"/>
      <w:sz w:val="24"/>
      <w:szCs w:val="24"/>
      <w:lang w:val="es-EC" w:eastAsia="es-EC"/>
    </w:rPr>
  </w:style>
  <w:style w:type="paragraph" w:styleId="Prrafodelista">
    <w:name w:val="List Paragraph"/>
    <w:basedOn w:val="Normal"/>
    <w:uiPriority w:val="34"/>
    <w:qFormat/>
    <w:rsid w:val="008F7E9C"/>
    <w:pPr>
      <w:spacing w:after="200" w:line="276" w:lineRule="auto"/>
      <w:ind w:left="720"/>
      <w:contextualSpacing/>
      <w:jc w:val="left"/>
    </w:pPr>
    <w:rPr>
      <w:rFonts w:asciiTheme="minorHAnsi" w:eastAsiaTheme="minorHAnsi" w:hAnsiTheme="minorHAnsi" w:cstheme="minorBidi"/>
      <w:sz w:val="22"/>
      <w:szCs w:val="22"/>
      <w:lang w:eastAsia="en-US"/>
    </w:rPr>
  </w:style>
  <w:style w:type="character" w:customStyle="1" w:styleId="UnresolvedMention">
    <w:name w:val="Unresolved Mention"/>
    <w:basedOn w:val="Fuentedeprrafopredeter"/>
    <w:uiPriority w:val="99"/>
    <w:semiHidden/>
    <w:unhideWhenUsed/>
    <w:rsid w:val="00851D32"/>
    <w:rPr>
      <w:color w:val="605E5C"/>
      <w:shd w:val="clear" w:color="auto" w:fill="E1DFDD"/>
    </w:rPr>
  </w:style>
  <w:style w:type="table" w:customStyle="1" w:styleId="TableNormal">
    <w:name w:val="Table Normal"/>
    <w:rsid w:val="008F7E9C"/>
    <w:pPr>
      <w:spacing w:after="0" w:line="360" w:lineRule="auto"/>
      <w:jc w:val="center"/>
    </w:pPr>
    <w:rPr>
      <w:rFonts w:ascii="Arimo" w:eastAsia="Arimo" w:hAnsi="Arimo" w:cs="Arimo"/>
      <w:sz w:val="24"/>
      <w:szCs w:val="24"/>
      <w:lang w:val="es-EC" w:eastAsia="es-EC"/>
    </w:rPr>
    <w:tblPr>
      <w:tblCellMar>
        <w:top w:w="0" w:type="dxa"/>
        <w:left w:w="0" w:type="dxa"/>
        <w:bottom w:w="0" w:type="dxa"/>
        <w:right w:w="0" w:type="dxa"/>
      </w:tblCellMar>
    </w:tblPr>
  </w:style>
  <w:style w:type="paragraph" w:styleId="Ttulo">
    <w:name w:val="Title"/>
    <w:basedOn w:val="Normal1"/>
    <w:next w:val="Normal1"/>
    <w:link w:val="TtuloCar"/>
    <w:rsid w:val="008F7E9C"/>
    <w:pPr>
      <w:keepNext/>
      <w:keepLines/>
      <w:spacing w:before="480" w:after="120"/>
    </w:pPr>
    <w:rPr>
      <w:b/>
      <w:sz w:val="72"/>
      <w:szCs w:val="72"/>
    </w:rPr>
  </w:style>
  <w:style w:type="character" w:customStyle="1" w:styleId="TtuloCar">
    <w:name w:val="Título Car"/>
    <w:basedOn w:val="Fuentedeprrafopredeter"/>
    <w:link w:val="Ttulo"/>
    <w:rsid w:val="008F7E9C"/>
    <w:rPr>
      <w:rFonts w:ascii="Arimo" w:eastAsia="Arimo" w:hAnsi="Arimo" w:cs="Arimo"/>
      <w:b/>
      <w:sz w:val="72"/>
      <w:szCs w:val="72"/>
      <w:lang w:val="es-EC" w:eastAsia="es-EC"/>
    </w:rPr>
  </w:style>
  <w:style w:type="paragraph" w:styleId="Subttulo">
    <w:name w:val="Subtitle"/>
    <w:basedOn w:val="Normal1"/>
    <w:next w:val="Normal1"/>
    <w:link w:val="SubttuloCar"/>
    <w:uiPriority w:val="11"/>
    <w:qFormat/>
    <w:rsid w:val="008F7E9C"/>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uiPriority w:val="11"/>
    <w:rsid w:val="008F7E9C"/>
    <w:rPr>
      <w:rFonts w:ascii="Georgia" w:eastAsia="Georgia" w:hAnsi="Georgia" w:cs="Georgia"/>
      <w:i/>
      <w:color w:val="666666"/>
      <w:sz w:val="48"/>
      <w:szCs w:val="48"/>
      <w:lang w:val="es-EC" w:eastAsia="es-EC"/>
    </w:rPr>
  </w:style>
  <w:style w:type="paragraph" w:styleId="Textodeglobo">
    <w:name w:val="Balloon Text"/>
    <w:basedOn w:val="Normal"/>
    <w:link w:val="TextodegloboCar"/>
    <w:uiPriority w:val="99"/>
    <w:semiHidden/>
    <w:unhideWhenUsed/>
    <w:rsid w:val="008F7E9C"/>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F7E9C"/>
    <w:rPr>
      <w:rFonts w:ascii="Tahoma" w:eastAsia="Arimo" w:hAnsi="Tahoma" w:cs="Tahoma"/>
      <w:sz w:val="16"/>
      <w:szCs w:val="16"/>
      <w:lang w:val="es-EC" w:eastAsia="es-EC"/>
    </w:rPr>
  </w:style>
  <w:style w:type="paragraph" w:styleId="Sinespaciado">
    <w:name w:val="No Spacing"/>
    <w:uiPriority w:val="1"/>
    <w:qFormat/>
    <w:rsid w:val="008F7E9C"/>
    <w:pPr>
      <w:spacing w:after="0" w:line="240" w:lineRule="auto"/>
    </w:pPr>
    <w:rPr>
      <w:rFonts w:ascii="Calibri" w:eastAsia="Calibri" w:hAnsi="Calibri" w:cs="Times New Roman"/>
      <w:lang w:val="es-ES_tradnl"/>
    </w:rPr>
  </w:style>
  <w:style w:type="paragraph" w:customStyle="1" w:styleId="Ttulo11">
    <w:name w:val="Título 11"/>
    <w:basedOn w:val="Normal"/>
    <w:next w:val="Normal"/>
    <w:uiPriority w:val="9"/>
    <w:qFormat/>
    <w:rsid w:val="008F7E9C"/>
    <w:pPr>
      <w:keepNext/>
      <w:keepLines/>
      <w:spacing w:before="480" w:line="240" w:lineRule="auto"/>
      <w:jc w:val="left"/>
      <w:outlineLvl w:val="0"/>
    </w:pPr>
    <w:rPr>
      <w:rFonts w:ascii="Cambria" w:eastAsia="Times New Roman" w:hAnsi="Cambria" w:cs="Times New Roman"/>
      <w:b/>
      <w:bCs/>
      <w:color w:val="365F91"/>
      <w:sz w:val="28"/>
      <w:szCs w:val="28"/>
      <w:lang w:val="es-ES" w:eastAsia="es-ES"/>
    </w:rPr>
  </w:style>
  <w:style w:type="character" w:customStyle="1" w:styleId="Hipervnculo1">
    <w:name w:val="Hipervínculo1"/>
    <w:basedOn w:val="Fuentedeprrafopredeter"/>
    <w:uiPriority w:val="99"/>
    <w:unhideWhenUsed/>
    <w:rsid w:val="008F7E9C"/>
    <w:rPr>
      <w:color w:val="0000FF"/>
      <w:u w:val="single"/>
    </w:rPr>
  </w:style>
  <w:style w:type="table" w:customStyle="1" w:styleId="Cuadrculamedia3-nfasis41">
    <w:name w:val="Cuadrícula media 3 - Énfasis 41"/>
    <w:basedOn w:val="Tablanormal"/>
    <w:next w:val="Cuadrculamedia3-nfasis4"/>
    <w:uiPriority w:val="69"/>
    <w:rsid w:val="008F7E9C"/>
    <w:pPr>
      <w:spacing w:after="0" w:line="240" w:lineRule="auto"/>
    </w:pPr>
    <w:rPr>
      <w:lang w:val="es-E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Listaclara-nfasis41">
    <w:name w:val="Lista clara - Énfasis 41"/>
    <w:basedOn w:val="Tablanormal"/>
    <w:next w:val="Listaclara-nfasis4"/>
    <w:uiPriority w:val="61"/>
    <w:rsid w:val="008F7E9C"/>
    <w:pPr>
      <w:spacing w:after="0" w:line="240" w:lineRule="auto"/>
    </w:pPr>
    <w:rPr>
      <w:lang w:val="es-E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Tablaconcuadrcula">
    <w:name w:val="Table Grid"/>
    <w:basedOn w:val="Tablanormal"/>
    <w:uiPriority w:val="59"/>
    <w:rsid w:val="008F7E9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1">
    <w:name w:val="Título 1 Car1"/>
    <w:basedOn w:val="Fuentedeprrafopredeter"/>
    <w:uiPriority w:val="9"/>
    <w:rsid w:val="008F7E9C"/>
    <w:rPr>
      <w:rFonts w:asciiTheme="majorHAnsi" w:eastAsiaTheme="majorEastAsia" w:hAnsiTheme="majorHAnsi" w:cstheme="majorBidi"/>
      <w:b/>
      <w:bCs/>
      <w:color w:val="2E74B5" w:themeColor="accent1" w:themeShade="BF"/>
      <w:sz w:val="28"/>
      <w:szCs w:val="28"/>
    </w:rPr>
  </w:style>
  <w:style w:type="table" w:styleId="Cuadrculamedia3-nfasis4">
    <w:name w:val="Medium Grid 3 Accent 4"/>
    <w:basedOn w:val="Tablanormal"/>
    <w:uiPriority w:val="69"/>
    <w:rsid w:val="008F7E9C"/>
    <w:pPr>
      <w:spacing w:after="0" w:line="240" w:lineRule="auto"/>
    </w:pPr>
    <w:rPr>
      <w:lang w:val="es-EC"/>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Listaclara-nfasis4">
    <w:name w:val="Light List Accent 4"/>
    <w:basedOn w:val="Tablanormal"/>
    <w:uiPriority w:val="61"/>
    <w:rsid w:val="008F7E9C"/>
    <w:pPr>
      <w:spacing w:after="0" w:line="240" w:lineRule="auto"/>
    </w:pPr>
    <w:rPr>
      <w:lang w:val="es-EC"/>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paragraph" w:styleId="NormalWeb">
    <w:name w:val="Normal (Web)"/>
    <w:basedOn w:val="Normal"/>
    <w:uiPriority w:val="99"/>
    <w:rsid w:val="008F7E9C"/>
    <w:pPr>
      <w:spacing w:before="100" w:beforeAutospacing="1" w:after="100" w:afterAutospacing="1" w:line="240" w:lineRule="auto"/>
      <w:jc w:val="left"/>
    </w:pPr>
    <w:rPr>
      <w:rFonts w:ascii="Times New Roman" w:eastAsia="Times New Roman" w:hAnsi="Times New Roman" w:cs="Times New Roman"/>
      <w:lang w:val="es-ES" w:eastAsia="es-ES"/>
    </w:rPr>
  </w:style>
  <w:style w:type="paragraph" w:styleId="ndice1">
    <w:name w:val="index 1"/>
    <w:basedOn w:val="Normal"/>
    <w:next w:val="Normal"/>
    <w:autoRedefine/>
    <w:uiPriority w:val="99"/>
    <w:unhideWhenUsed/>
    <w:rsid w:val="008F7E9C"/>
    <w:pPr>
      <w:ind w:left="240" w:hanging="240"/>
      <w:jc w:val="left"/>
    </w:pPr>
    <w:rPr>
      <w:rFonts w:asciiTheme="minorHAnsi" w:hAnsiTheme="minorHAnsi"/>
      <w:sz w:val="20"/>
      <w:szCs w:val="20"/>
    </w:rPr>
  </w:style>
  <w:style w:type="paragraph" w:styleId="ndice2">
    <w:name w:val="index 2"/>
    <w:basedOn w:val="Normal"/>
    <w:next w:val="Normal"/>
    <w:autoRedefine/>
    <w:uiPriority w:val="99"/>
    <w:unhideWhenUsed/>
    <w:rsid w:val="008F7E9C"/>
    <w:pPr>
      <w:ind w:left="480" w:hanging="240"/>
      <w:jc w:val="left"/>
    </w:pPr>
    <w:rPr>
      <w:rFonts w:asciiTheme="minorHAnsi" w:hAnsiTheme="minorHAnsi"/>
      <w:sz w:val="20"/>
      <w:szCs w:val="20"/>
    </w:rPr>
  </w:style>
  <w:style w:type="paragraph" w:styleId="ndice3">
    <w:name w:val="index 3"/>
    <w:basedOn w:val="Normal"/>
    <w:next w:val="Normal"/>
    <w:autoRedefine/>
    <w:uiPriority w:val="99"/>
    <w:unhideWhenUsed/>
    <w:rsid w:val="008F7E9C"/>
    <w:pPr>
      <w:ind w:left="720" w:hanging="240"/>
      <w:jc w:val="left"/>
    </w:pPr>
    <w:rPr>
      <w:rFonts w:asciiTheme="minorHAnsi" w:hAnsiTheme="minorHAnsi"/>
      <w:sz w:val="20"/>
      <w:szCs w:val="20"/>
    </w:rPr>
  </w:style>
  <w:style w:type="paragraph" w:styleId="ndice4">
    <w:name w:val="index 4"/>
    <w:basedOn w:val="Normal"/>
    <w:next w:val="Normal"/>
    <w:autoRedefine/>
    <w:uiPriority w:val="99"/>
    <w:unhideWhenUsed/>
    <w:rsid w:val="008F7E9C"/>
    <w:pPr>
      <w:ind w:left="960" w:hanging="240"/>
      <w:jc w:val="left"/>
    </w:pPr>
    <w:rPr>
      <w:rFonts w:asciiTheme="minorHAnsi" w:hAnsiTheme="minorHAnsi"/>
      <w:sz w:val="20"/>
      <w:szCs w:val="20"/>
    </w:rPr>
  </w:style>
  <w:style w:type="paragraph" w:styleId="ndice5">
    <w:name w:val="index 5"/>
    <w:basedOn w:val="Normal"/>
    <w:next w:val="Normal"/>
    <w:autoRedefine/>
    <w:uiPriority w:val="99"/>
    <w:unhideWhenUsed/>
    <w:rsid w:val="008F7E9C"/>
    <w:pPr>
      <w:ind w:left="1200" w:hanging="240"/>
      <w:jc w:val="left"/>
    </w:pPr>
    <w:rPr>
      <w:rFonts w:asciiTheme="minorHAnsi" w:hAnsiTheme="minorHAnsi"/>
      <w:sz w:val="20"/>
      <w:szCs w:val="20"/>
    </w:rPr>
  </w:style>
  <w:style w:type="paragraph" w:styleId="ndice6">
    <w:name w:val="index 6"/>
    <w:basedOn w:val="Normal"/>
    <w:next w:val="Normal"/>
    <w:autoRedefine/>
    <w:uiPriority w:val="99"/>
    <w:unhideWhenUsed/>
    <w:rsid w:val="008F7E9C"/>
    <w:pPr>
      <w:ind w:left="1440" w:hanging="240"/>
      <w:jc w:val="left"/>
    </w:pPr>
    <w:rPr>
      <w:rFonts w:asciiTheme="minorHAnsi" w:hAnsiTheme="minorHAnsi"/>
      <w:sz w:val="20"/>
      <w:szCs w:val="20"/>
    </w:rPr>
  </w:style>
  <w:style w:type="paragraph" w:styleId="ndice7">
    <w:name w:val="index 7"/>
    <w:basedOn w:val="Normal"/>
    <w:next w:val="Normal"/>
    <w:autoRedefine/>
    <w:uiPriority w:val="99"/>
    <w:unhideWhenUsed/>
    <w:rsid w:val="008F7E9C"/>
    <w:pPr>
      <w:ind w:left="1680" w:hanging="240"/>
      <w:jc w:val="left"/>
    </w:pPr>
    <w:rPr>
      <w:rFonts w:asciiTheme="minorHAnsi" w:hAnsiTheme="minorHAnsi"/>
      <w:sz w:val="20"/>
      <w:szCs w:val="20"/>
    </w:rPr>
  </w:style>
  <w:style w:type="paragraph" w:styleId="ndice8">
    <w:name w:val="index 8"/>
    <w:basedOn w:val="Normal"/>
    <w:next w:val="Normal"/>
    <w:autoRedefine/>
    <w:uiPriority w:val="99"/>
    <w:unhideWhenUsed/>
    <w:rsid w:val="008F7E9C"/>
    <w:pPr>
      <w:ind w:left="1920" w:hanging="240"/>
      <w:jc w:val="left"/>
    </w:pPr>
    <w:rPr>
      <w:rFonts w:asciiTheme="minorHAnsi" w:hAnsiTheme="minorHAnsi"/>
      <w:sz w:val="20"/>
      <w:szCs w:val="20"/>
    </w:rPr>
  </w:style>
  <w:style w:type="paragraph" w:styleId="ndice9">
    <w:name w:val="index 9"/>
    <w:basedOn w:val="Normal"/>
    <w:next w:val="Normal"/>
    <w:autoRedefine/>
    <w:uiPriority w:val="99"/>
    <w:unhideWhenUsed/>
    <w:rsid w:val="008F7E9C"/>
    <w:pPr>
      <w:ind w:left="2160" w:hanging="240"/>
      <w:jc w:val="left"/>
    </w:pPr>
    <w:rPr>
      <w:rFonts w:asciiTheme="minorHAnsi" w:hAnsiTheme="minorHAnsi"/>
      <w:sz w:val="20"/>
      <w:szCs w:val="20"/>
    </w:rPr>
  </w:style>
  <w:style w:type="paragraph" w:styleId="Ttulodendice">
    <w:name w:val="index heading"/>
    <w:basedOn w:val="Normal"/>
    <w:next w:val="ndice1"/>
    <w:uiPriority w:val="99"/>
    <w:unhideWhenUsed/>
    <w:rsid w:val="008F7E9C"/>
    <w:pPr>
      <w:jc w:val="left"/>
    </w:pPr>
    <w:rPr>
      <w:rFonts w:asciiTheme="minorHAnsi" w:hAnsiTheme="minorHAnsi"/>
      <w:sz w:val="20"/>
      <w:szCs w:val="20"/>
    </w:rPr>
  </w:style>
  <w:style w:type="paragraph" w:styleId="Descripcin">
    <w:name w:val="caption"/>
    <w:basedOn w:val="Normal"/>
    <w:next w:val="Normal"/>
    <w:uiPriority w:val="35"/>
    <w:unhideWhenUsed/>
    <w:qFormat/>
    <w:rsid w:val="008F7E9C"/>
    <w:pPr>
      <w:spacing w:after="200" w:line="240" w:lineRule="auto"/>
    </w:pPr>
    <w:rPr>
      <w:b/>
      <w:bCs/>
      <w:color w:val="5B9BD5" w:themeColor="accent1"/>
      <w:sz w:val="18"/>
      <w:szCs w:val="18"/>
    </w:rPr>
  </w:style>
  <w:style w:type="table" w:styleId="Tabladecuadrcula1clara-nfasis3">
    <w:name w:val="Grid Table 1 Light Accent 3"/>
    <w:basedOn w:val="Tablanormal"/>
    <w:uiPriority w:val="46"/>
    <w:rsid w:val="008F7E9C"/>
    <w:pPr>
      <w:spacing w:after="0" w:line="240" w:lineRule="auto"/>
    </w:pPr>
    <w:rPr>
      <w:lang w:val="es-ES"/>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ladecuadrcula1clara">
    <w:name w:val="Grid Table 1 Light"/>
    <w:basedOn w:val="Tablanormal"/>
    <w:uiPriority w:val="46"/>
    <w:rsid w:val="008F7E9C"/>
    <w:pPr>
      <w:spacing w:after="0" w:line="240" w:lineRule="auto"/>
    </w:pPr>
    <w:rPr>
      <w:lang w:val="es-E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Refdecomentario">
    <w:name w:val="annotation reference"/>
    <w:basedOn w:val="Fuentedeprrafopredeter"/>
    <w:uiPriority w:val="99"/>
    <w:semiHidden/>
    <w:unhideWhenUsed/>
    <w:rsid w:val="008F7E9C"/>
    <w:rPr>
      <w:sz w:val="16"/>
      <w:szCs w:val="16"/>
    </w:rPr>
  </w:style>
  <w:style w:type="paragraph" w:styleId="Textocomentario">
    <w:name w:val="annotation text"/>
    <w:basedOn w:val="Normal"/>
    <w:link w:val="TextocomentarioCar"/>
    <w:uiPriority w:val="99"/>
    <w:semiHidden/>
    <w:unhideWhenUsed/>
    <w:rsid w:val="008F7E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F7E9C"/>
    <w:rPr>
      <w:rFonts w:ascii="Arimo" w:eastAsia="Arimo" w:hAnsi="Arimo" w:cs="Arimo"/>
      <w:sz w:val="20"/>
      <w:szCs w:val="20"/>
      <w:lang w:val="es-EC" w:eastAsia="es-EC"/>
    </w:rPr>
  </w:style>
  <w:style w:type="paragraph" w:styleId="Asuntodelcomentario">
    <w:name w:val="annotation subject"/>
    <w:basedOn w:val="Textocomentario"/>
    <w:next w:val="Textocomentario"/>
    <w:link w:val="AsuntodelcomentarioCar"/>
    <w:uiPriority w:val="99"/>
    <w:semiHidden/>
    <w:unhideWhenUsed/>
    <w:rsid w:val="008F7E9C"/>
    <w:rPr>
      <w:b/>
      <w:bCs/>
    </w:rPr>
  </w:style>
  <w:style w:type="character" w:customStyle="1" w:styleId="AsuntodelcomentarioCar">
    <w:name w:val="Asunto del comentario Car"/>
    <w:basedOn w:val="TextocomentarioCar"/>
    <w:link w:val="Asuntodelcomentario"/>
    <w:uiPriority w:val="99"/>
    <w:semiHidden/>
    <w:rsid w:val="008F7E9C"/>
    <w:rPr>
      <w:rFonts w:ascii="Arimo" w:eastAsia="Arimo" w:hAnsi="Arimo" w:cs="Arimo"/>
      <w:b/>
      <w:bCs/>
      <w:sz w:val="20"/>
      <w:szCs w:val="20"/>
      <w:lang w:val="es-EC" w:eastAsia="es-EC"/>
    </w:rPr>
  </w:style>
  <w:style w:type="character" w:styleId="Textoennegrita">
    <w:name w:val="Strong"/>
    <w:basedOn w:val="Fuentedeprrafopredeter"/>
    <w:uiPriority w:val="22"/>
    <w:qFormat/>
    <w:rsid w:val="008F7E9C"/>
    <w:rPr>
      <w:b/>
      <w:bCs/>
    </w:rPr>
  </w:style>
  <w:style w:type="paragraph" w:styleId="Textonotaalfinal">
    <w:name w:val="endnote text"/>
    <w:basedOn w:val="Normal"/>
    <w:link w:val="TextonotaalfinalCar"/>
    <w:uiPriority w:val="99"/>
    <w:semiHidden/>
    <w:unhideWhenUsed/>
    <w:rsid w:val="008F7E9C"/>
    <w:pPr>
      <w:spacing w:line="240" w:lineRule="auto"/>
      <w:jc w:val="both"/>
    </w:pPr>
    <w:rPr>
      <w:rFonts w:ascii="Times New Roman" w:eastAsiaTheme="minorHAnsi" w:hAnsi="Times New Roman" w:cstheme="minorBidi"/>
      <w:sz w:val="20"/>
      <w:szCs w:val="20"/>
      <w:lang w:eastAsia="en-US"/>
    </w:rPr>
  </w:style>
  <w:style w:type="character" w:customStyle="1" w:styleId="TextonotaalfinalCar">
    <w:name w:val="Texto nota al final Car"/>
    <w:basedOn w:val="Fuentedeprrafopredeter"/>
    <w:link w:val="Textonotaalfinal"/>
    <w:uiPriority w:val="99"/>
    <w:semiHidden/>
    <w:rsid w:val="008F7E9C"/>
    <w:rPr>
      <w:rFonts w:ascii="Times New Roman" w:hAnsi="Times New Roman"/>
      <w:sz w:val="20"/>
      <w:szCs w:val="20"/>
      <w:lang w:val="es-EC"/>
    </w:rPr>
  </w:style>
  <w:style w:type="character" w:styleId="Refdenotaalfinal">
    <w:name w:val="endnote reference"/>
    <w:basedOn w:val="Fuentedeprrafopredeter"/>
    <w:uiPriority w:val="99"/>
    <w:semiHidden/>
    <w:unhideWhenUsed/>
    <w:rsid w:val="008F7E9C"/>
    <w:rPr>
      <w:vertAlign w:val="superscript"/>
    </w:rPr>
  </w:style>
  <w:style w:type="character" w:styleId="nfasis">
    <w:name w:val="Emphasis"/>
    <w:basedOn w:val="Fuentedeprrafopredeter"/>
    <w:uiPriority w:val="20"/>
    <w:qFormat/>
    <w:rsid w:val="008F7E9C"/>
    <w:rPr>
      <w:i/>
      <w:iCs/>
    </w:rPr>
  </w:style>
  <w:style w:type="character" w:styleId="Textodelmarcadordeposicin">
    <w:name w:val="Placeholder Text"/>
    <w:basedOn w:val="Fuentedeprrafopredeter"/>
    <w:uiPriority w:val="99"/>
    <w:semiHidden/>
    <w:rsid w:val="008F7E9C"/>
    <w:rPr>
      <w:color w:val="808080"/>
    </w:rPr>
  </w:style>
  <w:style w:type="paragraph" w:styleId="Tabladeilustraciones">
    <w:name w:val="table of figures"/>
    <w:basedOn w:val="Normal"/>
    <w:next w:val="Normal"/>
    <w:uiPriority w:val="99"/>
    <w:unhideWhenUsed/>
    <w:rsid w:val="008F7E9C"/>
    <w:pPr>
      <w:spacing w:line="254" w:lineRule="auto"/>
      <w:jc w:val="both"/>
    </w:pPr>
    <w:rPr>
      <w:rFonts w:ascii="Times New Roman" w:eastAsiaTheme="minorHAnsi" w:hAnsi="Times New Roman" w:cstheme="minorBidi"/>
      <w:szCs w:val="22"/>
      <w:lang w:eastAsia="en-US"/>
    </w:rPr>
  </w:style>
  <w:style w:type="character" w:customStyle="1" w:styleId="markuaw7wyg78">
    <w:name w:val="markuaw7wyg78"/>
    <w:basedOn w:val="Fuentedeprrafopredeter"/>
    <w:rsid w:val="00861380"/>
  </w:style>
  <w:style w:type="paragraph" w:customStyle="1" w:styleId="quoting">
    <w:name w:val="quoting"/>
    <w:basedOn w:val="Normal"/>
    <w:rsid w:val="00535F55"/>
    <w:pPr>
      <w:spacing w:before="100" w:beforeAutospacing="1" w:after="100" w:afterAutospacing="1" w:line="240" w:lineRule="auto"/>
      <w:jc w:val="left"/>
    </w:pPr>
    <w:rPr>
      <w:rFonts w:ascii="Times New Roman" w:eastAsia="Times New Roman" w:hAnsi="Times New Roman" w:cs="Times New Roman"/>
      <w:lang w:val="es-ES" w:eastAsia="es-ES"/>
    </w:rPr>
  </w:style>
  <w:style w:type="character" w:customStyle="1" w:styleId="quoting-url">
    <w:name w:val="quoting-url"/>
    <w:basedOn w:val="Fuentedeprrafopredeter"/>
    <w:rsid w:val="00535F55"/>
  </w:style>
  <w:style w:type="character" w:customStyle="1" w:styleId="myxfac">
    <w:name w:val="myxfac"/>
    <w:basedOn w:val="Fuentedeprrafopredeter"/>
    <w:rsid w:val="00F41997"/>
  </w:style>
  <w:style w:type="paragraph" w:styleId="Textonotapie">
    <w:name w:val="footnote text"/>
    <w:basedOn w:val="Normal"/>
    <w:link w:val="TextonotapieCar"/>
    <w:uiPriority w:val="99"/>
    <w:semiHidden/>
    <w:unhideWhenUsed/>
    <w:rsid w:val="00FF2B38"/>
    <w:pPr>
      <w:spacing w:line="240" w:lineRule="auto"/>
      <w:jc w:val="left"/>
    </w:pPr>
    <w:rPr>
      <w:rFonts w:asciiTheme="minorHAnsi" w:eastAsiaTheme="minorHAnsi" w:hAnsiTheme="minorHAnsi" w:cstheme="minorBidi"/>
      <w:sz w:val="20"/>
      <w:szCs w:val="20"/>
      <w:lang w:eastAsia="en-US"/>
    </w:rPr>
  </w:style>
  <w:style w:type="character" w:customStyle="1" w:styleId="TextonotapieCar">
    <w:name w:val="Texto nota pie Car"/>
    <w:basedOn w:val="Fuentedeprrafopredeter"/>
    <w:link w:val="Textonotapie"/>
    <w:uiPriority w:val="99"/>
    <w:semiHidden/>
    <w:rsid w:val="00FF2B38"/>
    <w:rPr>
      <w:sz w:val="20"/>
      <w:szCs w:val="20"/>
      <w:lang w:val="es-EC"/>
    </w:rPr>
  </w:style>
  <w:style w:type="character" w:styleId="Refdenotaalpie">
    <w:name w:val="footnote reference"/>
    <w:basedOn w:val="Fuentedeprrafopredeter"/>
    <w:uiPriority w:val="99"/>
    <w:semiHidden/>
    <w:unhideWhenUsed/>
    <w:rsid w:val="00FF2B38"/>
    <w:rPr>
      <w:vertAlign w:val="superscript"/>
    </w:rPr>
  </w:style>
  <w:style w:type="character" w:customStyle="1" w:styleId="lrzxr">
    <w:name w:val="lrzxr"/>
    <w:basedOn w:val="Fuentedeprrafopredeter"/>
    <w:rsid w:val="00854BE4"/>
  </w:style>
  <w:style w:type="character" w:customStyle="1" w:styleId="hgkelc">
    <w:name w:val="hgkelc"/>
    <w:basedOn w:val="Fuentedeprrafopredeter"/>
    <w:rsid w:val="00AD1B2A"/>
  </w:style>
  <w:style w:type="paragraph" w:styleId="Cita">
    <w:name w:val="Quote"/>
    <w:basedOn w:val="Normal"/>
    <w:next w:val="Normal"/>
    <w:link w:val="CitaCar"/>
    <w:uiPriority w:val="29"/>
    <w:qFormat/>
    <w:rsid w:val="004A366B"/>
    <w:pPr>
      <w:spacing w:after="120"/>
      <w:ind w:left="851"/>
      <w:jc w:val="both"/>
    </w:pPr>
    <w:rPr>
      <w:rFonts w:ascii="Times New Roman" w:eastAsiaTheme="minorHAnsi" w:hAnsi="Times New Roman" w:cstheme="minorBidi"/>
      <w:iCs/>
      <w:color w:val="404040" w:themeColor="text1" w:themeTint="BF"/>
      <w:szCs w:val="22"/>
      <w:lang w:eastAsia="en-US"/>
    </w:rPr>
  </w:style>
  <w:style w:type="character" w:customStyle="1" w:styleId="CitaCar">
    <w:name w:val="Cita Car"/>
    <w:basedOn w:val="Fuentedeprrafopredeter"/>
    <w:link w:val="Cita"/>
    <w:uiPriority w:val="29"/>
    <w:rsid w:val="004A366B"/>
    <w:rPr>
      <w:rFonts w:ascii="Times New Roman" w:hAnsi="Times New Roman"/>
      <w:iCs/>
      <w:color w:val="404040" w:themeColor="text1" w:themeTint="BF"/>
      <w:sz w:val="24"/>
      <w:lang w:val="es-EC"/>
    </w:rPr>
  </w:style>
  <w:style w:type="paragraph" w:customStyle="1" w:styleId="Fecha1">
    <w:name w:val="Fecha1"/>
    <w:basedOn w:val="Normal"/>
    <w:rsid w:val="00C41394"/>
    <w:pPr>
      <w:spacing w:before="100" w:beforeAutospacing="1" w:after="100" w:afterAutospacing="1" w:line="240" w:lineRule="auto"/>
      <w:jc w:val="left"/>
    </w:pPr>
    <w:rPr>
      <w:rFonts w:ascii="Times New Roman" w:eastAsia="Times New Roman" w:hAnsi="Times New Roman" w:cs="Times New Roman"/>
      <w:lang w:val="es-ES" w:eastAsia="es-ES"/>
    </w:rPr>
  </w:style>
  <w:style w:type="paragraph" w:customStyle="1" w:styleId="INDICEDETABLAS">
    <w:name w:val="INDICE DE TABLAS"/>
    <w:basedOn w:val="TDC1"/>
    <w:link w:val="INDICEDETABLASCar"/>
    <w:qFormat/>
    <w:rsid w:val="00852A4B"/>
    <w:pPr>
      <w:tabs>
        <w:tab w:val="right" w:leader="dot" w:pos="8828"/>
      </w:tabs>
      <w:spacing w:before="120" w:after="0" w:line="360" w:lineRule="auto"/>
    </w:pPr>
    <w:rPr>
      <w:b/>
      <w:noProof/>
    </w:rPr>
  </w:style>
  <w:style w:type="character" w:customStyle="1" w:styleId="INDICEDETABLASCar">
    <w:name w:val="INDICE DE TABLAS Car"/>
    <w:basedOn w:val="Fuentedeprrafopredeter"/>
    <w:link w:val="INDICEDETABLAS"/>
    <w:rsid w:val="00852A4B"/>
    <w:rPr>
      <w:rFonts w:eastAsiaTheme="minorEastAsia"/>
      <w:b/>
      <w:noProof/>
      <w:lang w:val="es-ES"/>
    </w:rPr>
  </w:style>
  <w:style w:type="paragraph" w:styleId="Bibliografa">
    <w:name w:val="Bibliography"/>
    <w:basedOn w:val="Normal"/>
    <w:next w:val="Normal"/>
    <w:uiPriority w:val="37"/>
    <w:unhideWhenUsed/>
    <w:rsid w:val="00BC5B93"/>
  </w:style>
  <w:style w:type="table" w:styleId="Tabladecuadrcula4-nfasis6">
    <w:name w:val="Grid Table 4 Accent 6"/>
    <w:basedOn w:val="Tablanormal"/>
    <w:uiPriority w:val="49"/>
    <w:rsid w:val="004338C4"/>
    <w:pPr>
      <w:spacing w:after="0" w:line="240" w:lineRule="auto"/>
    </w:pPr>
    <w:rPr>
      <w:lang w:val="es-ES"/>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Mencinsinresolver1">
    <w:name w:val="Mención sin resolver1"/>
    <w:basedOn w:val="Fuentedeprrafopredeter"/>
    <w:uiPriority w:val="99"/>
    <w:semiHidden/>
    <w:unhideWhenUsed/>
    <w:rsid w:val="004338C4"/>
    <w:rPr>
      <w:color w:val="605E5C"/>
      <w:shd w:val="clear" w:color="auto" w:fill="E1DFDD"/>
    </w:rPr>
  </w:style>
  <w:style w:type="character" w:customStyle="1" w:styleId="hscoswrapper">
    <w:name w:val="hs_cos_wrapper"/>
    <w:basedOn w:val="Fuentedeprrafopredeter"/>
    <w:rsid w:val="004338C4"/>
  </w:style>
  <w:style w:type="table" w:styleId="Tabladecuadrcula4-nfasis5">
    <w:name w:val="Grid Table 4 Accent 5"/>
    <w:basedOn w:val="Tablanormal"/>
    <w:uiPriority w:val="49"/>
    <w:rsid w:val="004338C4"/>
    <w:pPr>
      <w:spacing w:after="0" w:line="240" w:lineRule="auto"/>
    </w:pPr>
    <w:rPr>
      <w:lang w:val="es-ES"/>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kx21rb">
    <w:name w:val="kx21rb"/>
    <w:basedOn w:val="Fuentedeprrafopredeter"/>
    <w:rsid w:val="004338C4"/>
  </w:style>
  <w:style w:type="paragraph" w:styleId="TDC4">
    <w:name w:val="toc 4"/>
    <w:basedOn w:val="Normal"/>
    <w:next w:val="Normal"/>
    <w:autoRedefine/>
    <w:uiPriority w:val="39"/>
    <w:unhideWhenUsed/>
    <w:rsid w:val="004338C4"/>
    <w:pPr>
      <w:spacing w:after="100" w:line="259" w:lineRule="auto"/>
      <w:ind w:left="660"/>
      <w:jc w:val="left"/>
    </w:pPr>
    <w:rPr>
      <w:rFonts w:asciiTheme="minorHAnsi" w:eastAsiaTheme="minorHAnsi" w:hAnsiTheme="minorHAnsi" w:cstheme="minorBidi"/>
      <w:sz w:val="22"/>
      <w:szCs w:val="22"/>
      <w:lang w:eastAsia="en-US"/>
    </w:rPr>
  </w:style>
  <w:style w:type="character" w:customStyle="1" w:styleId="Mencinsinresolver2">
    <w:name w:val="Mención sin resolver2"/>
    <w:basedOn w:val="Fuentedeprrafopredeter"/>
    <w:uiPriority w:val="99"/>
    <w:semiHidden/>
    <w:unhideWhenUsed/>
    <w:rsid w:val="00CB62C7"/>
    <w:rPr>
      <w:color w:val="605E5C"/>
      <w:shd w:val="clear" w:color="auto" w:fill="E1DFDD"/>
    </w:rPr>
  </w:style>
  <w:style w:type="paragraph" w:styleId="TDC5">
    <w:name w:val="toc 5"/>
    <w:basedOn w:val="Normal"/>
    <w:next w:val="Normal"/>
    <w:autoRedefine/>
    <w:uiPriority w:val="39"/>
    <w:unhideWhenUsed/>
    <w:rsid w:val="00E668F2"/>
    <w:pPr>
      <w:spacing w:after="100" w:line="259" w:lineRule="auto"/>
      <w:ind w:left="880"/>
      <w:jc w:val="left"/>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E668F2"/>
    <w:pPr>
      <w:spacing w:after="100" w:line="259" w:lineRule="auto"/>
      <w:ind w:left="1100"/>
      <w:jc w:val="left"/>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E668F2"/>
    <w:pPr>
      <w:spacing w:after="100" w:line="259" w:lineRule="auto"/>
      <w:ind w:left="1320"/>
      <w:jc w:val="left"/>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E668F2"/>
    <w:pPr>
      <w:spacing w:after="100" w:line="259" w:lineRule="auto"/>
      <w:ind w:left="1540"/>
      <w:jc w:val="left"/>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E668F2"/>
    <w:pPr>
      <w:spacing w:after="100" w:line="259" w:lineRule="auto"/>
      <w:ind w:left="1760"/>
      <w:jc w:val="left"/>
    </w:pPr>
    <w:rPr>
      <w:rFonts w:asciiTheme="minorHAnsi" w:eastAsiaTheme="minorEastAsia" w:hAnsiTheme="minorHAnsi" w:cstheme="minorBidi"/>
      <w:sz w:val="22"/>
      <w:szCs w:val="22"/>
    </w:rPr>
  </w:style>
  <w:style w:type="character" w:customStyle="1" w:styleId="Mencinsinresolver3">
    <w:name w:val="Mención sin resolver3"/>
    <w:basedOn w:val="Fuentedeprrafopredeter"/>
    <w:uiPriority w:val="99"/>
    <w:semiHidden/>
    <w:unhideWhenUsed/>
    <w:rsid w:val="00E668F2"/>
    <w:rPr>
      <w:color w:val="605E5C"/>
      <w:shd w:val="clear" w:color="auto" w:fill="E1DFDD"/>
    </w:rPr>
  </w:style>
  <w:style w:type="character" w:customStyle="1" w:styleId="Mencinsinresolver4">
    <w:name w:val="Mención sin resolver4"/>
    <w:basedOn w:val="Fuentedeprrafopredeter"/>
    <w:uiPriority w:val="99"/>
    <w:semiHidden/>
    <w:unhideWhenUsed/>
    <w:rsid w:val="00B85B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8158">
      <w:bodyDiv w:val="1"/>
      <w:marLeft w:val="0"/>
      <w:marRight w:val="0"/>
      <w:marTop w:val="0"/>
      <w:marBottom w:val="0"/>
      <w:divBdr>
        <w:top w:val="none" w:sz="0" w:space="0" w:color="auto"/>
        <w:left w:val="none" w:sz="0" w:space="0" w:color="auto"/>
        <w:bottom w:val="none" w:sz="0" w:space="0" w:color="auto"/>
        <w:right w:val="none" w:sz="0" w:space="0" w:color="auto"/>
      </w:divBdr>
    </w:div>
    <w:div w:id="4989837">
      <w:bodyDiv w:val="1"/>
      <w:marLeft w:val="0"/>
      <w:marRight w:val="0"/>
      <w:marTop w:val="0"/>
      <w:marBottom w:val="0"/>
      <w:divBdr>
        <w:top w:val="none" w:sz="0" w:space="0" w:color="auto"/>
        <w:left w:val="none" w:sz="0" w:space="0" w:color="auto"/>
        <w:bottom w:val="none" w:sz="0" w:space="0" w:color="auto"/>
        <w:right w:val="none" w:sz="0" w:space="0" w:color="auto"/>
      </w:divBdr>
    </w:div>
    <w:div w:id="8678844">
      <w:bodyDiv w:val="1"/>
      <w:marLeft w:val="0"/>
      <w:marRight w:val="0"/>
      <w:marTop w:val="0"/>
      <w:marBottom w:val="0"/>
      <w:divBdr>
        <w:top w:val="none" w:sz="0" w:space="0" w:color="auto"/>
        <w:left w:val="none" w:sz="0" w:space="0" w:color="auto"/>
        <w:bottom w:val="none" w:sz="0" w:space="0" w:color="auto"/>
        <w:right w:val="none" w:sz="0" w:space="0" w:color="auto"/>
      </w:divBdr>
    </w:div>
    <w:div w:id="17003373">
      <w:bodyDiv w:val="1"/>
      <w:marLeft w:val="0"/>
      <w:marRight w:val="0"/>
      <w:marTop w:val="0"/>
      <w:marBottom w:val="0"/>
      <w:divBdr>
        <w:top w:val="none" w:sz="0" w:space="0" w:color="auto"/>
        <w:left w:val="none" w:sz="0" w:space="0" w:color="auto"/>
        <w:bottom w:val="none" w:sz="0" w:space="0" w:color="auto"/>
        <w:right w:val="none" w:sz="0" w:space="0" w:color="auto"/>
      </w:divBdr>
    </w:div>
    <w:div w:id="28338736">
      <w:bodyDiv w:val="1"/>
      <w:marLeft w:val="0"/>
      <w:marRight w:val="0"/>
      <w:marTop w:val="0"/>
      <w:marBottom w:val="0"/>
      <w:divBdr>
        <w:top w:val="none" w:sz="0" w:space="0" w:color="auto"/>
        <w:left w:val="none" w:sz="0" w:space="0" w:color="auto"/>
        <w:bottom w:val="none" w:sz="0" w:space="0" w:color="auto"/>
        <w:right w:val="none" w:sz="0" w:space="0" w:color="auto"/>
      </w:divBdr>
    </w:div>
    <w:div w:id="38627297">
      <w:bodyDiv w:val="1"/>
      <w:marLeft w:val="0"/>
      <w:marRight w:val="0"/>
      <w:marTop w:val="0"/>
      <w:marBottom w:val="0"/>
      <w:divBdr>
        <w:top w:val="none" w:sz="0" w:space="0" w:color="auto"/>
        <w:left w:val="none" w:sz="0" w:space="0" w:color="auto"/>
        <w:bottom w:val="none" w:sz="0" w:space="0" w:color="auto"/>
        <w:right w:val="none" w:sz="0" w:space="0" w:color="auto"/>
      </w:divBdr>
    </w:div>
    <w:div w:id="52195427">
      <w:bodyDiv w:val="1"/>
      <w:marLeft w:val="0"/>
      <w:marRight w:val="0"/>
      <w:marTop w:val="0"/>
      <w:marBottom w:val="0"/>
      <w:divBdr>
        <w:top w:val="none" w:sz="0" w:space="0" w:color="auto"/>
        <w:left w:val="none" w:sz="0" w:space="0" w:color="auto"/>
        <w:bottom w:val="none" w:sz="0" w:space="0" w:color="auto"/>
        <w:right w:val="none" w:sz="0" w:space="0" w:color="auto"/>
      </w:divBdr>
    </w:div>
    <w:div w:id="60254128">
      <w:bodyDiv w:val="1"/>
      <w:marLeft w:val="0"/>
      <w:marRight w:val="0"/>
      <w:marTop w:val="0"/>
      <w:marBottom w:val="0"/>
      <w:divBdr>
        <w:top w:val="none" w:sz="0" w:space="0" w:color="auto"/>
        <w:left w:val="none" w:sz="0" w:space="0" w:color="auto"/>
        <w:bottom w:val="none" w:sz="0" w:space="0" w:color="auto"/>
        <w:right w:val="none" w:sz="0" w:space="0" w:color="auto"/>
      </w:divBdr>
    </w:div>
    <w:div w:id="62223994">
      <w:bodyDiv w:val="1"/>
      <w:marLeft w:val="0"/>
      <w:marRight w:val="0"/>
      <w:marTop w:val="0"/>
      <w:marBottom w:val="0"/>
      <w:divBdr>
        <w:top w:val="none" w:sz="0" w:space="0" w:color="auto"/>
        <w:left w:val="none" w:sz="0" w:space="0" w:color="auto"/>
        <w:bottom w:val="none" w:sz="0" w:space="0" w:color="auto"/>
        <w:right w:val="none" w:sz="0" w:space="0" w:color="auto"/>
      </w:divBdr>
    </w:div>
    <w:div w:id="79445467">
      <w:bodyDiv w:val="1"/>
      <w:marLeft w:val="0"/>
      <w:marRight w:val="0"/>
      <w:marTop w:val="0"/>
      <w:marBottom w:val="0"/>
      <w:divBdr>
        <w:top w:val="none" w:sz="0" w:space="0" w:color="auto"/>
        <w:left w:val="none" w:sz="0" w:space="0" w:color="auto"/>
        <w:bottom w:val="none" w:sz="0" w:space="0" w:color="auto"/>
        <w:right w:val="none" w:sz="0" w:space="0" w:color="auto"/>
      </w:divBdr>
    </w:div>
    <w:div w:id="82073629">
      <w:bodyDiv w:val="1"/>
      <w:marLeft w:val="0"/>
      <w:marRight w:val="0"/>
      <w:marTop w:val="0"/>
      <w:marBottom w:val="0"/>
      <w:divBdr>
        <w:top w:val="none" w:sz="0" w:space="0" w:color="auto"/>
        <w:left w:val="none" w:sz="0" w:space="0" w:color="auto"/>
        <w:bottom w:val="none" w:sz="0" w:space="0" w:color="auto"/>
        <w:right w:val="none" w:sz="0" w:space="0" w:color="auto"/>
      </w:divBdr>
    </w:div>
    <w:div w:id="83769225">
      <w:bodyDiv w:val="1"/>
      <w:marLeft w:val="0"/>
      <w:marRight w:val="0"/>
      <w:marTop w:val="0"/>
      <w:marBottom w:val="0"/>
      <w:divBdr>
        <w:top w:val="none" w:sz="0" w:space="0" w:color="auto"/>
        <w:left w:val="none" w:sz="0" w:space="0" w:color="auto"/>
        <w:bottom w:val="none" w:sz="0" w:space="0" w:color="auto"/>
        <w:right w:val="none" w:sz="0" w:space="0" w:color="auto"/>
      </w:divBdr>
    </w:div>
    <w:div w:id="84616802">
      <w:bodyDiv w:val="1"/>
      <w:marLeft w:val="0"/>
      <w:marRight w:val="0"/>
      <w:marTop w:val="0"/>
      <w:marBottom w:val="0"/>
      <w:divBdr>
        <w:top w:val="none" w:sz="0" w:space="0" w:color="auto"/>
        <w:left w:val="none" w:sz="0" w:space="0" w:color="auto"/>
        <w:bottom w:val="none" w:sz="0" w:space="0" w:color="auto"/>
        <w:right w:val="none" w:sz="0" w:space="0" w:color="auto"/>
      </w:divBdr>
    </w:div>
    <w:div w:id="95253437">
      <w:bodyDiv w:val="1"/>
      <w:marLeft w:val="0"/>
      <w:marRight w:val="0"/>
      <w:marTop w:val="0"/>
      <w:marBottom w:val="0"/>
      <w:divBdr>
        <w:top w:val="none" w:sz="0" w:space="0" w:color="auto"/>
        <w:left w:val="none" w:sz="0" w:space="0" w:color="auto"/>
        <w:bottom w:val="none" w:sz="0" w:space="0" w:color="auto"/>
        <w:right w:val="none" w:sz="0" w:space="0" w:color="auto"/>
      </w:divBdr>
    </w:div>
    <w:div w:id="95758095">
      <w:bodyDiv w:val="1"/>
      <w:marLeft w:val="0"/>
      <w:marRight w:val="0"/>
      <w:marTop w:val="0"/>
      <w:marBottom w:val="0"/>
      <w:divBdr>
        <w:top w:val="none" w:sz="0" w:space="0" w:color="auto"/>
        <w:left w:val="none" w:sz="0" w:space="0" w:color="auto"/>
        <w:bottom w:val="none" w:sz="0" w:space="0" w:color="auto"/>
        <w:right w:val="none" w:sz="0" w:space="0" w:color="auto"/>
      </w:divBdr>
    </w:div>
    <w:div w:id="96414445">
      <w:bodyDiv w:val="1"/>
      <w:marLeft w:val="0"/>
      <w:marRight w:val="0"/>
      <w:marTop w:val="0"/>
      <w:marBottom w:val="0"/>
      <w:divBdr>
        <w:top w:val="none" w:sz="0" w:space="0" w:color="auto"/>
        <w:left w:val="none" w:sz="0" w:space="0" w:color="auto"/>
        <w:bottom w:val="none" w:sz="0" w:space="0" w:color="auto"/>
        <w:right w:val="none" w:sz="0" w:space="0" w:color="auto"/>
      </w:divBdr>
    </w:div>
    <w:div w:id="111024052">
      <w:bodyDiv w:val="1"/>
      <w:marLeft w:val="0"/>
      <w:marRight w:val="0"/>
      <w:marTop w:val="0"/>
      <w:marBottom w:val="0"/>
      <w:divBdr>
        <w:top w:val="none" w:sz="0" w:space="0" w:color="auto"/>
        <w:left w:val="none" w:sz="0" w:space="0" w:color="auto"/>
        <w:bottom w:val="none" w:sz="0" w:space="0" w:color="auto"/>
        <w:right w:val="none" w:sz="0" w:space="0" w:color="auto"/>
      </w:divBdr>
    </w:div>
    <w:div w:id="120150056">
      <w:bodyDiv w:val="1"/>
      <w:marLeft w:val="0"/>
      <w:marRight w:val="0"/>
      <w:marTop w:val="0"/>
      <w:marBottom w:val="0"/>
      <w:divBdr>
        <w:top w:val="none" w:sz="0" w:space="0" w:color="auto"/>
        <w:left w:val="none" w:sz="0" w:space="0" w:color="auto"/>
        <w:bottom w:val="none" w:sz="0" w:space="0" w:color="auto"/>
        <w:right w:val="none" w:sz="0" w:space="0" w:color="auto"/>
      </w:divBdr>
    </w:div>
    <w:div w:id="124545925">
      <w:bodyDiv w:val="1"/>
      <w:marLeft w:val="0"/>
      <w:marRight w:val="0"/>
      <w:marTop w:val="0"/>
      <w:marBottom w:val="0"/>
      <w:divBdr>
        <w:top w:val="none" w:sz="0" w:space="0" w:color="auto"/>
        <w:left w:val="none" w:sz="0" w:space="0" w:color="auto"/>
        <w:bottom w:val="none" w:sz="0" w:space="0" w:color="auto"/>
        <w:right w:val="none" w:sz="0" w:space="0" w:color="auto"/>
      </w:divBdr>
    </w:div>
    <w:div w:id="135805510">
      <w:bodyDiv w:val="1"/>
      <w:marLeft w:val="0"/>
      <w:marRight w:val="0"/>
      <w:marTop w:val="0"/>
      <w:marBottom w:val="0"/>
      <w:divBdr>
        <w:top w:val="none" w:sz="0" w:space="0" w:color="auto"/>
        <w:left w:val="none" w:sz="0" w:space="0" w:color="auto"/>
        <w:bottom w:val="none" w:sz="0" w:space="0" w:color="auto"/>
        <w:right w:val="none" w:sz="0" w:space="0" w:color="auto"/>
      </w:divBdr>
    </w:div>
    <w:div w:id="157114276">
      <w:bodyDiv w:val="1"/>
      <w:marLeft w:val="0"/>
      <w:marRight w:val="0"/>
      <w:marTop w:val="0"/>
      <w:marBottom w:val="0"/>
      <w:divBdr>
        <w:top w:val="none" w:sz="0" w:space="0" w:color="auto"/>
        <w:left w:val="none" w:sz="0" w:space="0" w:color="auto"/>
        <w:bottom w:val="none" w:sz="0" w:space="0" w:color="auto"/>
        <w:right w:val="none" w:sz="0" w:space="0" w:color="auto"/>
      </w:divBdr>
    </w:div>
    <w:div w:id="172106992">
      <w:bodyDiv w:val="1"/>
      <w:marLeft w:val="0"/>
      <w:marRight w:val="0"/>
      <w:marTop w:val="0"/>
      <w:marBottom w:val="0"/>
      <w:divBdr>
        <w:top w:val="none" w:sz="0" w:space="0" w:color="auto"/>
        <w:left w:val="none" w:sz="0" w:space="0" w:color="auto"/>
        <w:bottom w:val="none" w:sz="0" w:space="0" w:color="auto"/>
        <w:right w:val="none" w:sz="0" w:space="0" w:color="auto"/>
      </w:divBdr>
    </w:div>
    <w:div w:id="189299948">
      <w:bodyDiv w:val="1"/>
      <w:marLeft w:val="0"/>
      <w:marRight w:val="0"/>
      <w:marTop w:val="0"/>
      <w:marBottom w:val="0"/>
      <w:divBdr>
        <w:top w:val="none" w:sz="0" w:space="0" w:color="auto"/>
        <w:left w:val="none" w:sz="0" w:space="0" w:color="auto"/>
        <w:bottom w:val="none" w:sz="0" w:space="0" w:color="auto"/>
        <w:right w:val="none" w:sz="0" w:space="0" w:color="auto"/>
      </w:divBdr>
    </w:div>
    <w:div w:id="192574655">
      <w:bodyDiv w:val="1"/>
      <w:marLeft w:val="0"/>
      <w:marRight w:val="0"/>
      <w:marTop w:val="0"/>
      <w:marBottom w:val="0"/>
      <w:divBdr>
        <w:top w:val="none" w:sz="0" w:space="0" w:color="auto"/>
        <w:left w:val="none" w:sz="0" w:space="0" w:color="auto"/>
        <w:bottom w:val="none" w:sz="0" w:space="0" w:color="auto"/>
        <w:right w:val="none" w:sz="0" w:space="0" w:color="auto"/>
      </w:divBdr>
    </w:div>
    <w:div w:id="193466740">
      <w:bodyDiv w:val="1"/>
      <w:marLeft w:val="0"/>
      <w:marRight w:val="0"/>
      <w:marTop w:val="0"/>
      <w:marBottom w:val="0"/>
      <w:divBdr>
        <w:top w:val="none" w:sz="0" w:space="0" w:color="auto"/>
        <w:left w:val="none" w:sz="0" w:space="0" w:color="auto"/>
        <w:bottom w:val="none" w:sz="0" w:space="0" w:color="auto"/>
        <w:right w:val="none" w:sz="0" w:space="0" w:color="auto"/>
      </w:divBdr>
    </w:div>
    <w:div w:id="208033993">
      <w:bodyDiv w:val="1"/>
      <w:marLeft w:val="0"/>
      <w:marRight w:val="0"/>
      <w:marTop w:val="0"/>
      <w:marBottom w:val="0"/>
      <w:divBdr>
        <w:top w:val="none" w:sz="0" w:space="0" w:color="auto"/>
        <w:left w:val="none" w:sz="0" w:space="0" w:color="auto"/>
        <w:bottom w:val="none" w:sz="0" w:space="0" w:color="auto"/>
        <w:right w:val="none" w:sz="0" w:space="0" w:color="auto"/>
      </w:divBdr>
    </w:div>
    <w:div w:id="210192843">
      <w:bodyDiv w:val="1"/>
      <w:marLeft w:val="0"/>
      <w:marRight w:val="0"/>
      <w:marTop w:val="0"/>
      <w:marBottom w:val="0"/>
      <w:divBdr>
        <w:top w:val="none" w:sz="0" w:space="0" w:color="auto"/>
        <w:left w:val="none" w:sz="0" w:space="0" w:color="auto"/>
        <w:bottom w:val="none" w:sz="0" w:space="0" w:color="auto"/>
        <w:right w:val="none" w:sz="0" w:space="0" w:color="auto"/>
      </w:divBdr>
    </w:div>
    <w:div w:id="213351526">
      <w:bodyDiv w:val="1"/>
      <w:marLeft w:val="0"/>
      <w:marRight w:val="0"/>
      <w:marTop w:val="0"/>
      <w:marBottom w:val="0"/>
      <w:divBdr>
        <w:top w:val="none" w:sz="0" w:space="0" w:color="auto"/>
        <w:left w:val="none" w:sz="0" w:space="0" w:color="auto"/>
        <w:bottom w:val="none" w:sz="0" w:space="0" w:color="auto"/>
        <w:right w:val="none" w:sz="0" w:space="0" w:color="auto"/>
      </w:divBdr>
    </w:div>
    <w:div w:id="224607826">
      <w:bodyDiv w:val="1"/>
      <w:marLeft w:val="0"/>
      <w:marRight w:val="0"/>
      <w:marTop w:val="0"/>
      <w:marBottom w:val="0"/>
      <w:divBdr>
        <w:top w:val="none" w:sz="0" w:space="0" w:color="auto"/>
        <w:left w:val="none" w:sz="0" w:space="0" w:color="auto"/>
        <w:bottom w:val="none" w:sz="0" w:space="0" w:color="auto"/>
        <w:right w:val="none" w:sz="0" w:space="0" w:color="auto"/>
      </w:divBdr>
    </w:div>
    <w:div w:id="227419787">
      <w:bodyDiv w:val="1"/>
      <w:marLeft w:val="0"/>
      <w:marRight w:val="0"/>
      <w:marTop w:val="0"/>
      <w:marBottom w:val="0"/>
      <w:divBdr>
        <w:top w:val="none" w:sz="0" w:space="0" w:color="auto"/>
        <w:left w:val="none" w:sz="0" w:space="0" w:color="auto"/>
        <w:bottom w:val="none" w:sz="0" w:space="0" w:color="auto"/>
        <w:right w:val="none" w:sz="0" w:space="0" w:color="auto"/>
      </w:divBdr>
    </w:div>
    <w:div w:id="228156932">
      <w:bodyDiv w:val="1"/>
      <w:marLeft w:val="0"/>
      <w:marRight w:val="0"/>
      <w:marTop w:val="0"/>
      <w:marBottom w:val="0"/>
      <w:divBdr>
        <w:top w:val="none" w:sz="0" w:space="0" w:color="auto"/>
        <w:left w:val="none" w:sz="0" w:space="0" w:color="auto"/>
        <w:bottom w:val="none" w:sz="0" w:space="0" w:color="auto"/>
        <w:right w:val="none" w:sz="0" w:space="0" w:color="auto"/>
      </w:divBdr>
    </w:div>
    <w:div w:id="245726739">
      <w:bodyDiv w:val="1"/>
      <w:marLeft w:val="0"/>
      <w:marRight w:val="0"/>
      <w:marTop w:val="0"/>
      <w:marBottom w:val="0"/>
      <w:divBdr>
        <w:top w:val="none" w:sz="0" w:space="0" w:color="auto"/>
        <w:left w:val="none" w:sz="0" w:space="0" w:color="auto"/>
        <w:bottom w:val="none" w:sz="0" w:space="0" w:color="auto"/>
        <w:right w:val="none" w:sz="0" w:space="0" w:color="auto"/>
      </w:divBdr>
    </w:div>
    <w:div w:id="247620498">
      <w:bodyDiv w:val="1"/>
      <w:marLeft w:val="0"/>
      <w:marRight w:val="0"/>
      <w:marTop w:val="0"/>
      <w:marBottom w:val="0"/>
      <w:divBdr>
        <w:top w:val="none" w:sz="0" w:space="0" w:color="auto"/>
        <w:left w:val="none" w:sz="0" w:space="0" w:color="auto"/>
        <w:bottom w:val="none" w:sz="0" w:space="0" w:color="auto"/>
        <w:right w:val="none" w:sz="0" w:space="0" w:color="auto"/>
      </w:divBdr>
    </w:div>
    <w:div w:id="251210459">
      <w:bodyDiv w:val="1"/>
      <w:marLeft w:val="0"/>
      <w:marRight w:val="0"/>
      <w:marTop w:val="0"/>
      <w:marBottom w:val="0"/>
      <w:divBdr>
        <w:top w:val="none" w:sz="0" w:space="0" w:color="auto"/>
        <w:left w:val="none" w:sz="0" w:space="0" w:color="auto"/>
        <w:bottom w:val="none" w:sz="0" w:space="0" w:color="auto"/>
        <w:right w:val="none" w:sz="0" w:space="0" w:color="auto"/>
      </w:divBdr>
    </w:div>
    <w:div w:id="263540837">
      <w:bodyDiv w:val="1"/>
      <w:marLeft w:val="0"/>
      <w:marRight w:val="0"/>
      <w:marTop w:val="0"/>
      <w:marBottom w:val="0"/>
      <w:divBdr>
        <w:top w:val="none" w:sz="0" w:space="0" w:color="auto"/>
        <w:left w:val="none" w:sz="0" w:space="0" w:color="auto"/>
        <w:bottom w:val="none" w:sz="0" w:space="0" w:color="auto"/>
        <w:right w:val="none" w:sz="0" w:space="0" w:color="auto"/>
      </w:divBdr>
    </w:div>
    <w:div w:id="264727185">
      <w:bodyDiv w:val="1"/>
      <w:marLeft w:val="0"/>
      <w:marRight w:val="0"/>
      <w:marTop w:val="0"/>
      <w:marBottom w:val="0"/>
      <w:divBdr>
        <w:top w:val="none" w:sz="0" w:space="0" w:color="auto"/>
        <w:left w:val="none" w:sz="0" w:space="0" w:color="auto"/>
        <w:bottom w:val="none" w:sz="0" w:space="0" w:color="auto"/>
        <w:right w:val="none" w:sz="0" w:space="0" w:color="auto"/>
      </w:divBdr>
    </w:div>
    <w:div w:id="275991277">
      <w:bodyDiv w:val="1"/>
      <w:marLeft w:val="0"/>
      <w:marRight w:val="0"/>
      <w:marTop w:val="0"/>
      <w:marBottom w:val="0"/>
      <w:divBdr>
        <w:top w:val="none" w:sz="0" w:space="0" w:color="auto"/>
        <w:left w:val="none" w:sz="0" w:space="0" w:color="auto"/>
        <w:bottom w:val="none" w:sz="0" w:space="0" w:color="auto"/>
        <w:right w:val="none" w:sz="0" w:space="0" w:color="auto"/>
      </w:divBdr>
    </w:div>
    <w:div w:id="286274776">
      <w:bodyDiv w:val="1"/>
      <w:marLeft w:val="0"/>
      <w:marRight w:val="0"/>
      <w:marTop w:val="0"/>
      <w:marBottom w:val="0"/>
      <w:divBdr>
        <w:top w:val="none" w:sz="0" w:space="0" w:color="auto"/>
        <w:left w:val="none" w:sz="0" w:space="0" w:color="auto"/>
        <w:bottom w:val="none" w:sz="0" w:space="0" w:color="auto"/>
        <w:right w:val="none" w:sz="0" w:space="0" w:color="auto"/>
      </w:divBdr>
    </w:div>
    <w:div w:id="287666595">
      <w:bodyDiv w:val="1"/>
      <w:marLeft w:val="0"/>
      <w:marRight w:val="0"/>
      <w:marTop w:val="0"/>
      <w:marBottom w:val="0"/>
      <w:divBdr>
        <w:top w:val="none" w:sz="0" w:space="0" w:color="auto"/>
        <w:left w:val="none" w:sz="0" w:space="0" w:color="auto"/>
        <w:bottom w:val="none" w:sz="0" w:space="0" w:color="auto"/>
        <w:right w:val="none" w:sz="0" w:space="0" w:color="auto"/>
      </w:divBdr>
    </w:div>
    <w:div w:id="301542158">
      <w:bodyDiv w:val="1"/>
      <w:marLeft w:val="0"/>
      <w:marRight w:val="0"/>
      <w:marTop w:val="0"/>
      <w:marBottom w:val="0"/>
      <w:divBdr>
        <w:top w:val="none" w:sz="0" w:space="0" w:color="auto"/>
        <w:left w:val="none" w:sz="0" w:space="0" w:color="auto"/>
        <w:bottom w:val="none" w:sz="0" w:space="0" w:color="auto"/>
        <w:right w:val="none" w:sz="0" w:space="0" w:color="auto"/>
      </w:divBdr>
    </w:div>
    <w:div w:id="320162951">
      <w:bodyDiv w:val="1"/>
      <w:marLeft w:val="0"/>
      <w:marRight w:val="0"/>
      <w:marTop w:val="0"/>
      <w:marBottom w:val="0"/>
      <w:divBdr>
        <w:top w:val="none" w:sz="0" w:space="0" w:color="auto"/>
        <w:left w:val="none" w:sz="0" w:space="0" w:color="auto"/>
        <w:bottom w:val="none" w:sz="0" w:space="0" w:color="auto"/>
        <w:right w:val="none" w:sz="0" w:space="0" w:color="auto"/>
      </w:divBdr>
    </w:div>
    <w:div w:id="368117221">
      <w:bodyDiv w:val="1"/>
      <w:marLeft w:val="0"/>
      <w:marRight w:val="0"/>
      <w:marTop w:val="0"/>
      <w:marBottom w:val="0"/>
      <w:divBdr>
        <w:top w:val="none" w:sz="0" w:space="0" w:color="auto"/>
        <w:left w:val="none" w:sz="0" w:space="0" w:color="auto"/>
        <w:bottom w:val="none" w:sz="0" w:space="0" w:color="auto"/>
        <w:right w:val="none" w:sz="0" w:space="0" w:color="auto"/>
      </w:divBdr>
    </w:div>
    <w:div w:id="370764244">
      <w:bodyDiv w:val="1"/>
      <w:marLeft w:val="0"/>
      <w:marRight w:val="0"/>
      <w:marTop w:val="0"/>
      <w:marBottom w:val="0"/>
      <w:divBdr>
        <w:top w:val="none" w:sz="0" w:space="0" w:color="auto"/>
        <w:left w:val="none" w:sz="0" w:space="0" w:color="auto"/>
        <w:bottom w:val="none" w:sz="0" w:space="0" w:color="auto"/>
        <w:right w:val="none" w:sz="0" w:space="0" w:color="auto"/>
      </w:divBdr>
    </w:div>
    <w:div w:id="372390827">
      <w:bodyDiv w:val="1"/>
      <w:marLeft w:val="0"/>
      <w:marRight w:val="0"/>
      <w:marTop w:val="0"/>
      <w:marBottom w:val="0"/>
      <w:divBdr>
        <w:top w:val="none" w:sz="0" w:space="0" w:color="auto"/>
        <w:left w:val="none" w:sz="0" w:space="0" w:color="auto"/>
        <w:bottom w:val="none" w:sz="0" w:space="0" w:color="auto"/>
        <w:right w:val="none" w:sz="0" w:space="0" w:color="auto"/>
      </w:divBdr>
    </w:div>
    <w:div w:id="385377993">
      <w:bodyDiv w:val="1"/>
      <w:marLeft w:val="0"/>
      <w:marRight w:val="0"/>
      <w:marTop w:val="0"/>
      <w:marBottom w:val="0"/>
      <w:divBdr>
        <w:top w:val="none" w:sz="0" w:space="0" w:color="auto"/>
        <w:left w:val="none" w:sz="0" w:space="0" w:color="auto"/>
        <w:bottom w:val="none" w:sz="0" w:space="0" w:color="auto"/>
        <w:right w:val="none" w:sz="0" w:space="0" w:color="auto"/>
      </w:divBdr>
    </w:div>
    <w:div w:id="388261654">
      <w:bodyDiv w:val="1"/>
      <w:marLeft w:val="0"/>
      <w:marRight w:val="0"/>
      <w:marTop w:val="0"/>
      <w:marBottom w:val="0"/>
      <w:divBdr>
        <w:top w:val="none" w:sz="0" w:space="0" w:color="auto"/>
        <w:left w:val="none" w:sz="0" w:space="0" w:color="auto"/>
        <w:bottom w:val="none" w:sz="0" w:space="0" w:color="auto"/>
        <w:right w:val="none" w:sz="0" w:space="0" w:color="auto"/>
      </w:divBdr>
    </w:div>
    <w:div w:id="397939180">
      <w:bodyDiv w:val="1"/>
      <w:marLeft w:val="0"/>
      <w:marRight w:val="0"/>
      <w:marTop w:val="0"/>
      <w:marBottom w:val="0"/>
      <w:divBdr>
        <w:top w:val="none" w:sz="0" w:space="0" w:color="auto"/>
        <w:left w:val="none" w:sz="0" w:space="0" w:color="auto"/>
        <w:bottom w:val="none" w:sz="0" w:space="0" w:color="auto"/>
        <w:right w:val="none" w:sz="0" w:space="0" w:color="auto"/>
      </w:divBdr>
    </w:div>
    <w:div w:id="412169417">
      <w:bodyDiv w:val="1"/>
      <w:marLeft w:val="0"/>
      <w:marRight w:val="0"/>
      <w:marTop w:val="0"/>
      <w:marBottom w:val="0"/>
      <w:divBdr>
        <w:top w:val="none" w:sz="0" w:space="0" w:color="auto"/>
        <w:left w:val="none" w:sz="0" w:space="0" w:color="auto"/>
        <w:bottom w:val="none" w:sz="0" w:space="0" w:color="auto"/>
        <w:right w:val="none" w:sz="0" w:space="0" w:color="auto"/>
      </w:divBdr>
    </w:div>
    <w:div w:id="417598782">
      <w:bodyDiv w:val="1"/>
      <w:marLeft w:val="0"/>
      <w:marRight w:val="0"/>
      <w:marTop w:val="0"/>
      <w:marBottom w:val="0"/>
      <w:divBdr>
        <w:top w:val="none" w:sz="0" w:space="0" w:color="auto"/>
        <w:left w:val="none" w:sz="0" w:space="0" w:color="auto"/>
        <w:bottom w:val="none" w:sz="0" w:space="0" w:color="auto"/>
        <w:right w:val="none" w:sz="0" w:space="0" w:color="auto"/>
      </w:divBdr>
    </w:div>
    <w:div w:id="423693684">
      <w:bodyDiv w:val="1"/>
      <w:marLeft w:val="0"/>
      <w:marRight w:val="0"/>
      <w:marTop w:val="0"/>
      <w:marBottom w:val="0"/>
      <w:divBdr>
        <w:top w:val="none" w:sz="0" w:space="0" w:color="auto"/>
        <w:left w:val="none" w:sz="0" w:space="0" w:color="auto"/>
        <w:bottom w:val="none" w:sz="0" w:space="0" w:color="auto"/>
        <w:right w:val="none" w:sz="0" w:space="0" w:color="auto"/>
      </w:divBdr>
    </w:div>
    <w:div w:id="428552780">
      <w:bodyDiv w:val="1"/>
      <w:marLeft w:val="0"/>
      <w:marRight w:val="0"/>
      <w:marTop w:val="0"/>
      <w:marBottom w:val="0"/>
      <w:divBdr>
        <w:top w:val="none" w:sz="0" w:space="0" w:color="auto"/>
        <w:left w:val="none" w:sz="0" w:space="0" w:color="auto"/>
        <w:bottom w:val="none" w:sz="0" w:space="0" w:color="auto"/>
        <w:right w:val="none" w:sz="0" w:space="0" w:color="auto"/>
      </w:divBdr>
    </w:div>
    <w:div w:id="442923193">
      <w:bodyDiv w:val="1"/>
      <w:marLeft w:val="0"/>
      <w:marRight w:val="0"/>
      <w:marTop w:val="0"/>
      <w:marBottom w:val="0"/>
      <w:divBdr>
        <w:top w:val="none" w:sz="0" w:space="0" w:color="auto"/>
        <w:left w:val="none" w:sz="0" w:space="0" w:color="auto"/>
        <w:bottom w:val="none" w:sz="0" w:space="0" w:color="auto"/>
        <w:right w:val="none" w:sz="0" w:space="0" w:color="auto"/>
      </w:divBdr>
    </w:div>
    <w:div w:id="452939624">
      <w:bodyDiv w:val="1"/>
      <w:marLeft w:val="0"/>
      <w:marRight w:val="0"/>
      <w:marTop w:val="0"/>
      <w:marBottom w:val="0"/>
      <w:divBdr>
        <w:top w:val="none" w:sz="0" w:space="0" w:color="auto"/>
        <w:left w:val="none" w:sz="0" w:space="0" w:color="auto"/>
        <w:bottom w:val="none" w:sz="0" w:space="0" w:color="auto"/>
        <w:right w:val="none" w:sz="0" w:space="0" w:color="auto"/>
      </w:divBdr>
    </w:div>
    <w:div w:id="461314113">
      <w:bodyDiv w:val="1"/>
      <w:marLeft w:val="0"/>
      <w:marRight w:val="0"/>
      <w:marTop w:val="0"/>
      <w:marBottom w:val="0"/>
      <w:divBdr>
        <w:top w:val="none" w:sz="0" w:space="0" w:color="auto"/>
        <w:left w:val="none" w:sz="0" w:space="0" w:color="auto"/>
        <w:bottom w:val="none" w:sz="0" w:space="0" w:color="auto"/>
        <w:right w:val="none" w:sz="0" w:space="0" w:color="auto"/>
      </w:divBdr>
    </w:div>
    <w:div w:id="462775188">
      <w:bodyDiv w:val="1"/>
      <w:marLeft w:val="0"/>
      <w:marRight w:val="0"/>
      <w:marTop w:val="0"/>
      <w:marBottom w:val="0"/>
      <w:divBdr>
        <w:top w:val="none" w:sz="0" w:space="0" w:color="auto"/>
        <w:left w:val="none" w:sz="0" w:space="0" w:color="auto"/>
        <w:bottom w:val="none" w:sz="0" w:space="0" w:color="auto"/>
        <w:right w:val="none" w:sz="0" w:space="0" w:color="auto"/>
      </w:divBdr>
    </w:div>
    <w:div w:id="472793797">
      <w:bodyDiv w:val="1"/>
      <w:marLeft w:val="0"/>
      <w:marRight w:val="0"/>
      <w:marTop w:val="0"/>
      <w:marBottom w:val="0"/>
      <w:divBdr>
        <w:top w:val="none" w:sz="0" w:space="0" w:color="auto"/>
        <w:left w:val="none" w:sz="0" w:space="0" w:color="auto"/>
        <w:bottom w:val="none" w:sz="0" w:space="0" w:color="auto"/>
        <w:right w:val="none" w:sz="0" w:space="0" w:color="auto"/>
      </w:divBdr>
    </w:div>
    <w:div w:id="500857977">
      <w:bodyDiv w:val="1"/>
      <w:marLeft w:val="0"/>
      <w:marRight w:val="0"/>
      <w:marTop w:val="0"/>
      <w:marBottom w:val="0"/>
      <w:divBdr>
        <w:top w:val="none" w:sz="0" w:space="0" w:color="auto"/>
        <w:left w:val="none" w:sz="0" w:space="0" w:color="auto"/>
        <w:bottom w:val="none" w:sz="0" w:space="0" w:color="auto"/>
        <w:right w:val="none" w:sz="0" w:space="0" w:color="auto"/>
      </w:divBdr>
    </w:div>
    <w:div w:id="533229719">
      <w:bodyDiv w:val="1"/>
      <w:marLeft w:val="0"/>
      <w:marRight w:val="0"/>
      <w:marTop w:val="0"/>
      <w:marBottom w:val="0"/>
      <w:divBdr>
        <w:top w:val="none" w:sz="0" w:space="0" w:color="auto"/>
        <w:left w:val="none" w:sz="0" w:space="0" w:color="auto"/>
        <w:bottom w:val="none" w:sz="0" w:space="0" w:color="auto"/>
        <w:right w:val="none" w:sz="0" w:space="0" w:color="auto"/>
      </w:divBdr>
    </w:div>
    <w:div w:id="567614506">
      <w:bodyDiv w:val="1"/>
      <w:marLeft w:val="0"/>
      <w:marRight w:val="0"/>
      <w:marTop w:val="0"/>
      <w:marBottom w:val="0"/>
      <w:divBdr>
        <w:top w:val="none" w:sz="0" w:space="0" w:color="auto"/>
        <w:left w:val="none" w:sz="0" w:space="0" w:color="auto"/>
        <w:bottom w:val="none" w:sz="0" w:space="0" w:color="auto"/>
        <w:right w:val="none" w:sz="0" w:space="0" w:color="auto"/>
      </w:divBdr>
    </w:div>
    <w:div w:id="568662116">
      <w:bodyDiv w:val="1"/>
      <w:marLeft w:val="0"/>
      <w:marRight w:val="0"/>
      <w:marTop w:val="0"/>
      <w:marBottom w:val="0"/>
      <w:divBdr>
        <w:top w:val="none" w:sz="0" w:space="0" w:color="auto"/>
        <w:left w:val="none" w:sz="0" w:space="0" w:color="auto"/>
        <w:bottom w:val="none" w:sz="0" w:space="0" w:color="auto"/>
        <w:right w:val="none" w:sz="0" w:space="0" w:color="auto"/>
      </w:divBdr>
    </w:div>
    <w:div w:id="588391270">
      <w:bodyDiv w:val="1"/>
      <w:marLeft w:val="0"/>
      <w:marRight w:val="0"/>
      <w:marTop w:val="0"/>
      <w:marBottom w:val="0"/>
      <w:divBdr>
        <w:top w:val="none" w:sz="0" w:space="0" w:color="auto"/>
        <w:left w:val="none" w:sz="0" w:space="0" w:color="auto"/>
        <w:bottom w:val="none" w:sz="0" w:space="0" w:color="auto"/>
        <w:right w:val="none" w:sz="0" w:space="0" w:color="auto"/>
      </w:divBdr>
    </w:div>
    <w:div w:id="593443482">
      <w:bodyDiv w:val="1"/>
      <w:marLeft w:val="0"/>
      <w:marRight w:val="0"/>
      <w:marTop w:val="0"/>
      <w:marBottom w:val="0"/>
      <w:divBdr>
        <w:top w:val="none" w:sz="0" w:space="0" w:color="auto"/>
        <w:left w:val="none" w:sz="0" w:space="0" w:color="auto"/>
        <w:bottom w:val="none" w:sz="0" w:space="0" w:color="auto"/>
        <w:right w:val="none" w:sz="0" w:space="0" w:color="auto"/>
      </w:divBdr>
    </w:div>
    <w:div w:id="603653114">
      <w:bodyDiv w:val="1"/>
      <w:marLeft w:val="0"/>
      <w:marRight w:val="0"/>
      <w:marTop w:val="0"/>
      <w:marBottom w:val="0"/>
      <w:divBdr>
        <w:top w:val="none" w:sz="0" w:space="0" w:color="auto"/>
        <w:left w:val="none" w:sz="0" w:space="0" w:color="auto"/>
        <w:bottom w:val="none" w:sz="0" w:space="0" w:color="auto"/>
        <w:right w:val="none" w:sz="0" w:space="0" w:color="auto"/>
      </w:divBdr>
    </w:div>
    <w:div w:id="615991239">
      <w:bodyDiv w:val="1"/>
      <w:marLeft w:val="0"/>
      <w:marRight w:val="0"/>
      <w:marTop w:val="0"/>
      <w:marBottom w:val="0"/>
      <w:divBdr>
        <w:top w:val="none" w:sz="0" w:space="0" w:color="auto"/>
        <w:left w:val="none" w:sz="0" w:space="0" w:color="auto"/>
        <w:bottom w:val="none" w:sz="0" w:space="0" w:color="auto"/>
        <w:right w:val="none" w:sz="0" w:space="0" w:color="auto"/>
      </w:divBdr>
    </w:div>
    <w:div w:id="618606948">
      <w:bodyDiv w:val="1"/>
      <w:marLeft w:val="0"/>
      <w:marRight w:val="0"/>
      <w:marTop w:val="0"/>
      <w:marBottom w:val="0"/>
      <w:divBdr>
        <w:top w:val="none" w:sz="0" w:space="0" w:color="auto"/>
        <w:left w:val="none" w:sz="0" w:space="0" w:color="auto"/>
        <w:bottom w:val="none" w:sz="0" w:space="0" w:color="auto"/>
        <w:right w:val="none" w:sz="0" w:space="0" w:color="auto"/>
      </w:divBdr>
    </w:div>
    <w:div w:id="622613755">
      <w:bodyDiv w:val="1"/>
      <w:marLeft w:val="0"/>
      <w:marRight w:val="0"/>
      <w:marTop w:val="0"/>
      <w:marBottom w:val="0"/>
      <w:divBdr>
        <w:top w:val="none" w:sz="0" w:space="0" w:color="auto"/>
        <w:left w:val="none" w:sz="0" w:space="0" w:color="auto"/>
        <w:bottom w:val="none" w:sz="0" w:space="0" w:color="auto"/>
        <w:right w:val="none" w:sz="0" w:space="0" w:color="auto"/>
      </w:divBdr>
    </w:div>
    <w:div w:id="626083778">
      <w:bodyDiv w:val="1"/>
      <w:marLeft w:val="0"/>
      <w:marRight w:val="0"/>
      <w:marTop w:val="0"/>
      <w:marBottom w:val="0"/>
      <w:divBdr>
        <w:top w:val="none" w:sz="0" w:space="0" w:color="auto"/>
        <w:left w:val="none" w:sz="0" w:space="0" w:color="auto"/>
        <w:bottom w:val="none" w:sz="0" w:space="0" w:color="auto"/>
        <w:right w:val="none" w:sz="0" w:space="0" w:color="auto"/>
      </w:divBdr>
    </w:div>
    <w:div w:id="637804031">
      <w:bodyDiv w:val="1"/>
      <w:marLeft w:val="0"/>
      <w:marRight w:val="0"/>
      <w:marTop w:val="0"/>
      <w:marBottom w:val="0"/>
      <w:divBdr>
        <w:top w:val="none" w:sz="0" w:space="0" w:color="auto"/>
        <w:left w:val="none" w:sz="0" w:space="0" w:color="auto"/>
        <w:bottom w:val="none" w:sz="0" w:space="0" w:color="auto"/>
        <w:right w:val="none" w:sz="0" w:space="0" w:color="auto"/>
      </w:divBdr>
    </w:div>
    <w:div w:id="639921648">
      <w:bodyDiv w:val="1"/>
      <w:marLeft w:val="0"/>
      <w:marRight w:val="0"/>
      <w:marTop w:val="0"/>
      <w:marBottom w:val="0"/>
      <w:divBdr>
        <w:top w:val="none" w:sz="0" w:space="0" w:color="auto"/>
        <w:left w:val="none" w:sz="0" w:space="0" w:color="auto"/>
        <w:bottom w:val="none" w:sz="0" w:space="0" w:color="auto"/>
        <w:right w:val="none" w:sz="0" w:space="0" w:color="auto"/>
      </w:divBdr>
    </w:div>
    <w:div w:id="641664903">
      <w:bodyDiv w:val="1"/>
      <w:marLeft w:val="0"/>
      <w:marRight w:val="0"/>
      <w:marTop w:val="0"/>
      <w:marBottom w:val="0"/>
      <w:divBdr>
        <w:top w:val="none" w:sz="0" w:space="0" w:color="auto"/>
        <w:left w:val="none" w:sz="0" w:space="0" w:color="auto"/>
        <w:bottom w:val="none" w:sz="0" w:space="0" w:color="auto"/>
        <w:right w:val="none" w:sz="0" w:space="0" w:color="auto"/>
      </w:divBdr>
    </w:div>
    <w:div w:id="676156819">
      <w:bodyDiv w:val="1"/>
      <w:marLeft w:val="0"/>
      <w:marRight w:val="0"/>
      <w:marTop w:val="0"/>
      <w:marBottom w:val="0"/>
      <w:divBdr>
        <w:top w:val="none" w:sz="0" w:space="0" w:color="auto"/>
        <w:left w:val="none" w:sz="0" w:space="0" w:color="auto"/>
        <w:bottom w:val="none" w:sz="0" w:space="0" w:color="auto"/>
        <w:right w:val="none" w:sz="0" w:space="0" w:color="auto"/>
      </w:divBdr>
    </w:div>
    <w:div w:id="681128261">
      <w:bodyDiv w:val="1"/>
      <w:marLeft w:val="0"/>
      <w:marRight w:val="0"/>
      <w:marTop w:val="0"/>
      <w:marBottom w:val="0"/>
      <w:divBdr>
        <w:top w:val="none" w:sz="0" w:space="0" w:color="auto"/>
        <w:left w:val="none" w:sz="0" w:space="0" w:color="auto"/>
        <w:bottom w:val="none" w:sz="0" w:space="0" w:color="auto"/>
        <w:right w:val="none" w:sz="0" w:space="0" w:color="auto"/>
      </w:divBdr>
    </w:div>
    <w:div w:id="686829394">
      <w:bodyDiv w:val="1"/>
      <w:marLeft w:val="0"/>
      <w:marRight w:val="0"/>
      <w:marTop w:val="0"/>
      <w:marBottom w:val="0"/>
      <w:divBdr>
        <w:top w:val="none" w:sz="0" w:space="0" w:color="auto"/>
        <w:left w:val="none" w:sz="0" w:space="0" w:color="auto"/>
        <w:bottom w:val="none" w:sz="0" w:space="0" w:color="auto"/>
        <w:right w:val="none" w:sz="0" w:space="0" w:color="auto"/>
      </w:divBdr>
    </w:div>
    <w:div w:id="691147164">
      <w:bodyDiv w:val="1"/>
      <w:marLeft w:val="0"/>
      <w:marRight w:val="0"/>
      <w:marTop w:val="0"/>
      <w:marBottom w:val="0"/>
      <w:divBdr>
        <w:top w:val="none" w:sz="0" w:space="0" w:color="auto"/>
        <w:left w:val="none" w:sz="0" w:space="0" w:color="auto"/>
        <w:bottom w:val="none" w:sz="0" w:space="0" w:color="auto"/>
        <w:right w:val="none" w:sz="0" w:space="0" w:color="auto"/>
      </w:divBdr>
    </w:div>
    <w:div w:id="720254168">
      <w:bodyDiv w:val="1"/>
      <w:marLeft w:val="0"/>
      <w:marRight w:val="0"/>
      <w:marTop w:val="0"/>
      <w:marBottom w:val="0"/>
      <w:divBdr>
        <w:top w:val="none" w:sz="0" w:space="0" w:color="auto"/>
        <w:left w:val="none" w:sz="0" w:space="0" w:color="auto"/>
        <w:bottom w:val="none" w:sz="0" w:space="0" w:color="auto"/>
        <w:right w:val="none" w:sz="0" w:space="0" w:color="auto"/>
      </w:divBdr>
    </w:div>
    <w:div w:id="747262734">
      <w:bodyDiv w:val="1"/>
      <w:marLeft w:val="0"/>
      <w:marRight w:val="0"/>
      <w:marTop w:val="0"/>
      <w:marBottom w:val="0"/>
      <w:divBdr>
        <w:top w:val="none" w:sz="0" w:space="0" w:color="auto"/>
        <w:left w:val="none" w:sz="0" w:space="0" w:color="auto"/>
        <w:bottom w:val="none" w:sz="0" w:space="0" w:color="auto"/>
        <w:right w:val="none" w:sz="0" w:space="0" w:color="auto"/>
      </w:divBdr>
    </w:div>
    <w:div w:id="747729295">
      <w:bodyDiv w:val="1"/>
      <w:marLeft w:val="0"/>
      <w:marRight w:val="0"/>
      <w:marTop w:val="0"/>
      <w:marBottom w:val="0"/>
      <w:divBdr>
        <w:top w:val="none" w:sz="0" w:space="0" w:color="auto"/>
        <w:left w:val="none" w:sz="0" w:space="0" w:color="auto"/>
        <w:bottom w:val="none" w:sz="0" w:space="0" w:color="auto"/>
        <w:right w:val="none" w:sz="0" w:space="0" w:color="auto"/>
      </w:divBdr>
    </w:div>
    <w:div w:id="749158792">
      <w:bodyDiv w:val="1"/>
      <w:marLeft w:val="0"/>
      <w:marRight w:val="0"/>
      <w:marTop w:val="0"/>
      <w:marBottom w:val="0"/>
      <w:divBdr>
        <w:top w:val="none" w:sz="0" w:space="0" w:color="auto"/>
        <w:left w:val="none" w:sz="0" w:space="0" w:color="auto"/>
        <w:bottom w:val="none" w:sz="0" w:space="0" w:color="auto"/>
        <w:right w:val="none" w:sz="0" w:space="0" w:color="auto"/>
      </w:divBdr>
    </w:div>
    <w:div w:id="785389065">
      <w:bodyDiv w:val="1"/>
      <w:marLeft w:val="0"/>
      <w:marRight w:val="0"/>
      <w:marTop w:val="0"/>
      <w:marBottom w:val="0"/>
      <w:divBdr>
        <w:top w:val="none" w:sz="0" w:space="0" w:color="auto"/>
        <w:left w:val="none" w:sz="0" w:space="0" w:color="auto"/>
        <w:bottom w:val="none" w:sz="0" w:space="0" w:color="auto"/>
        <w:right w:val="none" w:sz="0" w:space="0" w:color="auto"/>
      </w:divBdr>
    </w:div>
    <w:div w:id="788552571">
      <w:bodyDiv w:val="1"/>
      <w:marLeft w:val="0"/>
      <w:marRight w:val="0"/>
      <w:marTop w:val="0"/>
      <w:marBottom w:val="0"/>
      <w:divBdr>
        <w:top w:val="none" w:sz="0" w:space="0" w:color="auto"/>
        <w:left w:val="none" w:sz="0" w:space="0" w:color="auto"/>
        <w:bottom w:val="none" w:sz="0" w:space="0" w:color="auto"/>
        <w:right w:val="none" w:sz="0" w:space="0" w:color="auto"/>
      </w:divBdr>
    </w:div>
    <w:div w:id="804004126">
      <w:bodyDiv w:val="1"/>
      <w:marLeft w:val="0"/>
      <w:marRight w:val="0"/>
      <w:marTop w:val="0"/>
      <w:marBottom w:val="0"/>
      <w:divBdr>
        <w:top w:val="none" w:sz="0" w:space="0" w:color="auto"/>
        <w:left w:val="none" w:sz="0" w:space="0" w:color="auto"/>
        <w:bottom w:val="none" w:sz="0" w:space="0" w:color="auto"/>
        <w:right w:val="none" w:sz="0" w:space="0" w:color="auto"/>
      </w:divBdr>
    </w:div>
    <w:div w:id="830372824">
      <w:bodyDiv w:val="1"/>
      <w:marLeft w:val="0"/>
      <w:marRight w:val="0"/>
      <w:marTop w:val="0"/>
      <w:marBottom w:val="0"/>
      <w:divBdr>
        <w:top w:val="none" w:sz="0" w:space="0" w:color="auto"/>
        <w:left w:val="none" w:sz="0" w:space="0" w:color="auto"/>
        <w:bottom w:val="none" w:sz="0" w:space="0" w:color="auto"/>
        <w:right w:val="none" w:sz="0" w:space="0" w:color="auto"/>
      </w:divBdr>
    </w:div>
    <w:div w:id="840507042">
      <w:bodyDiv w:val="1"/>
      <w:marLeft w:val="0"/>
      <w:marRight w:val="0"/>
      <w:marTop w:val="0"/>
      <w:marBottom w:val="0"/>
      <w:divBdr>
        <w:top w:val="none" w:sz="0" w:space="0" w:color="auto"/>
        <w:left w:val="none" w:sz="0" w:space="0" w:color="auto"/>
        <w:bottom w:val="none" w:sz="0" w:space="0" w:color="auto"/>
        <w:right w:val="none" w:sz="0" w:space="0" w:color="auto"/>
      </w:divBdr>
    </w:div>
    <w:div w:id="843977652">
      <w:bodyDiv w:val="1"/>
      <w:marLeft w:val="0"/>
      <w:marRight w:val="0"/>
      <w:marTop w:val="0"/>
      <w:marBottom w:val="0"/>
      <w:divBdr>
        <w:top w:val="none" w:sz="0" w:space="0" w:color="auto"/>
        <w:left w:val="none" w:sz="0" w:space="0" w:color="auto"/>
        <w:bottom w:val="none" w:sz="0" w:space="0" w:color="auto"/>
        <w:right w:val="none" w:sz="0" w:space="0" w:color="auto"/>
      </w:divBdr>
    </w:div>
    <w:div w:id="848562318">
      <w:bodyDiv w:val="1"/>
      <w:marLeft w:val="0"/>
      <w:marRight w:val="0"/>
      <w:marTop w:val="0"/>
      <w:marBottom w:val="0"/>
      <w:divBdr>
        <w:top w:val="none" w:sz="0" w:space="0" w:color="auto"/>
        <w:left w:val="none" w:sz="0" w:space="0" w:color="auto"/>
        <w:bottom w:val="none" w:sz="0" w:space="0" w:color="auto"/>
        <w:right w:val="none" w:sz="0" w:space="0" w:color="auto"/>
      </w:divBdr>
    </w:div>
    <w:div w:id="860123982">
      <w:bodyDiv w:val="1"/>
      <w:marLeft w:val="0"/>
      <w:marRight w:val="0"/>
      <w:marTop w:val="0"/>
      <w:marBottom w:val="0"/>
      <w:divBdr>
        <w:top w:val="none" w:sz="0" w:space="0" w:color="auto"/>
        <w:left w:val="none" w:sz="0" w:space="0" w:color="auto"/>
        <w:bottom w:val="none" w:sz="0" w:space="0" w:color="auto"/>
        <w:right w:val="none" w:sz="0" w:space="0" w:color="auto"/>
      </w:divBdr>
    </w:div>
    <w:div w:id="873738567">
      <w:bodyDiv w:val="1"/>
      <w:marLeft w:val="0"/>
      <w:marRight w:val="0"/>
      <w:marTop w:val="0"/>
      <w:marBottom w:val="0"/>
      <w:divBdr>
        <w:top w:val="none" w:sz="0" w:space="0" w:color="auto"/>
        <w:left w:val="none" w:sz="0" w:space="0" w:color="auto"/>
        <w:bottom w:val="none" w:sz="0" w:space="0" w:color="auto"/>
        <w:right w:val="none" w:sz="0" w:space="0" w:color="auto"/>
      </w:divBdr>
    </w:div>
    <w:div w:id="879904424">
      <w:bodyDiv w:val="1"/>
      <w:marLeft w:val="0"/>
      <w:marRight w:val="0"/>
      <w:marTop w:val="0"/>
      <w:marBottom w:val="0"/>
      <w:divBdr>
        <w:top w:val="none" w:sz="0" w:space="0" w:color="auto"/>
        <w:left w:val="none" w:sz="0" w:space="0" w:color="auto"/>
        <w:bottom w:val="none" w:sz="0" w:space="0" w:color="auto"/>
        <w:right w:val="none" w:sz="0" w:space="0" w:color="auto"/>
      </w:divBdr>
    </w:div>
    <w:div w:id="883756791">
      <w:bodyDiv w:val="1"/>
      <w:marLeft w:val="0"/>
      <w:marRight w:val="0"/>
      <w:marTop w:val="0"/>
      <w:marBottom w:val="0"/>
      <w:divBdr>
        <w:top w:val="none" w:sz="0" w:space="0" w:color="auto"/>
        <w:left w:val="none" w:sz="0" w:space="0" w:color="auto"/>
        <w:bottom w:val="none" w:sz="0" w:space="0" w:color="auto"/>
        <w:right w:val="none" w:sz="0" w:space="0" w:color="auto"/>
      </w:divBdr>
    </w:div>
    <w:div w:id="886375408">
      <w:bodyDiv w:val="1"/>
      <w:marLeft w:val="0"/>
      <w:marRight w:val="0"/>
      <w:marTop w:val="0"/>
      <w:marBottom w:val="0"/>
      <w:divBdr>
        <w:top w:val="none" w:sz="0" w:space="0" w:color="auto"/>
        <w:left w:val="none" w:sz="0" w:space="0" w:color="auto"/>
        <w:bottom w:val="none" w:sz="0" w:space="0" w:color="auto"/>
        <w:right w:val="none" w:sz="0" w:space="0" w:color="auto"/>
      </w:divBdr>
    </w:div>
    <w:div w:id="891498598">
      <w:bodyDiv w:val="1"/>
      <w:marLeft w:val="0"/>
      <w:marRight w:val="0"/>
      <w:marTop w:val="0"/>
      <w:marBottom w:val="0"/>
      <w:divBdr>
        <w:top w:val="none" w:sz="0" w:space="0" w:color="auto"/>
        <w:left w:val="none" w:sz="0" w:space="0" w:color="auto"/>
        <w:bottom w:val="none" w:sz="0" w:space="0" w:color="auto"/>
        <w:right w:val="none" w:sz="0" w:space="0" w:color="auto"/>
      </w:divBdr>
    </w:div>
    <w:div w:id="892689767">
      <w:bodyDiv w:val="1"/>
      <w:marLeft w:val="0"/>
      <w:marRight w:val="0"/>
      <w:marTop w:val="0"/>
      <w:marBottom w:val="0"/>
      <w:divBdr>
        <w:top w:val="none" w:sz="0" w:space="0" w:color="auto"/>
        <w:left w:val="none" w:sz="0" w:space="0" w:color="auto"/>
        <w:bottom w:val="none" w:sz="0" w:space="0" w:color="auto"/>
        <w:right w:val="none" w:sz="0" w:space="0" w:color="auto"/>
      </w:divBdr>
    </w:div>
    <w:div w:id="902104009">
      <w:bodyDiv w:val="1"/>
      <w:marLeft w:val="0"/>
      <w:marRight w:val="0"/>
      <w:marTop w:val="0"/>
      <w:marBottom w:val="0"/>
      <w:divBdr>
        <w:top w:val="none" w:sz="0" w:space="0" w:color="auto"/>
        <w:left w:val="none" w:sz="0" w:space="0" w:color="auto"/>
        <w:bottom w:val="none" w:sz="0" w:space="0" w:color="auto"/>
        <w:right w:val="none" w:sz="0" w:space="0" w:color="auto"/>
      </w:divBdr>
    </w:div>
    <w:div w:id="910430695">
      <w:bodyDiv w:val="1"/>
      <w:marLeft w:val="0"/>
      <w:marRight w:val="0"/>
      <w:marTop w:val="0"/>
      <w:marBottom w:val="0"/>
      <w:divBdr>
        <w:top w:val="none" w:sz="0" w:space="0" w:color="auto"/>
        <w:left w:val="none" w:sz="0" w:space="0" w:color="auto"/>
        <w:bottom w:val="none" w:sz="0" w:space="0" w:color="auto"/>
        <w:right w:val="none" w:sz="0" w:space="0" w:color="auto"/>
      </w:divBdr>
    </w:div>
    <w:div w:id="923756358">
      <w:bodyDiv w:val="1"/>
      <w:marLeft w:val="0"/>
      <w:marRight w:val="0"/>
      <w:marTop w:val="0"/>
      <w:marBottom w:val="0"/>
      <w:divBdr>
        <w:top w:val="none" w:sz="0" w:space="0" w:color="auto"/>
        <w:left w:val="none" w:sz="0" w:space="0" w:color="auto"/>
        <w:bottom w:val="none" w:sz="0" w:space="0" w:color="auto"/>
        <w:right w:val="none" w:sz="0" w:space="0" w:color="auto"/>
      </w:divBdr>
    </w:div>
    <w:div w:id="938835030">
      <w:bodyDiv w:val="1"/>
      <w:marLeft w:val="0"/>
      <w:marRight w:val="0"/>
      <w:marTop w:val="0"/>
      <w:marBottom w:val="0"/>
      <w:divBdr>
        <w:top w:val="none" w:sz="0" w:space="0" w:color="auto"/>
        <w:left w:val="none" w:sz="0" w:space="0" w:color="auto"/>
        <w:bottom w:val="none" w:sz="0" w:space="0" w:color="auto"/>
        <w:right w:val="none" w:sz="0" w:space="0" w:color="auto"/>
      </w:divBdr>
    </w:div>
    <w:div w:id="975599798">
      <w:bodyDiv w:val="1"/>
      <w:marLeft w:val="0"/>
      <w:marRight w:val="0"/>
      <w:marTop w:val="0"/>
      <w:marBottom w:val="0"/>
      <w:divBdr>
        <w:top w:val="none" w:sz="0" w:space="0" w:color="auto"/>
        <w:left w:val="none" w:sz="0" w:space="0" w:color="auto"/>
        <w:bottom w:val="none" w:sz="0" w:space="0" w:color="auto"/>
        <w:right w:val="none" w:sz="0" w:space="0" w:color="auto"/>
      </w:divBdr>
    </w:div>
    <w:div w:id="985008760">
      <w:bodyDiv w:val="1"/>
      <w:marLeft w:val="0"/>
      <w:marRight w:val="0"/>
      <w:marTop w:val="0"/>
      <w:marBottom w:val="0"/>
      <w:divBdr>
        <w:top w:val="none" w:sz="0" w:space="0" w:color="auto"/>
        <w:left w:val="none" w:sz="0" w:space="0" w:color="auto"/>
        <w:bottom w:val="none" w:sz="0" w:space="0" w:color="auto"/>
        <w:right w:val="none" w:sz="0" w:space="0" w:color="auto"/>
      </w:divBdr>
    </w:div>
    <w:div w:id="1000621733">
      <w:bodyDiv w:val="1"/>
      <w:marLeft w:val="0"/>
      <w:marRight w:val="0"/>
      <w:marTop w:val="0"/>
      <w:marBottom w:val="0"/>
      <w:divBdr>
        <w:top w:val="none" w:sz="0" w:space="0" w:color="auto"/>
        <w:left w:val="none" w:sz="0" w:space="0" w:color="auto"/>
        <w:bottom w:val="none" w:sz="0" w:space="0" w:color="auto"/>
        <w:right w:val="none" w:sz="0" w:space="0" w:color="auto"/>
      </w:divBdr>
    </w:div>
    <w:div w:id="1016731989">
      <w:bodyDiv w:val="1"/>
      <w:marLeft w:val="0"/>
      <w:marRight w:val="0"/>
      <w:marTop w:val="0"/>
      <w:marBottom w:val="0"/>
      <w:divBdr>
        <w:top w:val="none" w:sz="0" w:space="0" w:color="auto"/>
        <w:left w:val="none" w:sz="0" w:space="0" w:color="auto"/>
        <w:bottom w:val="none" w:sz="0" w:space="0" w:color="auto"/>
        <w:right w:val="none" w:sz="0" w:space="0" w:color="auto"/>
      </w:divBdr>
    </w:div>
    <w:div w:id="1018894221">
      <w:bodyDiv w:val="1"/>
      <w:marLeft w:val="0"/>
      <w:marRight w:val="0"/>
      <w:marTop w:val="0"/>
      <w:marBottom w:val="0"/>
      <w:divBdr>
        <w:top w:val="none" w:sz="0" w:space="0" w:color="auto"/>
        <w:left w:val="none" w:sz="0" w:space="0" w:color="auto"/>
        <w:bottom w:val="none" w:sz="0" w:space="0" w:color="auto"/>
        <w:right w:val="none" w:sz="0" w:space="0" w:color="auto"/>
      </w:divBdr>
    </w:div>
    <w:div w:id="1030372379">
      <w:bodyDiv w:val="1"/>
      <w:marLeft w:val="0"/>
      <w:marRight w:val="0"/>
      <w:marTop w:val="0"/>
      <w:marBottom w:val="0"/>
      <w:divBdr>
        <w:top w:val="none" w:sz="0" w:space="0" w:color="auto"/>
        <w:left w:val="none" w:sz="0" w:space="0" w:color="auto"/>
        <w:bottom w:val="none" w:sz="0" w:space="0" w:color="auto"/>
        <w:right w:val="none" w:sz="0" w:space="0" w:color="auto"/>
      </w:divBdr>
    </w:div>
    <w:div w:id="1052539894">
      <w:bodyDiv w:val="1"/>
      <w:marLeft w:val="0"/>
      <w:marRight w:val="0"/>
      <w:marTop w:val="0"/>
      <w:marBottom w:val="0"/>
      <w:divBdr>
        <w:top w:val="none" w:sz="0" w:space="0" w:color="auto"/>
        <w:left w:val="none" w:sz="0" w:space="0" w:color="auto"/>
        <w:bottom w:val="none" w:sz="0" w:space="0" w:color="auto"/>
        <w:right w:val="none" w:sz="0" w:space="0" w:color="auto"/>
      </w:divBdr>
    </w:div>
    <w:div w:id="1086918253">
      <w:bodyDiv w:val="1"/>
      <w:marLeft w:val="0"/>
      <w:marRight w:val="0"/>
      <w:marTop w:val="0"/>
      <w:marBottom w:val="0"/>
      <w:divBdr>
        <w:top w:val="none" w:sz="0" w:space="0" w:color="auto"/>
        <w:left w:val="none" w:sz="0" w:space="0" w:color="auto"/>
        <w:bottom w:val="none" w:sz="0" w:space="0" w:color="auto"/>
        <w:right w:val="none" w:sz="0" w:space="0" w:color="auto"/>
      </w:divBdr>
    </w:div>
    <w:div w:id="1091320530">
      <w:bodyDiv w:val="1"/>
      <w:marLeft w:val="0"/>
      <w:marRight w:val="0"/>
      <w:marTop w:val="0"/>
      <w:marBottom w:val="0"/>
      <w:divBdr>
        <w:top w:val="none" w:sz="0" w:space="0" w:color="auto"/>
        <w:left w:val="none" w:sz="0" w:space="0" w:color="auto"/>
        <w:bottom w:val="none" w:sz="0" w:space="0" w:color="auto"/>
        <w:right w:val="none" w:sz="0" w:space="0" w:color="auto"/>
      </w:divBdr>
    </w:div>
    <w:div w:id="1104423516">
      <w:bodyDiv w:val="1"/>
      <w:marLeft w:val="0"/>
      <w:marRight w:val="0"/>
      <w:marTop w:val="0"/>
      <w:marBottom w:val="0"/>
      <w:divBdr>
        <w:top w:val="none" w:sz="0" w:space="0" w:color="auto"/>
        <w:left w:val="none" w:sz="0" w:space="0" w:color="auto"/>
        <w:bottom w:val="none" w:sz="0" w:space="0" w:color="auto"/>
        <w:right w:val="none" w:sz="0" w:space="0" w:color="auto"/>
      </w:divBdr>
    </w:div>
    <w:div w:id="1128817977">
      <w:bodyDiv w:val="1"/>
      <w:marLeft w:val="0"/>
      <w:marRight w:val="0"/>
      <w:marTop w:val="0"/>
      <w:marBottom w:val="0"/>
      <w:divBdr>
        <w:top w:val="none" w:sz="0" w:space="0" w:color="auto"/>
        <w:left w:val="none" w:sz="0" w:space="0" w:color="auto"/>
        <w:bottom w:val="none" w:sz="0" w:space="0" w:color="auto"/>
        <w:right w:val="none" w:sz="0" w:space="0" w:color="auto"/>
      </w:divBdr>
    </w:div>
    <w:div w:id="1147627117">
      <w:bodyDiv w:val="1"/>
      <w:marLeft w:val="0"/>
      <w:marRight w:val="0"/>
      <w:marTop w:val="0"/>
      <w:marBottom w:val="0"/>
      <w:divBdr>
        <w:top w:val="none" w:sz="0" w:space="0" w:color="auto"/>
        <w:left w:val="none" w:sz="0" w:space="0" w:color="auto"/>
        <w:bottom w:val="none" w:sz="0" w:space="0" w:color="auto"/>
        <w:right w:val="none" w:sz="0" w:space="0" w:color="auto"/>
      </w:divBdr>
    </w:div>
    <w:div w:id="1170409784">
      <w:bodyDiv w:val="1"/>
      <w:marLeft w:val="0"/>
      <w:marRight w:val="0"/>
      <w:marTop w:val="0"/>
      <w:marBottom w:val="0"/>
      <w:divBdr>
        <w:top w:val="none" w:sz="0" w:space="0" w:color="auto"/>
        <w:left w:val="none" w:sz="0" w:space="0" w:color="auto"/>
        <w:bottom w:val="none" w:sz="0" w:space="0" w:color="auto"/>
        <w:right w:val="none" w:sz="0" w:space="0" w:color="auto"/>
      </w:divBdr>
    </w:div>
    <w:div w:id="1171917518">
      <w:bodyDiv w:val="1"/>
      <w:marLeft w:val="0"/>
      <w:marRight w:val="0"/>
      <w:marTop w:val="0"/>
      <w:marBottom w:val="0"/>
      <w:divBdr>
        <w:top w:val="none" w:sz="0" w:space="0" w:color="auto"/>
        <w:left w:val="none" w:sz="0" w:space="0" w:color="auto"/>
        <w:bottom w:val="none" w:sz="0" w:space="0" w:color="auto"/>
        <w:right w:val="none" w:sz="0" w:space="0" w:color="auto"/>
      </w:divBdr>
    </w:div>
    <w:div w:id="1177885972">
      <w:bodyDiv w:val="1"/>
      <w:marLeft w:val="0"/>
      <w:marRight w:val="0"/>
      <w:marTop w:val="0"/>
      <w:marBottom w:val="0"/>
      <w:divBdr>
        <w:top w:val="none" w:sz="0" w:space="0" w:color="auto"/>
        <w:left w:val="none" w:sz="0" w:space="0" w:color="auto"/>
        <w:bottom w:val="none" w:sz="0" w:space="0" w:color="auto"/>
        <w:right w:val="none" w:sz="0" w:space="0" w:color="auto"/>
      </w:divBdr>
    </w:div>
    <w:div w:id="1198741990">
      <w:bodyDiv w:val="1"/>
      <w:marLeft w:val="0"/>
      <w:marRight w:val="0"/>
      <w:marTop w:val="0"/>
      <w:marBottom w:val="0"/>
      <w:divBdr>
        <w:top w:val="none" w:sz="0" w:space="0" w:color="auto"/>
        <w:left w:val="none" w:sz="0" w:space="0" w:color="auto"/>
        <w:bottom w:val="none" w:sz="0" w:space="0" w:color="auto"/>
        <w:right w:val="none" w:sz="0" w:space="0" w:color="auto"/>
      </w:divBdr>
    </w:div>
    <w:div w:id="1204561255">
      <w:bodyDiv w:val="1"/>
      <w:marLeft w:val="0"/>
      <w:marRight w:val="0"/>
      <w:marTop w:val="0"/>
      <w:marBottom w:val="0"/>
      <w:divBdr>
        <w:top w:val="none" w:sz="0" w:space="0" w:color="auto"/>
        <w:left w:val="none" w:sz="0" w:space="0" w:color="auto"/>
        <w:bottom w:val="none" w:sz="0" w:space="0" w:color="auto"/>
        <w:right w:val="none" w:sz="0" w:space="0" w:color="auto"/>
      </w:divBdr>
    </w:div>
    <w:div w:id="1220364466">
      <w:bodyDiv w:val="1"/>
      <w:marLeft w:val="0"/>
      <w:marRight w:val="0"/>
      <w:marTop w:val="0"/>
      <w:marBottom w:val="0"/>
      <w:divBdr>
        <w:top w:val="none" w:sz="0" w:space="0" w:color="auto"/>
        <w:left w:val="none" w:sz="0" w:space="0" w:color="auto"/>
        <w:bottom w:val="none" w:sz="0" w:space="0" w:color="auto"/>
        <w:right w:val="none" w:sz="0" w:space="0" w:color="auto"/>
      </w:divBdr>
    </w:div>
    <w:div w:id="1224827806">
      <w:bodyDiv w:val="1"/>
      <w:marLeft w:val="0"/>
      <w:marRight w:val="0"/>
      <w:marTop w:val="0"/>
      <w:marBottom w:val="0"/>
      <w:divBdr>
        <w:top w:val="none" w:sz="0" w:space="0" w:color="auto"/>
        <w:left w:val="none" w:sz="0" w:space="0" w:color="auto"/>
        <w:bottom w:val="none" w:sz="0" w:space="0" w:color="auto"/>
        <w:right w:val="none" w:sz="0" w:space="0" w:color="auto"/>
      </w:divBdr>
    </w:div>
    <w:div w:id="1252738629">
      <w:bodyDiv w:val="1"/>
      <w:marLeft w:val="0"/>
      <w:marRight w:val="0"/>
      <w:marTop w:val="0"/>
      <w:marBottom w:val="0"/>
      <w:divBdr>
        <w:top w:val="none" w:sz="0" w:space="0" w:color="auto"/>
        <w:left w:val="none" w:sz="0" w:space="0" w:color="auto"/>
        <w:bottom w:val="none" w:sz="0" w:space="0" w:color="auto"/>
        <w:right w:val="none" w:sz="0" w:space="0" w:color="auto"/>
      </w:divBdr>
    </w:div>
    <w:div w:id="1255897002">
      <w:bodyDiv w:val="1"/>
      <w:marLeft w:val="0"/>
      <w:marRight w:val="0"/>
      <w:marTop w:val="0"/>
      <w:marBottom w:val="0"/>
      <w:divBdr>
        <w:top w:val="none" w:sz="0" w:space="0" w:color="auto"/>
        <w:left w:val="none" w:sz="0" w:space="0" w:color="auto"/>
        <w:bottom w:val="none" w:sz="0" w:space="0" w:color="auto"/>
        <w:right w:val="none" w:sz="0" w:space="0" w:color="auto"/>
      </w:divBdr>
    </w:div>
    <w:div w:id="1265307024">
      <w:bodyDiv w:val="1"/>
      <w:marLeft w:val="0"/>
      <w:marRight w:val="0"/>
      <w:marTop w:val="0"/>
      <w:marBottom w:val="0"/>
      <w:divBdr>
        <w:top w:val="none" w:sz="0" w:space="0" w:color="auto"/>
        <w:left w:val="none" w:sz="0" w:space="0" w:color="auto"/>
        <w:bottom w:val="none" w:sz="0" w:space="0" w:color="auto"/>
        <w:right w:val="none" w:sz="0" w:space="0" w:color="auto"/>
      </w:divBdr>
    </w:div>
    <w:div w:id="1287348770">
      <w:bodyDiv w:val="1"/>
      <w:marLeft w:val="0"/>
      <w:marRight w:val="0"/>
      <w:marTop w:val="0"/>
      <w:marBottom w:val="0"/>
      <w:divBdr>
        <w:top w:val="none" w:sz="0" w:space="0" w:color="auto"/>
        <w:left w:val="none" w:sz="0" w:space="0" w:color="auto"/>
        <w:bottom w:val="none" w:sz="0" w:space="0" w:color="auto"/>
        <w:right w:val="none" w:sz="0" w:space="0" w:color="auto"/>
      </w:divBdr>
    </w:div>
    <w:div w:id="1287613839">
      <w:bodyDiv w:val="1"/>
      <w:marLeft w:val="0"/>
      <w:marRight w:val="0"/>
      <w:marTop w:val="0"/>
      <w:marBottom w:val="0"/>
      <w:divBdr>
        <w:top w:val="none" w:sz="0" w:space="0" w:color="auto"/>
        <w:left w:val="none" w:sz="0" w:space="0" w:color="auto"/>
        <w:bottom w:val="none" w:sz="0" w:space="0" w:color="auto"/>
        <w:right w:val="none" w:sz="0" w:space="0" w:color="auto"/>
      </w:divBdr>
    </w:div>
    <w:div w:id="1294365248">
      <w:bodyDiv w:val="1"/>
      <w:marLeft w:val="0"/>
      <w:marRight w:val="0"/>
      <w:marTop w:val="0"/>
      <w:marBottom w:val="0"/>
      <w:divBdr>
        <w:top w:val="none" w:sz="0" w:space="0" w:color="auto"/>
        <w:left w:val="none" w:sz="0" w:space="0" w:color="auto"/>
        <w:bottom w:val="none" w:sz="0" w:space="0" w:color="auto"/>
        <w:right w:val="none" w:sz="0" w:space="0" w:color="auto"/>
      </w:divBdr>
    </w:div>
    <w:div w:id="1294409819">
      <w:bodyDiv w:val="1"/>
      <w:marLeft w:val="0"/>
      <w:marRight w:val="0"/>
      <w:marTop w:val="0"/>
      <w:marBottom w:val="0"/>
      <w:divBdr>
        <w:top w:val="none" w:sz="0" w:space="0" w:color="auto"/>
        <w:left w:val="none" w:sz="0" w:space="0" w:color="auto"/>
        <w:bottom w:val="none" w:sz="0" w:space="0" w:color="auto"/>
        <w:right w:val="none" w:sz="0" w:space="0" w:color="auto"/>
      </w:divBdr>
    </w:div>
    <w:div w:id="1296717813">
      <w:bodyDiv w:val="1"/>
      <w:marLeft w:val="0"/>
      <w:marRight w:val="0"/>
      <w:marTop w:val="0"/>
      <w:marBottom w:val="0"/>
      <w:divBdr>
        <w:top w:val="none" w:sz="0" w:space="0" w:color="auto"/>
        <w:left w:val="none" w:sz="0" w:space="0" w:color="auto"/>
        <w:bottom w:val="none" w:sz="0" w:space="0" w:color="auto"/>
        <w:right w:val="none" w:sz="0" w:space="0" w:color="auto"/>
      </w:divBdr>
    </w:div>
    <w:div w:id="1299267659">
      <w:bodyDiv w:val="1"/>
      <w:marLeft w:val="0"/>
      <w:marRight w:val="0"/>
      <w:marTop w:val="0"/>
      <w:marBottom w:val="0"/>
      <w:divBdr>
        <w:top w:val="none" w:sz="0" w:space="0" w:color="auto"/>
        <w:left w:val="none" w:sz="0" w:space="0" w:color="auto"/>
        <w:bottom w:val="none" w:sz="0" w:space="0" w:color="auto"/>
        <w:right w:val="none" w:sz="0" w:space="0" w:color="auto"/>
      </w:divBdr>
    </w:div>
    <w:div w:id="1386637369">
      <w:bodyDiv w:val="1"/>
      <w:marLeft w:val="0"/>
      <w:marRight w:val="0"/>
      <w:marTop w:val="0"/>
      <w:marBottom w:val="0"/>
      <w:divBdr>
        <w:top w:val="none" w:sz="0" w:space="0" w:color="auto"/>
        <w:left w:val="none" w:sz="0" w:space="0" w:color="auto"/>
        <w:bottom w:val="none" w:sz="0" w:space="0" w:color="auto"/>
        <w:right w:val="none" w:sz="0" w:space="0" w:color="auto"/>
      </w:divBdr>
    </w:div>
    <w:div w:id="1390110172">
      <w:bodyDiv w:val="1"/>
      <w:marLeft w:val="0"/>
      <w:marRight w:val="0"/>
      <w:marTop w:val="0"/>
      <w:marBottom w:val="0"/>
      <w:divBdr>
        <w:top w:val="none" w:sz="0" w:space="0" w:color="auto"/>
        <w:left w:val="none" w:sz="0" w:space="0" w:color="auto"/>
        <w:bottom w:val="none" w:sz="0" w:space="0" w:color="auto"/>
        <w:right w:val="none" w:sz="0" w:space="0" w:color="auto"/>
      </w:divBdr>
    </w:div>
    <w:div w:id="1392458080">
      <w:bodyDiv w:val="1"/>
      <w:marLeft w:val="0"/>
      <w:marRight w:val="0"/>
      <w:marTop w:val="0"/>
      <w:marBottom w:val="0"/>
      <w:divBdr>
        <w:top w:val="none" w:sz="0" w:space="0" w:color="auto"/>
        <w:left w:val="none" w:sz="0" w:space="0" w:color="auto"/>
        <w:bottom w:val="none" w:sz="0" w:space="0" w:color="auto"/>
        <w:right w:val="none" w:sz="0" w:space="0" w:color="auto"/>
      </w:divBdr>
    </w:div>
    <w:div w:id="1406950502">
      <w:bodyDiv w:val="1"/>
      <w:marLeft w:val="0"/>
      <w:marRight w:val="0"/>
      <w:marTop w:val="0"/>
      <w:marBottom w:val="0"/>
      <w:divBdr>
        <w:top w:val="none" w:sz="0" w:space="0" w:color="auto"/>
        <w:left w:val="none" w:sz="0" w:space="0" w:color="auto"/>
        <w:bottom w:val="none" w:sz="0" w:space="0" w:color="auto"/>
        <w:right w:val="none" w:sz="0" w:space="0" w:color="auto"/>
      </w:divBdr>
    </w:div>
    <w:div w:id="1416317957">
      <w:bodyDiv w:val="1"/>
      <w:marLeft w:val="0"/>
      <w:marRight w:val="0"/>
      <w:marTop w:val="0"/>
      <w:marBottom w:val="0"/>
      <w:divBdr>
        <w:top w:val="none" w:sz="0" w:space="0" w:color="auto"/>
        <w:left w:val="none" w:sz="0" w:space="0" w:color="auto"/>
        <w:bottom w:val="none" w:sz="0" w:space="0" w:color="auto"/>
        <w:right w:val="none" w:sz="0" w:space="0" w:color="auto"/>
      </w:divBdr>
    </w:div>
    <w:div w:id="1418089872">
      <w:bodyDiv w:val="1"/>
      <w:marLeft w:val="0"/>
      <w:marRight w:val="0"/>
      <w:marTop w:val="0"/>
      <w:marBottom w:val="0"/>
      <w:divBdr>
        <w:top w:val="none" w:sz="0" w:space="0" w:color="auto"/>
        <w:left w:val="none" w:sz="0" w:space="0" w:color="auto"/>
        <w:bottom w:val="none" w:sz="0" w:space="0" w:color="auto"/>
        <w:right w:val="none" w:sz="0" w:space="0" w:color="auto"/>
      </w:divBdr>
    </w:div>
    <w:div w:id="1422524953">
      <w:bodyDiv w:val="1"/>
      <w:marLeft w:val="0"/>
      <w:marRight w:val="0"/>
      <w:marTop w:val="0"/>
      <w:marBottom w:val="0"/>
      <w:divBdr>
        <w:top w:val="none" w:sz="0" w:space="0" w:color="auto"/>
        <w:left w:val="none" w:sz="0" w:space="0" w:color="auto"/>
        <w:bottom w:val="none" w:sz="0" w:space="0" w:color="auto"/>
        <w:right w:val="none" w:sz="0" w:space="0" w:color="auto"/>
      </w:divBdr>
    </w:div>
    <w:div w:id="1427770056">
      <w:bodyDiv w:val="1"/>
      <w:marLeft w:val="0"/>
      <w:marRight w:val="0"/>
      <w:marTop w:val="0"/>
      <w:marBottom w:val="0"/>
      <w:divBdr>
        <w:top w:val="none" w:sz="0" w:space="0" w:color="auto"/>
        <w:left w:val="none" w:sz="0" w:space="0" w:color="auto"/>
        <w:bottom w:val="none" w:sz="0" w:space="0" w:color="auto"/>
        <w:right w:val="none" w:sz="0" w:space="0" w:color="auto"/>
      </w:divBdr>
    </w:div>
    <w:div w:id="1434548900">
      <w:bodyDiv w:val="1"/>
      <w:marLeft w:val="0"/>
      <w:marRight w:val="0"/>
      <w:marTop w:val="0"/>
      <w:marBottom w:val="0"/>
      <w:divBdr>
        <w:top w:val="none" w:sz="0" w:space="0" w:color="auto"/>
        <w:left w:val="none" w:sz="0" w:space="0" w:color="auto"/>
        <w:bottom w:val="none" w:sz="0" w:space="0" w:color="auto"/>
        <w:right w:val="none" w:sz="0" w:space="0" w:color="auto"/>
      </w:divBdr>
    </w:div>
    <w:div w:id="1435322717">
      <w:bodyDiv w:val="1"/>
      <w:marLeft w:val="0"/>
      <w:marRight w:val="0"/>
      <w:marTop w:val="0"/>
      <w:marBottom w:val="0"/>
      <w:divBdr>
        <w:top w:val="none" w:sz="0" w:space="0" w:color="auto"/>
        <w:left w:val="none" w:sz="0" w:space="0" w:color="auto"/>
        <w:bottom w:val="none" w:sz="0" w:space="0" w:color="auto"/>
        <w:right w:val="none" w:sz="0" w:space="0" w:color="auto"/>
      </w:divBdr>
    </w:div>
    <w:div w:id="1444108630">
      <w:bodyDiv w:val="1"/>
      <w:marLeft w:val="0"/>
      <w:marRight w:val="0"/>
      <w:marTop w:val="0"/>
      <w:marBottom w:val="0"/>
      <w:divBdr>
        <w:top w:val="none" w:sz="0" w:space="0" w:color="auto"/>
        <w:left w:val="none" w:sz="0" w:space="0" w:color="auto"/>
        <w:bottom w:val="none" w:sz="0" w:space="0" w:color="auto"/>
        <w:right w:val="none" w:sz="0" w:space="0" w:color="auto"/>
      </w:divBdr>
    </w:div>
    <w:div w:id="1467160719">
      <w:bodyDiv w:val="1"/>
      <w:marLeft w:val="0"/>
      <w:marRight w:val="0"/>
      <w:marTop w:val="0"/>
      <w:marBottom w:val="0"/>
      <w:divBdr>
        <w:top w:val="none" w:sz="0" w:space="0" w:color="auto"/>
        <w:left w:val="none" w:sz="0" w:space="0" w:color="auto"/>
        <w:bottom w:val="none" w:sz="0" w:space="0" w:color="auto"/>
        <w:right w:val="none" w:sz="0" w:space="0" w:color="auto"/>
      </w:divBdr>
    </w:div>
    <w:div w:id="1497451185">
      <w:bodyDiv w:val="1"/>
      <w:marLeft w:val="0"/>
      <w:marRight w:val="0"/>
      <w:marTop w:val="0"/>
      <w:marBottom w:val="0"/>
      <w:divBdr>
        <w:top w:val="none" w:sz="0" w:space="0" w:color="auto"/>
        <w:left w:val="none" w:sz="0" w:space="0" w:color="auto"/>
        <w:bottom w:val="none" w:sz="0" w:space="0" w:color="auto"/>
        <w:right w:val="none" w:sz="0" w:space="0" w:color="auto"/>
      </w:divBdr>
    </w:div>
    <w:div w:id="1517887880">
      <w:bodyDiv w:val="1"/>
      <w:marLeft w:val="0"/>
      <w:marRight w:val="0"/>
      <w:marTop w:val="0"/>
      <w:marBottom w:val="0"/>
      <w:divBdr>
        <w:top w:val="none" w:sz="0" w:space="0" w:color="auto"/>
        <w:left w:val="none" w:sz="0" w:space="0" w:color="auto"/>
        <w:bottom w:val="none" w:sz="0" w:space="0" w:color="auto"/>
        <w:right w:val="none" w:sz="0" w:space="0" w:color="auto"/>
      </w:divBdr>
    </w:div>
    <w:div w:id="1532719758">
      <w:bodyDiv w:val="1"/>
      <w:marLeft w:val="0"/>
      <w:marRight w:val="0"/>
      <w:marTop w:val="0"/>
      <w:marBottom w:val="0"/>
      <w:divBdr>
        <w:top w:val="none" w:sz="0" w:space="0" w:color="auto"/>
        <w:left w:val="none" w:sz="0" w:space="0" w:color="auto"/>
        <w:bottom w:val="none" w:sz="0" w:space="0" w:color="auto"/>
        <w:right w:val="none" w:sz="0" w:space="0" w:color="auto"/>
      </w:divBdr>
    </w:div>
    <w:div w:id="1539125689">
      <w:bodyDiv w:val="1"/>
      <w:marLeft w:val="0"/>
      <w:marRight w:val="0"/>
      <w:marTop w:val="0"/>
      <w:marBottom w:val="0"/>
      <w:divBdr>
        <w:top w:val="none" w:sz="0" w:space="0" w:color="auto"/>
        <w:left w:val="none" w:sz="0" w:space="0" w:color="auto"/>
        <w:bottom w:val="none" w:sz="0" w:space="0" w:color="auto"/>
        <w:right w:val="none" w:sz="0" w:space="0" w:color="auto"/>
      </w:divBdr>
    </w:div>
    <w:div w:id="1549297388">
      <w:bodyDiv w:val="1"/>
      <w:marLeft w:val="0"/>
      <w:marRight w:val="0"/>
      <w:marTop w:val="0"/>
      <w:marBottom w:val="0"/>
      <w:divBdr>
        <w:top w:val="none" w:sz="0" w:space="0" w:color="auto"/>
        <w:left w:val="none" w:sz="0" w:space="0" w:color="auto"/>
        <w:bottom w:val="none" w:sz="0" w:space="0" w:color="auto"/>
        <w:right w:val="none" w:sz="0" w:space="0" w:color="auto"/>
      </w:divBdr>
    </w:div>
    <w:div w:id="1576285390">
      <w:bodyDiv w:val="1"/>
      <w:marLeft w:val="0"/>
      <w:marRight w:val="0"/>
      <w:marTop w:val="0"/>
      <w:marBottom w:val="0"/>
      <w:divBdr>
        <w:top w:val="none" w:sz="0" w:space="0" w:color="auto"/>
        <w:left w:val="none" w:sz="0" w:space="0" w:color="auto"/>
        <w:bottom w:val="none" w:sz="0" w:space="0" w:color="auto"/>
        <w:right w:val="none" w:sz="0" w:space="0" w:color="auto"/>
      </w:divBdr>
    </w:div>
    <w:div w:id="1587760419">
      <w:bodyDiv w:val="1"/>
      <w:marLeft w:val="0"/>
      <w:marRight w:val="0"/>
      <w:marTop w:val="0"/>
      <w:marBottom w:val="0"/>
      <w:divBdr>
        <w:top w:val="none" w:sz="0" w:space="0" w:color="auto"/>
        <w:left w:val="none" w:sz="0" w:space="0" w:color="auto"/>
        <w:bottom w:val="none" w:sz="0" w:space="0" w:color="auto"/>
        <w:right w:val="none" w:sz="0" w:space="0" w:color="auto"/>
      </w:divBdr>
    </w:div>
    <w:div w:id="1615139447">
      <w:bodyDiv w:val="1"/>
      <w:marLeft w:val="0"/>
      <w:marRight w:val="0"/>
      <w:marTop w:val="0"/>
      <w:marBottom w:val="0"/>
      <w:divBdr>
        <w:top w:val="none" w:sz="0" w:space="0" w:color="auto"/>
        <w:left w:val="none" w:sz="0" w:space="0" w:color="auto"/>
        <w:bottom w:val="none" w:sz="0" w:space="0" w:color="auto"/>
        <w:right w:val="none" w:sz="0" w:space="0" w:color="auto"/>
      </w:divBdr>
    </w:div>
    <w:div w:id="1659918186">
      <w:bodyDiv w:val="1"/>
      <w:marLeft w:val="0"/>
      <w:marRight w:val="0"/>
      <w:marTop w:val="0"/>
      <w:marBottom w:val="0"/>
      <w:divBdr>
        <w:top w:val="none" w:sz="0" w:space="0" w:color="auto"/>
        <w:left w:val="none" w:sz="0" w:space="0" w:color="auto"/>
        <w:bottom w:val="none" w:sz="0" w:space="0" w:color="auto"/>
        <w:right w:val="none" w:sz="0" w:space="0" w:color="auto"/>
      </w:divBdr>
    </w:div>
    <w:div w:id="1674185230">
      <w:bodyDiv w:val="1"/>
      <w:marLeft w:val="0"/>
      <w:marRight w:val="0"/>
      <w:marTop w:val="0"/>
      <w:marBottom w:val="0"/>
      <w:divBdr>
        <w:top w:val="none" w:sz="0" w:space="0" w:color="auto"/>
        <w:left w:val="none" w:sz="0" w:space="0" w:color="auto"/>
        <w:bottom w:val="none" w:sz="0" w:space="0" w:color="auto"/>
        <w:right w:val="none" w:sz="0" w:space="0" w:color="auto"/>
      </w:divBdr>
    </w:div>
    <w:div w:id="1681732932">
      <w:bodyDiv w:val="1"/>
      <w:marLeft w:val="0"/>
      <w:marRight w:val="0"/>
      <w:marTop w:val="0"/>
      <w:marBottom w:val="0"/>
      <w:divBdr>
        <w:top w:val="none" w:sz="0" w:space="0" w:color="auto"/>
        <w:left w:val="none" w:sz="0" w:space="0" w:color="auto"/>
        <w:bottom w:val="none" w:sz="0" w:space="0" w:color="auto"/>
        <w:right w:val="none" w:sz="0" w:space="0" w:color="auto"/>
      </w:divBdr>
    </w:div>
    <w:div w:id="1700738813">
      <w:bodyDiv w:val="1"/>
      <w:marLeft w:val="0"/>
      <w:marRight w:val="0"/>
      <w:marTop w:val="0"/>
      <w:marBottom w:val="0"/>
      <w:divBdr>
        <w:top w:val="none" w:sz="0" w:space="0" w:color="auto"/>
        <w:left w:val="none" w:sz="0" w:space="0" w:color="auto"/>
        <w:bottom w:val="none" w:sz="0" w:space="0" w:color="auto"/>
        <w:right w:val="none" w:sz="0" w:space="0" w:color="auto"/>
      </w:divBdr>
    </w:div>
    <w:div w:id="1704163643">
      <w:bodyDiv w:val="1"/>
      <w:marLeft w:val="0"/>
      <w:marRight w:val="0"/>
      <w:marTop w:val="0"/>
      <w:marBottom w:val="0"/>
      <w:divBdr>
        <w:top w:val="none" w:sz="0" w:space="0" w:color="auto"/>
        <w:left w:val="none" w:sz="0" w:space="0" w:color="auto"/>
        <w:bottom w:val="none" w:sz="0" w:space="0" w:color="auto"/>
        <w:right w:val="none" w:sz="0" w:space="0" w:color="auto"/>
      </w:divBdr>
    </w:div>
    <w:div w:id="1706170796">
      <w:bodyDiv w:val="1"/>
      <w:marLeft w:val="0"/>
      <w:marRight w:val="0"/>
      <w:marTop w:val="0"/>
      <w:marBottom w:val="0"/>
      <w:divBdr>
        <w:top w:val="none" w:sz="0" w:space="0" w:color="auto"/>
        <w:left w:val="none" w:sz="0" w:space="0" w:color="auto"/>
        <w:bottom w:val="none" w:sz="0" w:space="0" w:color="auto"/>
        <w:right w:val="none" w:sz="0" w:space="0" w:color="auto"/>
      </w:divBdr>
    </w:div>
    <w:div w:id="1707245020">
      <w:bodyDiv w:val="1"/>
      <w:marLeft w:val="0"/>
      <w:marRight w:val="0"/>
      <w:marTop w:val="0"/>
      <w:marBottom w:val="0"/>
      <w:divBdr>
        <w:top w:val="none" w:sz="0" w:space="0" w:color="auto"/>
        <w:left w:val="none" w:sz="0" w:space="0" w:color="auto"/>
        <w:bottom w:val="none" w:sz="0" w:space="0" w:color="auto"/>
        <w:right w:val="none" w:sz="0" w:space="0" w:color="auto"/>
      </w:divBdr>
    </w:div>
    <w:div w:id="1711878322">
      <w:bodyDiv w:val="1"/>
      <w:marLeft w:val="0"/>
      <w:marRight w:val="0"/>
      <w:marTop w:val="0"/>
      <w:marBottom w:val="0"/>
      <w:divBdr>
        <w:top w:val="none" w:sz="0" w:space="0" w:color="auto"/>
        <w:left w:val="none" w:sz="0" w:space="0" w:color="auto"/>
        <w:bottom w:val="none" w:sz="0" w:space="0" w:color="auto"/>
        <w:right w:val="none" w:sz="0" w:space="0" w:color="auto"/>
      </w:divBdr>
    </w:div>
    <w:div w:id="1738548823">
      <w:bodyDiv w:val="1"/>
      <w:marLeft w:val="0"/>
      <w:marRight w:val="0"/>
      <w:marTop w:val="0"/>
      <w:marBottom w:val="0"/>
      <w:divBdr>
        <w:top w:val="none" w:sz="0" w:space="0" w:color="auto"/>
        <w:left w:val="none" w:sz="0" w:space="0" w:color="auto"/>
        <w:bottom w:val="none" w:sz="0" w:space="0" w:color="auto"/>
        <w:right w:val="none" w:sz="0" w:space="0" w:color="auto"/>
      </w:divBdr>
    </w:div>
    <w:div w:id="1771660359">
      <w:bodyDiv w:val="1"/>
      <w:marLeft w:val="0"/>
      <w:marRight w:val="0"/>
      <w:marTop w:val="0"/>
      <w:marBottom w:val="0"/>
      <w:divBdr>
        <w:top w:val="none" w:sz="0" w:space="0" w:color="auto"/>
        <w:left w:val="none" w:sz="0" w:space="0" w:color="auto"/>
        <w:bottom w:val="none" w:sz="0" w:space="0" w:color="auto"/>
        <w:right w:val="none" w:sz="0" w:space="0" w:color="auto"/>
      </w:divBdr>
    </w:div>
    <w:div w:id="1773088534">
      <w:bodyDiv w:val="1"/>
      <w:marLeft w:val="0"/>
      <w:marRight w:val="0"/>
      <w:marTop w:val="0"/>
      <w:marBottom w:val="0"/>
      <w:divBdr>
        <w:top w:val="none" w:sz="0" w:space="0" w:color="auto"/>
        <w:left w:val="none" w:sz="0" w:space="0" w:color="auto"/>
        <w:bottom w:val="none" w:sz="0" w:space="0" w:color="auto"/>
        <w:right w:val="none" w:sz="0" w:space="0" w:color="auto"/>
      </w:divBdr>
    </w:div>
    <w:div w:id="1781486529">
      <w:bodyDiv w:val="1"/>
      <w:marLeft w:val="0"/>
      <w:marRight w:val="0"/>
      <w:marTop w:val="0"/>
      <w:marBottom w:val="0"/>
      <w:divBdr>
        <w:top w:val="none" w:sz="0" w:space="0" w:color="auto"/>
        <w:left w:val="none" w:sz="0" w:space="0" w:color="auto"/>
        <w:bottom w:val="none" w:sz="0" w:space="0" w:color="auto"/>
        <w:right w:val="none" w:sz="0" w:space="0" w:color="auto"/>
      </w:divBdr>
    </w:div>
    <w:div w:id="1792286302">
      <w:bodyDiv w:val="1"/>
      <w:marLeft w:val="0"/>
      <w:marRight w:val="0"/>
      <w:marTop w:val="0"/>
      <w:marBottom w:val="0"/>
      <w:divBdr>
        <w:top w:val="none" w:sz="0" w:space="0" w:color="auto"/>
        <w:left w:val="none" w:sz="0" w:space="0" w:color="auto"/>
        <w:bottom w:val="none" w:sz="0" w:space="0" w:color="auto"/>
        <w:right w:val="none" w:sz="0" w:space="0" w:color="auto"/>
      </w:divBdr>
    </w:div>
    <w:div w:id="1808082445">
      <w:bodyDiv w:val="1"/>
      <w:marLeft w:val="0"/>
      <w:marRight w:val="0"/>
      <w:marTop w:val="0"/>
      <w:marBottom w:val="0"/>
      <w:divBdr>
        <w:top w:val="none" w:sz="0" w:space="0" w:color="auto"/>
        <w:left w:val="none" w:sz="0" w:space="0" w:color="auto"/>
        <w:bottom w:val="none" w:sz="0" w:space="0" w:color="auto"/>
        <w:right w:val="none" w:sz="0" w:space="0" w:color="auto"/>
      </w:divBdr>
    </w:div>
    <w:div w:id="1811437380">
      <w:bodyDiv w:val="1"/>
      <w:marLeft w:val="0"/>
      <w:marRight w:val="0"/>
      <w:marTop w:val="0"/>
      <w:marBottom w:val="0"/>
      <w:divBdr>
        <w:top w:val="none" w:sz="0" w:space="0" w:color="auto"/>
        <w:left w:val="none" w:sz="0" w:space="0" w:color="auto"/>
        <w:bottom w:val="none" w:sz="0" w:space="0" w:color="auto"/>
        <w:right w:val="none" w:sz="0" w:space="0" w:color="auto"/>
      </w:divBdr>
    </w:div>
    <w:div w:id="1815760482">
      <w:bodyDiv w:val="1"/>
      <w:marLeft w:val="0"/>
      <w:marRight w:val="0"/>
      <w:marTop w:val="0"/>
      <w:marBottom w:val="0"/>
      <w:divBdr>
        <w:top w:val="none" w:sz="0" w:space="0" w:color="auto"/>
        <w:left w:val="none" w:sz="0" w:space="0" w:color="auto"/>
        <w:bottom w:val="none" w:sz="0" w:space="0" w:color="auto"/>
        <w:right w:val="none" w:sz="0" w:space="0" w:color="auto"/>
      </w:divBdr>
    </w:div>
    <w:div w:id="1823308930">
      <w:bodyDiv w:val="1"/>
      <w:marLeft w:val="0"/>
      <w:marRight w:val="0"/>
      <w:marTop w:val="0"/>
      <w:marBottom w:val="0"/>
      <w:divBdr>
        <w:top w:val="none" w:sz="0" w:space="0" w:color="auto"/>
        <w:left w:val="none" w:sz="0" w:space="0" w:color="auto"/>
        <w:bottom w:val="none" w:sz="0" w:space="0" w:color="auto"/>
        <w:right w:val="none" w:sz="0" w:space="0" w:color="auto"/>
      </w:divBdr>
    </w:div>
    <w:div w:id="1844205292">
      <w:bodyDiv w:val="1"/>
      <w:marLeft w:val="0"/>
      <w:marRight w:val="0"/>
      <w:marTop w:val="0"/>
      <w:marBottom w:val="0"/>
      <w:divBdr>
        <w:top w:val="none" w:sz="0" w:space="0" w:color="auto"/>
        <w:left w:val="none" w:sz="0" w:space="0" w:color="auto"/>
        <w:bottom w:val="none" w:sz="0" w:space="0" w:color="auto"/>
        <w:right w:val="none" w:sz="0" w:space="0" w:color="auto"/>
      </w:divBdr>
    </w:div>
    <w:div w:id="1846437483">
      <w:bodyDiv w:val="1"/>
      <w:marLeft w:val="0"/>
      <w:marRight w:val="0"/>
      <w:marTop w:val="0"/>
      <w:marBottom w:val="0"/>
      <w:divBdr>
        <w:top w:val="none" w:sz="0" w:space="0" w:color="auto"/>
        <w:left w:val="none" w:sz="0" w:space="0" w:color="auto"/>
        <w:bottom w:val="none" w:sz="0" w:space="0" w:color="auto"/>
        <w:right w:val="none" w:sz="0" w:space="0" w:color="auto"/>
      </w:divBdr>
    </w:div>
    <w:div w:id="1847397291">
      <w:bodyDiv w:val="1"/>
      <w:marLeft w:val="0"/>
      <w:marRight w:val="0"/>
      <w:marTop w:val="0"/>
      <w:marBottom w:val="0"/>
      <w:divBdr>
        <w:top w:val="none" w:sz="0" w:space="0" w:color="auto"/>
        <w:left w:val="none" w:sz="0" w:space="0" w:color="auto"/>
        <w:bottom w:val="none" w:sz="0" w:space="0" w:color="auto"/>
        <w:right w:val="none" w:sz="0" w:space="0" w:color="auto"/>
      </w:divBdr>
    </w:div>
    <w:div w:id="1874686828">
      <w:bodyDiv w:val="1"/>
      <w:marLeft w:val="0"/>
      <w:marRight w:val="0"/>
      <w:marTop w:val="0"/>
      <w:marBottom w:val="0"/>
      <w:divBdr>
        <w:top w:val="none" w:sz="0" w:space="0" w:color="auto"/>
        <w:left w:val="none" w:sz="0" w:space="0" w:color="auto"/>
        <w:bottom w:val="none" w:sz="0" w:space="0" w:color="auto"/>
        <w:right w:val="none" w:sz="0" w:space="0" w:color="auto"/>
      </w:divBdr>
    </w:div>
    <w:div w:id="1888955579">
      <w:bodyDiv w:val="1"/>
      <w:marLeft w:val="0"/>
      <w:marRight w:val="0"/>
      <w:marTop w:val="0"/>
      <w:marBottom w:val="0"/>
      <w:divBdr>
        <w:top w:val="none" w:sz="0" w:space="0" w:color="auto"/>
        <w:left w:val="none" w:sz="0" w:space="0" w:color="auto"/>
        <w:bottom w:val="none" w:sz="0" w:space="0" w:color="auto"/>
        <w:right w:val="none" w:sz="0" w:space="0" w:color="auto"/>
      </w:divBdr>
    </w:div>
    <w:div w:id="1889102148">
      <w:bodyDiv w:val="1"/>
      <w:marLeft w:val="0"/>
      <w:marRight w:val="0"/>
      <w:marTop w:val="0"/>
      <w:marBottom w:val="0"/>
      <w:divBdr>
        <w:top w:val="none" w:sz="0" w:space="0" w:color="auto"/>
        <w:left w:val="none" w:sz="0" w:space="0" w:color="auto"/>
        <w:bottom w:val="none" w:sz="0" w:space="0" w:color="auto"/>
        <w:right w:val="none" w:sz="0" w:space="0" w:color="auto"/>
      </w:divBdr>
    </w:div>
    <w:div w:id="1898710846">
      <w:bodyDiv w:val="1"/>
      <w:marLeft w:val="0"/>
      <w:marRight w:val="0"/>
      <w:marTop w:val="0"/>
      <w:marBottom w:val="0"/>
      <w:divBdr>
        <w:top w:val="none" w:sz="0" w:space="0" w:color="auto"/>
        <w:left w:val="none" w:sz="0" w:space="0" w:color="auto"/>
        <w:bottom w:val="none" w:sz="0" w:space="0" w:color="auto"/>
        <w:right w:val="none" w:sz="0" w:space="0" w:color="auto"/>
      </w:divBdr>
    </w:div>
    <w:div w:id="1915701367">
      <w:bodyDiv w:val="1"/>
      <w:marLeft w:val="0"/>
      <w:marRight w:val="0"/>
      <w:marTop w:val="0"/>
      <w:marBottom w:val="0"/>
      <w:divBdr>
        <w:top w:val="none" w:sz="0" w:space="0" w:color="auto"/>
        <w:left w:val="none" w:sz="0" w:space="0" w:color="auto"/>
        <w:bottom w:val="none" w:sz="0" w:space="0" w:color="auto"/>
        <w:right w:val="none" w:sz="0" w:space="0" w:color="auto"/>
      </w:divBdr>
    </w:div>
    <w:div w:id="1921207083">
      <w:bodyDiv w:val="1"/>
      <w:marLeft w:val="0"/>
      <w:marRight w:val="0"/>
      <w:marTop w:val="0"/>
      <w:marBottom w:val="0"/>
      <w:divBdr>
        <w:top w:val="none" w:sz="0" w:space="0" w:color="auto"/>
        <w:left w:val="none" w:sz="0" w:space="0" w:color="auto"/>
        <w:bottom w:val="none" w:sz="0" w:space="0" w:color="auto"/>
        <w:right w:val="none" w:sz="0" w:space="0" w:color="auto"/>
      </w:divBdr>
    </w:div>
    <w:div w:id="1925988470">
      <w:bodyDiv w:val="1"/>
      <w:marLeft w:val="0"/>
      <w:marRight w:val="0"/>
      <w:marTop w:val="0"/>
      <w:marBottom w:val="0"/>
      <w:divBdr>
        <w:top w:val="none" w:sz="0" w:space="0" w:color="auto"/>
        <w:left w:val="none" w:sz="0" w:space="0" w:color="auto"/>
        <w:bottom w:val="none" w:sz="0" w:space="0" w:color="auto"/>
        <w:right w:val="none" w:sz="0" w:space="0" w:color="auto"/>
      </w:divBdr>
    </w:div>
    <w:div w:id="1928227199">
      <w:bodyDiv w:val="1"/>
      <w:marLeft w:val="0"/>
      <w:marRight w:val="0"/>
      <w:marTop w:val="0"/>
      <w:marBottom w:val="0"/>
      <w:divBdr>
        <w:top w:val="none" w:sz="0" w:space="0" w:color="auto"/>
        <w:left w:val="none" w:sz="0" w:space="0" w:color="auto"/>
        <w:bottom w:val="none" w:sz="0" w:space="0" w:color="auto"/>
        <w:right w:val="none" w:sz="0" w:space="0" w:color="auto"/>
      </w:divBdr>
    </w:div>
    <w:div w:id="1939748831">
      <w:bodyDiv w:val="1"/>
      <w:marLeft w:val="0"/>
      <w:marRight w:val="0"/>
      <w:marTop w:val="0"/>
      <w:marBottom w:val="0"/>
      <w:divBdr>
        <w:top w:val="none" w:sz="0" w:space="0" w:color="auto"/>
        <w:left w:val="none" w:sz="0" w:space="0" w:color="auto"/>
        <w:bottom w:val="none" w:sz="0" w:space="0" w:color="auto"/>
        <w:right w:val="none" w:sz="0" w:space="0" w:color="auto"/>
      </w:divBdr>
    </w:div>
    <w:div w:id="1945961597">
      <w:bodyDiv w:val="1"/>
      <w:marLeft w:val="0"/>
      <w:marRight w:val="0"/>
      <w:marTop w:val="0"/>
      <w:marBottom w:val="0"/>
      <w:divBdr>
        <w:top w:val="none" w:sz="0" w:space="0" w:color="auto"/>
        <w:left w:val="none" w:sz="0" w:space="0" w:color="auto"/>
        <w:bottom w:val="none" w:sz="0" w:space="0" w:color="auto"/>
        <w:right w:val="none" w:sz="0" w:space="0" w:color="auto"/>
      </w:divBdr>
    </w:div>
    <w:div w:id="1946229535">
      <w:bodyDiv w:val="1"/>
      <w:marLeft w:val="0"/>
      <w:marRight w:val="0"/>
      <w:marTop w:val="0"/>
      <w:marBottom w:val="0"/>
      <w:divBdr>
        <w:top w:val="none" w:sz="0" w:space="0" w:color="auto"/>
        <w:left w:val="none" w:sz="0" w:space="0" w:color="auto"/>
        <w:bottom w:val="none" w:sz="0" w:space="0" w:color="auto"/>
        <w:right w:val="none" w:sz="0" w:space="0" w:color="auto"/>
      </w:divBdr>
    </w:div>
    <w:div w:id="1982341166">
      <w:bodyDiv w:val="1"/>
      <w:marLeft w:val="0"/>
      <w:marRight w:val="0"/>
      <w:marTop w:val="0"/>
      <w:marBottom w:val="0"/>
      <w:divBdr>
        <w:top w:val="none" w:sz="0" w:space="0" w:color="auto"/>
        <w:left w:val="none" w:sz="0" w:space="0" w:color="auto"/>
        <w:bottom w:val="none" w:sz="0" w:space="0" w:color="auto"/>
        <w:right w:val="none" w:sz="0" w:space="0" w:color="auto"/>
      </w:divBdr>
    </w:div>
    <w:div w:id="1990983806">
      <w:bodyDiv w:val="1"/>
      <w:marLeft w:val="0"/>
      <w:marRight w:val="0"/>
      <w:marTop w:val="0"/>
      <w:marBottom w:val="0"/>
      <w:divBdr>
        <w:top w:val="none" w:sz="0" w:space="0" w:color="auto"/>
        <w:left w:val="none" w:sz="0" w:space="0" w:color="auto"/>
        <w:bottom w:val="none" w:sz="0" w:space="0" w:color="auto"/>
        <w:right w:val="none" w:sz="0" w:space="0" w:color="auto"/>
      </w:divBdr>
    </w:div>
    <w:div w:id="1992171083">
      <w:bodyDiv w:val="1"/>
      <w:marLeft w:val="0"/>
      <w:marRight w:val="0"/>
      <w:marTop w:val="0"/>
      <w:marBottom w:val="0"/>
      <w:divBdr>
        <w:top w:val="none" w:sz="0" w:space="0" w:color="auto"/>
        <w:left w:val="none" w:sz="0" w:space="0" w:color="auto"/>
        <w:bottom w:val="none" w:sz="0" w:space="0" w:color="auto"/>
        <w:right w:val="none" w:sz="0" w:space="0" w:color="auto"/>
      </w:divBdr>
    </w:div>
    <w:div w:id="2000190054">
      <w:bodyDiv w:val="1"/>
      <w:marLeft w:val="0"/>
      <w:marRight w:val="0"/>
      <w:marTop w:val="0"/>
      <w:marBottom w:val="0"/>
      <w:divBdr>
        <w:top w:val="none" w:sz="0" w:space="0" w:color="auto"/>
        <w:left w:val="none" w:sz="0" w:space="0" w:color="auto"/>
        <w:bottom w:val="none" w:sz="0" w:space="0" w:color="auto"/>
        <w:right w:val="none" w:sz="0" w:space="0" w:color="auto"/>
      </w:divBdr>
    </w:div>
    <w:div w:id="2002736297">
      <w:bodyDiv w:val="1"/>
      <w:marLeft w:val="0"/>
      <w:marRight w:val="0"/>
      <w:marTop w:val="0"/>
      <w:marBottom w:val="0"/>
      <w:divBdr>
        <w:top w:val="none" w:sz="0" w:space="0" w:color="auto"/>
        <w:left w:val="none" w:sz="0" w:space="0" w:color="auto"/>
        <w:bottom w:val="none" w:sz="0" w:space="0" w:color="auto"/>
        <w:right w:val="none" w:sz="0" w:space="0" w:color="auto"/>
      </w:divBdr>
    </w:div>
    <w:div w:id="2020891468">
      <w:bodyDiv w:val="1"/>
      <w:marLeft w:val="0"/>
      <w:marRight w:val="0"/>
      <w:marTop w:val="0"/>
      <w:marBottom w:val="0"/>
      <w:divBdr>
        <w:top w:val="none" w:sz="0" w:space="0" w:color="auto"/>
        <w:left w:val="none" w:sz="0" w:space="0" w:color="auto"/>
        <w:bottom w:val="none" w:sz="0" w:space="0" w:color="auto"/>
        <w:right w:val="none" w:sz="0" w:space="0" w:color="auto"/>
      </w:divBdr>
    </w:div>
    <w:div w:id="2031565093">
      <w:bodyDiv w:val="1"/>
      <w:marLeft w:val="0"/>
      <w:marRight w:val="0"/>
      <w:marTop w:val="0"/>
      <w:marBottom w:val="0"/>
      <w:divBdr>
        <w:top w:val="none" w:sz="0" w:space="0" w:color="auto"/>
        <w:left w:val="none" w:sz="0" w:space="0" w:color="auto"/>
        <w:bottom w:val="none" w:sz="0" w:space="0" w:color="auto"/>
        <w:right w:val="none" w:sz="0" w:space="0" w:color="auto"/>
      </w:divBdr>
    </w:div>
    <w:div w:id="2106994198">
      <w:bodyDiv w:val="1"/>
      <w:marLeft w:val="0"/>
      <w:marRight w:val="0"/>
      <w:marTop w:val="0"/>
      <w:marBottom w:val="0"/>
      <w:divBdr>
        <w:top w:val="none" w:sz="0" w:space="0" w:color="auto"/>
        <w:left w:val="none" w:sz="0" w:space="0" w:color="auto"/>
        <w:bottom w:val="none" w:sz="0" w:space="0" w:color="auto"/>
        <w:right w:val="none" w:sz="0" w:space="0" w:color="auto"/>
      </w:divBdr>
    </w:div>
    <w:div w:id="2110663067">
      <w:bodyDiv w:val="1"/>
      <w:marLeft w:val="0"/>
      <w:marRight w:val="0"/>
      <w:marTop w:val="0"/>
      <w:marBottom w:val="0"/>
      <w:divBdr>
        <w:top w:val="none" w:sz="0" w:space="0" w:color="auto"/>
        <w:left w:val="none" w:sz="0" w:space="0" w:color="auto"/>
        <w:bottom w:val="none" w:sz="0" w:space="0" w:color="auto"/>
        <w:right w:val="none" w:sz="0" w:space="0" w:color="auto"/>
      </w:divBdr>
    </w:div>
    <w:div w:id="2123187419">
      <w:bodyDiv w:val="1"/>
      <w:marLeft w:val="0"/>
      <w:marRight w:val="0"/>
      <w:marTop w:val="0"/>
      <w:marBottom w:val="0"/>
      <w:divBdr>
        <w:top w:val="none" w:sz="0" w:space="0" w:color="auto"/>
        <w:left w:val="none" w:sz="0" w:space="0" w:color="auto"/>
        <w:bottom w:val="none" w:sz="0" w:space="0" w:color="auto"/>
        <w:right w:val="none" w:sz="0" w:space="0" w:color="auto"/>
      </w:divBdr>
    </w:div>
    <w:div w:id="2134859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hyperlink" Target="https://www.sri.gob.ec/o/sri-portlet-biblioteca-alfresco-internet/descargar/5be3f2eb-3237-4916-ab88-cbca60acbfcf/LEY_DE_R%C9GIMEN_TRIBUTARIO_INTERNO_-_LORTI_759_INCLUYE+MODIFICACIONES+LEY+ORGANICA+DE+CULTURA_mayo+2017.pdf" TargetMode="External"/><Relationship Id="rId47" Type="http://schemas.openxmlformats.org/officeDocument/2006/relationships/image" Target="media/image29.png"/><Relationship Id="rId63" Type="http://schemas.openxmlformats.org/officeDocument/2006/relationships/image" Target="media/image45.png"/><Relationship Id="rId68" Type="http://schemas.openxmlformats.org/officeDocument/2006/relationships/image" Target="media/image50.png"/><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2.png"/><Relationship Id="rId24" Type="http://schemas.openxmlformats.org/officeDocument/2006/relationships/image" Target="media/image14.png"/><Relationship Id="rId32" Type="http://schemas.openxmlformats.org/officeDocument/2006/relationships/hyperlink" Target="https://economipedia.com/definiciones/empresa.html" TargetMode="External"/><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comments" Target="comments.xml"/><Relationship Id="rId53" Type="http://schemas.openxmlformats.org/officeDocument/2006/relationships/image" Target="media/image35.png"/><Relationship Id="rId58" Type="http://schemas.openxmlformats.org/officeDocument/2006/relationships/image" Target="media/image40.png"/><Relationship Id="rId66" Type="http://schemas.openxmlformats.org/officeDocument/2006/relationships/image" Target="media/image48.png"/><Relationship Id="rId74" Type="http://schemas.microsoft.com/office/2011/relationships/people" Target="people.xml"/><Relationship Id="rId5" Type="http://schemas.openxmlformats.org/officeDocument/2006/relationships/webSettings" Target="webSettings.xml"/><Relationship Id="rId61" Type="http://schemas.openxmlformats.org/officeDocument/2006/relationships/image" Target="media/image43.png"/><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1.png"/><Relationship Id="rId43" Type="http://schemas.openxmlformats.org/officeDocument/2006/relationships/hyperlink" Target="http://www.quito.gob.ec" TargetMode="External"/><Relationship Id="rId48" Type="http://schemas.openxmlformats.org/officeDocument/2006/relationships/image" Target="media/image30.png"/><Relationship Id="rId56" Type="http://schemas.openxmlformats.org/officeDocument/2006/relationships/image" Target="media/image38.png"/><Relationship Id="rId64" Type="http://schemas.openxmlformats.org/officeDocument/2006/relationships/image" Target="media/image46.png"/><Relationship Id="rId69" Type="http://schemas.openxmlformats.org/officeDocument/2006/relationships/image" Target="media/image51.png"/><Relationship Id="rId8" Type="http://schemas.openxmlformats.org/officeDocument/2006/relationships/image" Target="media/image1.png"/><Relationship Id="rId51" Type="http://schemas.openxmlformats.org/officeDocument/2006/relationships/image" Target="media/image33.png"/><Relationship Id="rId72"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s://www.economiafinanzas.com/piramide-de-maslow/" TargetMode="External"/><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chart" Target="charts/chart1.xml"/><Relationship Id="rId38" Type="http://schemas.openxmlformats.org/officeDocument/2006/relationships/image" Target="media/image24.png"/><Relationship Id="rId46" Type="http://schemas.microsoft.com/office/2011/relationships/commentsExtended" Target="commentsExtended.xml"/><Relationship Id="rId59" Type="http://schemas.openxmlformats.org/officeDocument/2006/relationships/image" Target="media/image41.png"/><Relationship Id="rId67" Type="http://schemas.openxmlformats.org/officeDocument/2006/relationships/image" Target="media/image49.png"/><Relationship Id="rId20" Type="http://schemas.openxmlformats.org/officeDocument/2006/relationships/image" Target="media/image10.png"/><Relationship Id="rId41" Type="http://schemas.openxmlformats.org/officeDocument/2006/relationships/image" Target="media/image27.png"/><Relationship Id="rId54" Type="http://schemas.openxmlformats.org/officeDocument/2006/relationships/image" Target="media/image36.png"/><Relationship Id="rId62" Type="http://schemas.openxmlformats.org/officeDocument/2006/relationships/image" Target="media/image44.png"/><Relationship Id="rId70" Type="http://schemas.openxmlformats.org/officeDocument/2006/relationships/image" Target="media/image52.png"/><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2.png"/><Relationship Id="rId49" Type="http://schemas.openxmlformats.org/officeDocument/2006/relationships/image" Target="media/image31.png"/><Relationship Id="rId57" Type="http://schemas.openxmlformats.org/officeDocument/2006/relationships/image" Target="media/image39.png"/><Relationship Id="rId10" Type="http://schemas.openxmlformats.org/officeDocument/2006/relationships/footer" Target="footer1.xml"/><Relationship Id="rId31" Type="http://schemas.openxmlformats.org/officeDocument/2006/relationships/hyperlink" Target="https://economipedia.com/definiciones/marca.html" TargetMode="External"/><Relationship Id="rId44" Type="http://schemas.openxmlformats.org/officeDocument/2006/relationships/image" Target="media/image28.jpg"/><Relationship Id="rId52" Type="http://schemas.openxmlformats.org/officeDocument/2006/relationships/image" Target="media/image34.png"/><Relationship Id="rId60" Type="http://schemas.openxmlformats.org/officeDocument/2006/relationships/image" Target="media/image42.png"/><Relationship Id="rId65" Type="http://schemas.openxmlformats.org/officeDocument/2006/relationships/image" Target="media/image47.png"/><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5.png"/><Relationship Id="rId34" Type="http://schemas.openxmlformats.org/officeDocument/2006/relationships/hyperlink" Target="https://es.wikipedia.org/wiki/Kil%C3%B3metro_cuadrado" TargetMode="External"/><Relationship Id="rId50" Type="http://schemas.openxmlformats.org/officeDocument/2006/relationships/image" Target="media/image32.png"/><Relationship Id="rId55" Type="http://schemas.openxmlformats.org/officeDocument/2006/relationships/image" Target="media/image37.png"/><Relationship Id="rId7" Type="http://schemas.openxmlformats.org/officeDocument/2006/relationships/endnotes" Target="endnotes.xml"/><Relationship Id="rId71" Type="http://schemas.openxmlformats.org/officeDocument/2006/relationships/header" Target="header2.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D:\TRABAJOS%20SERIOZHA\FREDY%202020\TESIS%20COMPLETAR%20ANDREA%20ISABEL%20G&#211;MEZ%20(ADMINISTRACI&#211;N)%2020%2007%202022\Libro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a:scene3d>
              <a:camera prst="orthographicFront"/>
              <a:lightRig rig="threePt" dir="t"/>
            </a:scene3d>
            <a:sp3d>
              <a:bevelT/>
            </a:sp3d>
          </c:spPr>
          <c:invertIfNegative val="0"/>
          <c:dLbls>
            <c:dLbl>
              <c:idx val="0"/>
              <c:layout>
                <c:manualLayout>
                  <c:x val="2.2222222222222223E-2"/>
                  <c:y val="-4.16666666666666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027-4172-B896-A5A709793BEF}"/>
                </c:ext>
              </c:extLst>
            </c:dLbl>
            <c:dLbl>
              <c:idx val="1"/>
              <c:layout>
                <c:manualLayout>
                  <c:x val="1.6666666666666566E-2"/>
                  <c:y val="-5.55555555555555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027-4172-B896-A5A709793BEF}"/>
                </c:ext>
              </c:extLst>
            </c:dLbl>
            <c:dLbl>
              <c:idx val="2"/>
              <c:layout>
                <c:manualLayout>
                  <c:x val="8.3333333333333332E-3"/>
                  <c:y val="-6.94444444444444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027-4172-B896-A5A709793BEF}"/>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25400" cap="rnd">
                <a:solidFill>
                  <a:schemeClr val="tx1"/>
                </a:solidFill>
                <a:prstDash val="sysDot"/>
              </a:ln>
              <a:effectLst/>
            </c:spPr>
            <c:trendlineType val="linear"/>
            <c:dispRSqr val="0"/>
            <c:dispEq val="0"/>
          </c:trendline>
          <c:cat>
            <c:strRef>
              <c:f>Hoja2!$A$4:$A$6</c:f>
              <c:strCache>
                <c:ptCount val="3"/>
                <c:pt idx="0">
                  <c:v>Ingreso Mensual familiar</c:v>
                </c:pt>
                <c:pt idx="1">
                  <c:v>Canasta Básica </c:v>
                </c:pt>
                <c:pt idx="2">
                  <c:v>Canasta Vital</c:v>
                </c:pt>
              </c:strCache>
            </c:strRef>
          </c:cat>
          <c:val>
            <c:numRef>
              <c:f>Hoja2!$B$4:$B$6</c:f>
              <c:numCache>
                <c:formatCode>0.00</c:formatCode>
                <c:ptCount val="3"/>
                <c:pt idx="0">
                  <c:v>749.65</c:v>
                </c:pt>
                <c:pt idx="1">
                  <c:v>720.09</c:v>
                </c:pt>
                <c:pt idx="2">
                  <c:v>509.06</c:v>
                </c:pt>
              </c:numCache>
            </c:numRef>
          </c:val>
          <c:extLst>
            <c:ext xmlns:c16="http://schemas.microsoft.com/office/drawing/2014/chart" uri="{C3380CC4-5D6E-409C-BE32-E72D297353CC}">
              <c16:uniqueId val="{00000003-3027-4172-B896-A5A709793BEF}"/>
            </c:ext>
          </c:extLst>
        </c:ser>
        <c:dLbls>
          <c:showLegendKey val="0"/>
          <c:showVal val="0"/>
          <c:showCatName val="0"/>
          <c:showSerName val="0"/>
          <c:showPercent val="0"/>
          <c:showBubbleSize val="0"/>
        </c:dLbls>
        <c:gapWidth val="150"/>
        <c:axId val="272770000"/>
        <c:axId val="272770832"/>
      </c:barChart>
      <c:catAx>
        <c:axId val="27277000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72770832"/>
        <c:crosses val="autoZero"/>
        <c:auto val="1"/>
        <c:lblAlgn val="ctr"/>
        <c:lblOffset val="100"/>
        <c:noMultiLvlLbl val="0"/>
      </c:catAx>
      <c:valAx>
        <c:axId val="27277083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727700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MarcadorDePosición1</b:Tag>
    <b:SourceType>InternetSite</b:SourceType>
    <b:Guid>{4FC0078C-E2FB-4B77-90DF-29C3F16525A6}</b:Guid>
    <b:Author>
      <b:Author>
        <b:NameList>
          <b:Person>
            <b:Last>Quiroa</b:Last>
            <b:First>M.</b:First>
          </b:Person>
        </b:NameList>
      </b:Author>
    </b:Author>
    <b:Title>Competencia directa</b:Title>
    <b:Year>2020</b:Year>
    <b:URL>https://economipedia.com/definiciones/competencia-directa.html</b:URL>
    <b:InternetSiteTitle>Economipedia.com</b:InternetSiteTitle>
    <b:Month>mayo</b:Month>
    <b:Day>2</b:Day>
    <b:RefOrder>13</b:RefOrder>
  </b:Source>
  <b:Source>
    <b:Tag>Ley11</b:Tag>
    <b:SourceType>Book</b:SourceType>
    <b:Guid>{74AFD4C6-6307-48B0-8B31-F38FDC182CEE}</b:Guid>
    <b:Title>Ley Orgánica de Regulación y Control del Poder de Mercado</b:Title>
    <b:Year>13-oct-2011</b:Year>
    <b:City>Quito</b:City>
    <b:Publisher>Registro Oficial Suplemento 555</b:Publisher>
    <b:URL>https://www.oas.org/juridico/pdfs/mesicic4_ecu_org7.pdf</b:URL>
    <b:RefOrder>18</b:RefOrder>
  </b:Source>
  <b:Source>
    <b:Tag>MarcadorDePosición4</b:Tag>
    <b:SourceType>InternetSite</b:SourceType>
    <b:Guid>{6A36275D-89EE-40F2-97D1-84B1135B5DB0}</b:Guid>
    <b:Author>
      <b:Author>
        <b:Corporate>Banco Central de Ecuador-BCE</b:Corporate>
      </b:Author>
    </b:Author>
    <b:Title>Boletines de Prensa</b:Title>
    <b:Year>2022</b:Year>
    <b:Month>Marzo</b:Month>
    <b:Day>31</b:Day>
    <b:URL>https://www.bce.fin.ec/index.php/boletines-de-prensa-archivo/item/1482-la-economia-ecuatoriana-crecio-4-2-en-2021-superando-las-previsiones-de-crecimiento-mas-recientes</b:URL>
    <b:RefOrder>20</b:RefOrder>
  </b:Source>
  <b:Source>
    <b:Tag>MarcadorDePosición5</b:Tag>
    <b:SourceType>InternetSite</b:SourceType>
    <b:Guid>{81AB0B45-B2C9-445E-AC02-3FEF83B076BC}</b:Guid>
    <b:Author>
      <b:Author>
        <b:NameList>
          <b:Person>
            <b:Last>Clay</b:Last>
            <b:First>Albino</b:First>
          </b:Person>
        </b:NameList>
      </b:Author>
    </b:Author>
    <b:Title>Estadísticas de la situación digital de Ecuador en el 2020-2021</b:Title>
    <b:Year>2021</b:Year>
    <b:URL>https://branch.com.co/marketing-digital/estadisticas-de-la-situacion-digital-de-ecuador-en-el-2020-2021/</b:URL>
    <b:RefOrder>48</b:RefOrder>
  </b:Source>
  <b:Source>
    <b:Tag>MarcadorDePosición6</b:Tag>
    <b:SourceType>InternetSite</b:SourceType>
    <b:Guid>{FDAD3F8B-E9DA-4D2F-A508-FA7922E2B770}</b:Guid>
    <b:Author>
      <b:Author>
        <b:NameList>
          <b:Person>
            <b:Last>Pérez Porto</b:Last>
            <b:First>Julián</b:First>
          </b:Person>
          <b:Person>
            <b:Last>Merino</b:Last>
            <b:First>María</b:First>
          </b:Person>
        </b:NameList>
      </b:Author>
    </b:Author>
    <b:Title>Definición de servicio</b:Title>
    <b:Year>2021</b:Year>
    <b:URL>https://definicion.de/servicio/</b:URL>
    <b:InternetSiteTitle>Definicion.de</b:InternetSiteTitle>
    <b:RefOrder>22</b:RefOrder>
  </b:Source>
  <b:Source>
    <b:Tag>MarcadorDePosición11</b:Tag>
    <b:SourceType>InternetSite</b:SourceType>
    <b:Guid>{DF2AC144-01C6-45E6-AA7D-2E98D7B7F57D}</b:Guid>
    <b:Author>
      <b:Author>
        <b:NameList>
          <b:Person>
            <b:Last>Silva</b:Last>
            <b:First>Douglas</b:First>
            <b:Middle>da</b:Middle>
          </b:Person>
        </b:NameList>
      </b:Author>
    </b:Author>
    <b:Title> ¿Qué es responsabilidad social empresarial? 5 ejemplos reales</b:Title>
    <b:Year>2021</b:Year>
    <b:URL>https://www.zendesk.com.mx/blog/responsabilidad-social-empresarial-rse-que-es/</b:URL>
    <b:RefOrder>31</b:RefOrder>
  </b:Source>
  <b:Source>
    <b:Tag>MarcadorDePosición12</b:Tag>
    <b:SourceType>JournalArticle</b:SourceType>
    <b:Guid>{01DA3BC8-0E6F-4B62-993A-91060341A359}</b:Guid>
    <b:Author>
      <b:Author>
        <b:NameList>
          <b:Person>
            <b:Last>Urquiaga</b:Last>
            <b:First>E.</b:First>
            <b:Middle>(2021)</b:Middle>
          </b:Person>
        </b:NameList>
      </b:Author>
    </b:Author>
    <b:Title>La responsabilidad ambiental de la gerencia de gestión ambiental de la Municipalidad Provincial del Santa</b:Title>
    <b:Year>2021</b:Year>
    <b:URL>https://doi.org/10.29394/Scientific.issn.2542-2987.2021.6</b:URL>
    <b:JournalName>Revista Scientific</b:JournalName>
    <b:Pages>180-200,</b:Pages>
    <b:Publisher>2542-2987</b:Publisher>
    <b:Volume>6</b:Volume>
    <b:Issue>1</b:Issue>
    <b:RefOrder>32</b:RefOrder>
  </b:Source>
  <b:Source>
    <b:Tag>MarcadorDePosición14</b:Tag>
    <b:SourceType>InternetSite</b:SourceType>
    <b:Guid>{71E7D9B7-B0C7-48DC-BFAB-368651897341}</b:Guid>
    <b:Author>
      <b:Author>
        <b:NameList>
          <b:Person>
            <b:Last>Arias</b:Last>
            <b:First>Andrés</b:First>
            <b:Middle>Sevilla</b:Middle>
          </b:Person>
        </b:NameList>
      </b:Author>
    </b:Author>
    <b:Year>2016</b:Year>
    <b:Month>mayo</b:Month>
    <b:Day>11</b:Day>
    <b:URL>https://economipedia.com/definiciones/activo-fijo.html</b:URL>
    <b:RefOrder>34</b:RefOrder>
  </b:Source>
  <b:Source>
    <b:Tag>MarcadorDePosición15</b:Tag>
    <b:SourceType>Book</b:SourceType>
    <b:Guid>{FFCE3AD2-2423-42B8-A643-FB344D17A4A8}</b:Guid>
    <b:Title>Manual de capacitación 12: Estudio financiero. Instituto Interamericano de Cooperación para la Agricultura-</b:Title>
    <b:Year>2022</b:Year>
    <b:Author>
      <b:Author>
        <b:NameList>
          <b:Person>
            <b:Last>Blanco</b:Last>
            <b:First>Miroslava</b:First>
            <b:Middle>González y Marvin</b:Middle>
          </b:Person>
        </b:NameList>
      </b:Author>
    </b:Author>
    <b:StateProvince>San José</b:StateProvince>
    <b:CountryRegion> Costa Rica</b:CountryRegion>
    <b:URL>http://www.iica.int. </b:URL>
    <b:RefOrder>35</b:RefOrder>
  </b:Source>
  <b:Source>
    <b:Tag>MarcadorDePosición16</b:Tag>
    <b:SourceType>InternetSite</b:SourceType>
    <b:Guid>{36721B9E-F69D-45AC-9B07-631BF27E203B}</b:Guid>
    <b:Title>Depreciación. Economipedia</b:Title>
    <b:Year>2016</b:Year>
    <b:Author>
      <b:Author>
        <b:NameList>
          <b:Person>
            <b:Last>Burguillo</b:Last>
            <b:First>Roberto</b:First>
            <b:Middle>Vázquez</b:Middle>
          </b:Person>
        </b:NameList>
      </b:Author>
    </b:Author>
    <b:URL>https://economipedia.com/definiciones/depreciacion.html</b:URL>
    <b:RefOrder>38</b:RefOrder>
  </b:Source>
  <b:Source>
    <b:Tag>MarcadorDePosición17</b:Tag>
    <b:SourceType>InternetSite</b:SourceType>
    <b:Guid>{87622416-D038-472F-9285-6C0EF355D827}</b:Guid>
    <b:Author>
      <b:Author>
        <b:NameList>
          <b:Person>
            <b:Last>Pedrosa</b:Last>
            <b:First>Steven</b:First>
            <b:Middle>Jorge</b:Middle>
          </b:Person>
        </b:NameList>
      </b:Author>
    </b:Author>
    <b:Title>Amortización. Economipedia</b:Title>
    <b:Year>2016</b:Year>
    <b:Month>febrero</b:Month>
    <b:Day>9</b:Day>
    <b:URL>https://economipedia.com/definiciones/amortizacion.html.</b:URL>
    <b:RefOrder>39</b:RefOrder>
  </b:Source>
  <b:Source>
    <b:Tag>MarcadorDePosición20</b:Tag>
    <b:SourceType>InternetSite</b:SourceType>
    <b:Guid>{C25F6CC3-4065-4179-A7F1-C22CFF4ED98E}</b:Guid>
    <b:Author>
      <b:Author>
        <b:Corporate>Instituto Nacional de Estadísticas y Censos - INEC</b:Corporate>
      </b:Author>
    </b:Author>
    <b:Title>Índice de Precios al Consumidor</b:Title>
    <b:Year>2021</b:Year>
    <b:URL>https://www.ecuadorencifras.gob.ec/documentos/web-inec/Inflacion/2021/Junio-2021/Bolet%C3%ADn_t%C3%A9cnico_06-2021-IPC.pdf</b:URL>
    <b:RefOrder>19</b:RefOrder>
  </b:Source>
  <b:Source>
    <b:Tag>MarcadorDePosición21</b:Tag>
    <b:SourceType>InternetSite</b:SourceType>
    <b:Guid>{671AB930-6B31-4DF3-A019-F582B02561E4}</b:Guid>
    <b:Author>
      <b:Author>
        <b:NameList>
          <b:Person>
            <b:Last>Albino</b:Last>
            <b:First>Clay</b:First>
          </b:Person>
        </b:NameList>
      </b:Author>
    </b:Author>
    <b:Title>Estadísticas de la situación digital de Ecuador en el 2020-2021</b:Title>
    <b:Year>2021</b:Year>
    <b:URL>https://branch.com.co/marketing-digital/estadisticas-de-la-situacion-digital-de-ecuador-en-el-2020-2021/</b:URL>
    <b:RefOrder>21</b:RefOrder>
  </b:Source>
  <b:Source>
    <b:Tag>Núñ22</b:Tag>
    <b:SourceType>Art</b:SourceType>
    <b:Guid>{1995DF56-6F0A-4201-9559-A9A8E0243C37}</b:Guid>
    <b:Title>El Geomarketing como estrategia para la comercialización de productos en el sector alimenticio de la ciudad de Latacunga</b:Title>
    <b:Year>2022</b:Year>
    <b:URL>https://repositorio.uta.edu.ec/bitstream/123456789/35067/1/830%20MKT.pdf</b:URL>
    <b:Author>
      <b:Artist>
        <b:NameList>
          <b:Person>
            <b:Last>Núñez</b:Last>
            <b:First>Diana</b:First>
          </b:Person>
        </b:NameList>
      </b:Artist>
    </b:Author>
    <b:Institution>Universidad Técnica de Ambato</b:Institution>
    <b:PublicationTitle>[Trabajo de titulación en la modalidad de proyecto de investigación]</b:PublicationTitle>
    <b:City>Ambato</b:City>
    <b:StateProvince>Tungurahua</b:StateProvince>
    <b:CountryRegion>Ecuador</b:CountryRegion>
    <b:Publisher>UTA</b:Publisher>
    <b:RefOrder>23</b:RefOrder>
  </b:Source>
  <b:Source>
    <b:Tag>MarcadorDePosición22</b:Tag>
    <b:SourceType>InternetSite</b:SourceType>
    <b:Guid>{88265591-2350-4062-90F0-978DD5FCFBBE}</b:Guid>
    <b:Author>
      <b:Author>
        <b:NameList>
          <b:Person>
            <b:Last>Quiroa</b:Last>
            <b:First>M.</b:First>
          </b:Person>
        </b:NameList>
      </b:Author>
    </b:Author>
    <b:Title>Imagotipo</b:Title>
    <b:Year>2020</b:Year>
    <b:Month>Diciembre</b:Month>
    <b:Day>8</b:Day>
    <b:URL>https://economipedia.com/definiciones/imagotipo.html</b:URL>
    <b:InternetSiteTitle>Economipedia.com</b:InternetSiteTitle>
    <b:RefOrder>24</b:RefOrder>
  </b:Source>
  <b:Source>
    <b:Tag>MarcadorDePosición23</b:Tag>
    <b:SourceType>InternetSite</b:SourceType>
    <b:Guid>{C7620D49-D856-4157-A6ED-8CD1B6366740}</b:Guid>
    <b:Author>
      <b:Author>
        <b:NameList>
          <b:Person>
            <b:Last>Clavijo</b:Last>
            <b:First>C.</b:First>
          </b:Person>
        </b:NameList>
      </b:Author>
    </b:Author>
    <b:Title>Fijación de precios: definición, factores y objetivos</b:Title>
    <b:Year>2022</b:Year>
    <b:URL>https://blog.hubspot.es/sales/que-es-fijacion-de-precios</b:URL>
    <b:RefOrder>25</b:RefOrder>
  </b:Source>
  <b:Source>
    <b:Tag>MarcadorDePosición24</b:Tag>
    <b:SourceType>InternetSite</b:SourceType>
    <b:Guid>{497BCD13-E781-451E-B83B-10D6907782EA}</b:Guid>
    <b:Author>
      <b:Author>
        <b:Corporate>Gobierno Autónomo Descentralizado del Distrito Metropolitano de Quito - GADDMQ</b:Corporate>
      </b:Author>
    </b:Author>
    <b:Title>Inscripción en el Registro de Actividades Económicas Tributarias (RAET) en el Distrito Metropolitano de Quito</b:Title>
    <b:Year>2022</b:Year>
    <b:URL>https://www.gob.ec/gaddmq/tramites/inscripcion-registro-actividades-economicas-tributarias-raet-distrito-metropolitano-quito</b:URL>
    <b:RefOrder>27</b:RefOrder>
  </b:Source>
  <b:Source>
    <b:Tag>Gob22</b:Tag>
    <b:SourceType>InternetSite</b:SourceType>
    <b:Guid>{86D84A5B-9ABA-41DC-9045-5D0D693ED713}</b:Guid>
    <b:Author>
      <b:Author>
        <b:Corporate>Gobierno Autónomo Descentralizado del Distrito Metropolitano de Quito - GADDMQ</b:Corporate>
      </b:Author>
    </b:Author>
    <b:Title>Licencia Metropolitana Única para el Ejercicio de Actividades Económicas - LUAE</b:Title>
    <b:Year>2022</b:Year>
    <b:Month>marzo</b:Month>
    <b:Day>28</b:Day>
    <b:URL>https://www.gob.ec/gaddmq/tramites/licencia-metropolitana-unica-ejercicio-actividades-economicas-luae</b:URL>
    <b:RefOrder>28</b:RefOrder>
  </b:Source>
  <b:Source>
    <b:Tag>Age</b:Tag>
    <b:SourceType>InternetSite</b:SourceType>
    <b:Guid>{1BC15BB4-3DE4-48BC-BBE8-F6656FDD490D}</b:Guid>
    <b:Author>
      <b:Author>
        <b:Corporate>Agencia de Regulación, Control y vigilancia Sanitaria / ARCSA</b:Corporate>
      </b:Author>
    </b:Author>
    <b:Year>2022</b:Year>
    <b:Title> Emisión de Permiso de funcionamiento para establecimientos de expendio de productos alimenticios (Supermercado/Comisariato)</b:Title>
    <b:URL>https://www.gob.ec/arcsa/tramites/emision-permiso-funcionamiento-establecimientos-expendio-productos-alimenticios-supermercadocomisariato</b:URL>
    <b:RefOrder>29</b:RefOrder>
  </b:Source>
  <b:Source>
    <b:Tag>Ubi22</b:Tag>
    <b:SourceType>InternetSite</b:SourceType>
    <b:Guid>{8F322247-59DB-4F30-BB0F-D99E1869985A}</b:Guid>
    <b:Title>Ubicación CONSUMAXI</b:Title>
    <b:Year>2022</b:Year>
    <b:URL>https://www.google.com/maps/place/Consumaxi/@-0.2688683,-78.5454184,17z/data=!4m5!3m4!1s0x91d5991d413b62b9:0x4eff62a17b4fff8e!8m2!3d-0.269158!4d-78.5435194</b:URL>
    <b:RefOrder>49</b:RefOrder>
  </b:Source>
  <b:Source>
    <b:Tag>Cód10</b:Tag>
    <b:SourceType>Book</b:SourceType>
    <b:Guid>{378F7912-92F5-408D-8502-31936EECCC12}</b:Guid>
    <b:Title>Código Orgánico de Organización Territorial, Autónoma y Descentración-COOTAD</b:Title>
    <b:City>Quito</b:City>
    <b:Year>19-oct-2010</b:Year>
    <b:Publisher>Registro Oficial Suplemento 303</b:Publisher>
    <b:URL>https://www.oas.org/juridico/pdfs/mesicic4_ecu_org.pdf</b:URL>
    <b:RefOrder>50</b:RefOrder>
  </b:Source>
  <b:Source>
    <b:Tag>Kot</b:Tag>
    <b:SourceType>InternetSite</b:SourceType>
    <b:Guid>{226D0879-FD60-426F-8D7E-4EBE739FFF33}</b:Guid>
    <b:Author>
      <b:Author>
        <b:NameList>
          <b:Person>
            <b:Last>Kotler</b:Last>
            <b:First>Philip</b:First>
          </b:Person>
        </b:NameList>
      </b:Author>
    </b:Author>
    <b:Title>El entorno</b:Title>
    <b:Year>2022</b:Year>
    <b:URL>https://www.coursehero.com/file/53492287/ENTORNOdocx/</b:URL>
    <b:RefOrder>51</b:RefOrder>
  </b:Source>
  <b:Source>
    <b:Tag>MarcadorDePosición29</b:Tag>
    <b:SourceType>InternetSite</b:SourceType>
    <b:Guid>{AE7360FC-449A-4DCE-A11F-5A7CB90C21A6}</b:Guid>
    <b:Author>
      <b:Author>
        <b:NameList>
          <b:Person>
            <b:Last>Morales</b:Last>
            <b:First>Víctor</b:First>
            <b:Middle>Velayos</b:Middle>
          </b:Person>
        </b:NameList>
      </b:Author>
    </b:Author>
    <b:Title>Valor actual neto (VAN). Economipedia.com. Recuperado de: https://economipedia</b:Title>
    <b:Year>2014</b:Year>
    <b:URL>.com/definiciones/valor-actual-neto.html </b:URL>
    <b:RefOrder>46</b:RefOrder>
  </b:Source>
  <b:Source>
    <b:Tag>MarcadorDePosición30</b:Tag>
    <b:SourceType>InternetSite</b:SourceType>
    <b:Guid>{B5F2CD38-8712-47DA-9D68-E386BFB1695A}</b:Guid>
    <b:Author>
      <b:Author>
        <b:NameList>
          <b:Person>
            <b:Last>Torres</b:Last>
            <b:First>Matias</b:First>
          </b:Person>
        </b:NameList>
      </b:Author>
    </b:Author>
    <b:Title>Tasa Interna de Retorno (TIR): definición, cálculo y ejemplos</b:Title>
    <b:Year>2021</b:Year>
    <b:URL>https://www.rankia.cl/blog/mejores-opiniones-chile/3391122-tasa-interna-retorno-tir-definicion-calculo-ejemplos</b:URL>
    <b:RefOrder>47</b:RefOrder>
  </b:Source>
  <b:Source>
    <b:Tag>Bal02</b:Tag>
    <b:SourceType>Book</b:SourceType>
    <b:Guid>{48A52124-1267-4DC1-9EBE-E5B7FA05716E}</b:Guid>
    <b:Author>
      <b:Author>
        <b:NameList>
          <b:Person>
            <b:Last>Balestrini</b:Last>
            <b:First>M.</b:First>
          </b:Person>
        </b:NameList>
      </b:Author>
    </b:Author>
    <b:Title>Cómo se elabora el Proyecto de la Investigación, sexta Edición</b:Title>
    <b:Year>2002</b:Year>
    <b:City>Caracas</b:City>
    <b:Publisher> Panapo</b:Publisher>
    <b:RefOrder>52</b:RefOrder>
  </b:Source>
  <b:Source>
    <b:Tag>MarcadorDePosición28</b:Tag>
    <b:SourceType>InternetSite</b:SourceType>
    <b:Guid>{3EC8CB49-469D-4A6E-80E5-08A4D8540D42}</b:Guid>
    <b:Author>
      <b:Author>
        <b:NameList>
          <b:Person>
            <b:Last>León</b:Last>
            <b:First>F.</b:First>
          </b:Person>
        </b:NameList>
      </b:Author>
    </b:Author>
    <b:Title>¿Cómo determinar la tasa de descuento para un proyecto?</b:Title>
    <b:Year>2020</b:Year>
    <b:URL>https://www.rankia.cl/blog/analisis-ipsa/3651704-como-determinar-tasa-descuento-para-proyecto</b:URL>
    <b:RefOrder>45</b:RefOrder>
  </b:Source>
  <b:Source>
    <b:Tag>MarcadorDePosición26</b:Tag>
    <b:SourceType>InternetSite</b:SourceType>
    <b:Guid>{78F62643-4B47-4016-AD92-AB1F507675AE}</b:Guid>
    <b:Author>
      <b:Author>
        <b:NameList>
          <b:Person>
            <b:Last>Llamas</b:Last>
            <b:First>J.</b:First>
          </b:Person>
        </b:NameList>
      </b:Author>
    </b:Author>
    <b:Title>Costo de ventas</b:Title>
    <b:Year>2020</b:Year>
    <b:Month>Abril</b:Month>
    <b:Day>16</b:Day>
    <b:URL>https://economipedia.com/definiciones/costo-de-ventas.html</b:URL>
    <b:InternetSiteTitle>Economipedia</b:InternetSiteTitle>
    <b:RefOrder>43</b:RefOrder>
  </b:Source>
  <b:Source>
    <b:Tag>MarcadorDePosición13</b:Tag>
    <b:SourceType>InternetSite</b:SourceType>
    <b:Guid>{70E90399-9624-4EFF-A545-193D6610B2B7}</b:Guid>
    <b:Year>2018</b:Year>
    <b:Author>
      <b:Author>
        <b:NameList>
          <b:Person>
            <b:Last>López</b:Last>
            <b:First>José</b:First>
          </b:Person>
        </b:NameList>
      </b:Author>
    </b:Author>
    <b:Month>Julio</b:Month>
    <b:Day>13</b:Day>
    <b:URL>https://economipedia.com/definiciones/inversion.html</b:URL>
    <b:RefOrder>33</b:RefOrder>
  </b:Source>
  <b:Source>
    <b:Tag>MarcadorDePosición9</b:Tag>
    <b:SourceType>InternetSite</b:SourceType>
    <b:Guid>{B34581BD-F7DE-4389-A4A8-A45D2E89C32D}</b:Guid>
    <b:Title>Inscripción en el Registro de Actividades Económicas Tributarias (RAET) en el Distrito Metropolitano de Quito</b:Title>
    <b:Year>2022</b:Year>
    <b:Author>
      <b:Author>
        <b:Corporate>Gobierno Distrito Metropolitano de Quito</b:Corporate>
      </b:Author>
    </b:Author>
    <b:URL>https//www.gob.ec/gaddmq/tramites/inscripcion-registro-actividades-economicas-tr</b:URL>
    <b:RefOrder>53</b:RefOrder>
  </b:Source>
  <b:Source>
    <b:Tag>MarcadorDePosición27</b:Tag>
    <b:SourceType>InternetSite</b:SourceType>
    <b:Guid>{0C18597C-D19A-4979-8CEB-63E7CD6B857F}</b:Guid>
    <b:Author>
      <b:Author>
        <b:NameList>
          <b:Person>
            <b:Last>Gasbarrino</b:Last>
            <b:First>S.</b:First>
          </b:Person>
        </b:NameList>
      </b:Author>
    </b:Author>
    <b:Title>Introducción al flujo de caja: qué es y cómo establecerlo</b:Title>
    <b:Year>2021</b:Year>
    <b:URL>https://blog.hubspot.es/sales/flujo-caja</b:URL>
    <b:RefOrder>44</b:RefOrder>
  </b:Source>
  <b:Source>
    <b:Tag>MarcadorDePosición3</b:Tag>
    <b:SourceType>Book</b:SourceType>
    <b:Guid>{A024A53D-E85D-4370-A29F-1E5698496B49}</b:Guid>
    <b:Title>Cómo crear y hacer funcionar una empresa</b:Title>
    <b:Year>2012</b:Year>
    <b:Author>
      <b:Author>
        <b:NameList>
          <b:Person>
            <b:Last>Gil</b:Last>
            <b:First>M</b:First>
          </b:Person>
        </b:NameList>
      </b:Author>
    </b:Author>
    <b:City>Mexico</b:City>
    <b:Publisher>8 va Edicion</b:Publisher>
    <b:RefOrder>15</b:RefOrder>
  </b:Source>
  <b:Source>
    <b:Tag>MarcadorDePosición7</b:Tag>
    <b:SourceType>InternetSite</b:SourceType>
    <b:Guid>{5B35C925-3A92-424D-B8A1-CFCAFAA67D7A}</b:Guid>
    <b:Title> Análisis PESTEL, una herramienta del estudio del entorno</b:Title>
    <b:Year>2015</b:Year>
    <b:Author>
      <b:Author>
        <b:NameList>
          <b:Person>
            <b:Last>Parada</b:Last>
            <b:First>P</b:First>
          </b:Person>
        </b:NameList>
      </b:Author>
    </b:Author>
    <b:URL>http://www.pascualparada.com /analisis-pestel- una-herramienta-de</b:URL>
    <b:RefOrder>16</b:RefOrder>
  </b:Source>
  <b:Source>
    <b:Tag>Wes20</b:Tag>
    <b:SourceType>InternetSite</b:SourceType>
    <b:Guid>{006476AF-A3B4-47F2-9CC2-79B9A5223C29}</b:Guid>
    <b:Author>
      <b:Author>
        <b:NameList>
          <b:Person>
            <b:Last>Westreicher</b:Last>
            <b:First>G.</b:First>
          </b:Person>
        </b:NameList>
      </b:Author>
    </b:Author>
    <b:Title>Estrategia</b:Title>
    <b:Year>2020</b:Year>
    <b:YearAccessed>2022</b:YearAccessed>
    <b:MonthAccessed>Julio</b:MonthAccessed>
    <b:DayAccessed>21</b:DayAccessed>
    <b:URL>Economipedia.com: https://economipedia.com/definiciones/estrategia.html</b:URL>
    <b:RefOrder>5</b:RefOrder>
  </b:Source>
  <b:Source>
    <b:Tag>Pér08</b:Tag>
    <b:SourceType>InternetSite</b:SourceType>
    <b:Guid>{35A5740A-1BF6-4391-BBE3-94BDB731FF71}</b:Guid>
    <b:Author>
      <b:Author>
        <b:NameList>
          <b:Person>
            <b:Last>Pérez</b:Last>
            <b:First>J.</b:First>
          </b:Person>
          <b:Person>
            <b:Last>Merino</b:Last>
            <b:First>M.</b:First>
          </b:Person>
        </b:NameList>
      </b:Author>
    </b:Author>
    <b:Title>Definición de Estrategia</b:Title>
    <b:Year>2008</b:Year>
    <b:URL>http://definicion.de/estrategia/</b:URL>
    <b:RefOrder>6</b:RefOrder>
  </b:Source>
  <b:Source>
    <b:Tag>Mal97</b:Tag>
    <b:SourceType>Book</b:SourceType>
    <b:Guid>{AF16DECE-AE00-4D49-B61D-317552739D9F}</b:Guid>
    <b:Author>
      <b:Author>
        <b:NameList>
          <b:Person>
            <b:Last>Malhotra</b:Last>
            <b:First>K.</b:First>
          </b:Person>
        </b:NameList>
      </b:Author>
    </b:Author>
    <b:Title>Investigación de Mercados. Un Enfoque Práctico. Segunda Edición</b:Title>
    <b:Year>1997</b:Year>
    <b:Publisher>Prentice-Hall Hispanoamericana</b:Publisher>
    <b:RefOrder>7</b:RefOrder>
  </b:Source>
  <b:Source>
    <b:Tag>EUR22</b:Tag>
    <b:SourceType>InternetSite</b:SourceType>
    <b:Guid>{656492C6-D197-4752-B63A-16AE2F9F3C03}</b:Guid>
    <b:Author>
      <b:Author>
        <b:Corporate>EUROINNOVA</b:Corporate>
      </b:Author>
    </b:Author>
    <b:Title>Que es una política empresarial</b:Title>
    <b:Year> 2022</b:Year>
    <b:Month> julio </b:Month>
    <b:Day>20 </b:Day>
    <b:URL>https://www.euroinnova.ec/blog/que-es-una-politica-empresarial</b:URL>
    <b:RefOrder>8</b:RefOrder>
  </b:Source>
  <b:Source>
    <b:Tag>Min97</b:Tag>
    <b:SourceType>Book</b:SourceType>
    <b:Guid>{60FECEC1-F97D-4B37-9B58-D7FE90CEF8FE}</b:Guid>
    <b:Author>
      <b:Author>
        <b:NameList>
          <b:Person>
            <b:Last>Mintzberg</b:Last>
            <b:First>H.</b:First>
          </b:Person>
          <b:Person>
            <b:Last>Quinn</b:Last>
            <b:First>J.</b:First>
          </b:Person>
          <b:Person>
            <b:Last>VOyer</b:Last>
            <b:First>J.</b:First>
          </b:Person>
        </b:NameList>
      </b:Author>
    </b:Author>
    <b:Title>El proceso es -tratégico:conceptos,contextos y casos</b:Title>
    <b:Year>1997</b:Year>
    <b:Publisher>Pearson Educación</b:Publisher>
    <b:RefOrder>10</b:RefOrder>
  </b:Source>
  <b:Source>
    <b:Tag>Fre96</b:Tag>
    <b:SourceType>InternetSite</b:SourceType>
    <b:Guid>{1F97AA2A-9257-4A58-8412-DAD9476BAE18}</b:Guid>
    <b:Author>
      <b:Author>
        <b:NameList>
          <b:Person>
            <b:Last>French</b:Last>
            <b:First>W.</b:First>
          </b:Person>
        </b:NameList>
      </b:Author>
    </b:Author>
    <b:Title>Definiciones de desarrollo organizacional</b:Title>
    <b:Year>1996</b:Year>
    <b:URL>https://www.gestiopolis.com/definiciones-de-desarrollo-organizacional/</b:URL>
    <b:RefOrder>11</b:RefOrder>
  </b:Source>
  <b:Source>
    <b:Tag>MarcadorDePosición2</b:Tag>
    <b:SourceType>InternetSite</b:SourceType>
    <b:Guid>{2BCB2E53-CE6B-41B3-B3DD-2C0CA6604350}</b:Guid>
    <b:Author>
      <b:Author>
        <b:Corporate> Distrito Metropolitano de Quito</b:Corporate>
      </b:Author>
    </b:Author>
    <b:Year>2022</b:Year>
    <b:URL>www.pichincha.gob.ec</b:URL>
    <b:RefOrder>12</b:RefOrder>
  </b:Source>
  <b:Source>
    <b:Tag>Ley04</b:Tag>
    <b:SourceType>Book</b:SourceType>
    <b:Guid>{79693489-CB11-41D5-AB4C-51F001AF49AD}</b:Guid>
    <b:Title>Ley de Régimen Tributario Interno - LRTI</b:Title>
    <b:Year>17-nov.-2004</b:Year>
    <b:Publisher>Registro Oficial Suplemento 463 </b:Publisher>
    <b:RefOrder>26</b:RefOrder>
  </b:Source>
  <b:Source>
    <b:Tag>MarcadorDePosición19</b:Tag>
    <b:SourceType>InternetSite</b:SourceType>
    <b:Guid>{DE679A46-5FB0-48E1-98F2-61CCAF8CEFE4}</b:Guid>
    <b:Author>
      <b:Author>
        <b:NameList>
          <b:Person>
            <b:Last>Sy Corvo</b:Last>
            <b:First>Helmut</b:First>
          </b:Person>
        </b:NameList>
      </b:Author>
    </b:Author>
    <b:Title>Competencia indirecta: características y ejemplos</b:Title>
    <b:Year>2020</b:Year>
    <b:URL>https://www.lifeder.com/competencia-indirecta/</b:URL>
    <b:RefOrder>14</b:RefOrder>
  </b:Source>
  <b:Source>
    <b:Tag>MarcadorDePosición31</b:Tag>
    <b:SourceType>InternetSite</b:SourceType>
    <b:Guid>{DF3E6E8A-939A-4ABF-9F53-181B104AB746}</b:Guid>
    <b:Author>
      <b:Author>
        <b:NameList>
          <b:Person>
            <b:Last>Westreicher</b:Last>
            <b:First>G.</b:First>
          </b:Person>
        </b:NameList>
      </b:Author>
    </b:Author>
    <b:Title>Capital de trabajo</b:Title>
    <b:Year>2020</b:Year>
    <b:URL>https://economipedia.com/definiciones/capital-de-trabajo.html.</b:URL>
    <b:InternetSiteTitle> Economipedia</b:InternetSiteTitle>
    <b:RefOrder>36</b:RefOrder>
  </b:Source>
  <b:Source>
    <b:Tag>Cab15</b:Tag>
    <b:SourceType>InternetSite</b:SourceType>
    <b:Guid>{67B2CFEF-6A07-4BD3-98BF-4A1CC179A78D}</b:Guid>
    <b:Author>
      <b:Author>
        <b:NameList>
          <b:Person>
            <b:Last>Caballero</b:Last>
            <b:First>F.</b:First>
          </b:Person>
        </b:NameList>
      </b:Author>
    </b:Author>
    <b:Title>Salario o sueldo</b:Title>
    <b:Year>2015</b:Year>
    <b:URL>https://economipedia.com/definiciones/salario-o-sueldo.html</b:URL>
    <b:RefOrder>37</b:RefOrder>
  </b:Source>
  <b:Source>
    <b:Tag>MarcadorDePosición18</b:Tag>
    <b:SourceType>InternetSite</b:SourceType>
    <b:Guid>{51EBC16D-A2F5-404F-928A-4B313014EAD7}</b:Guid>
    <b:Author>
      <b:Author>
        <b:NameList>
          <b:Person>
            <b:Last>Arias</b:Last>
            <b:First>Enrique</b:First>
          </b:Person>
        </b:NameList>
      </b:Author>
    </b:Author>
    <b:Title>Estructura de capital</b:Title>
    <b:Year>2022</b:Year>
    <b:Month>marzo</b:Month>
    <b:Day>28</b:Day>
    <b:URL>https://economipedia.com/definiciones/estructura-de-capital.html</b:URL>
    <b:InternetSiteTitle>Economipedia</b:InternetSiteTitle>
    <b:RefOrder>40</b:RefOrder>
  </b:Source>
  <b:Source>
    <b:Tag>Don17</b:Tag>
    <b:SourceType>InternetSite</b:SourceType>
    <b:Guid>{FE82A019-67D0-4496-86FA-704B784720F8}</b:Guid>
    <b:Author>
      <b:Author>
        <b:NameList>
          <b:Person>
            <b:Last>Donoso</b:Last>
            <b:First>Alejandro</b:First>
          </b:Person>
        </b:NameList>
      </b:Author>
    </b:Author>
    <b:Title>Cuadro de amortización</b:Title>
    <b:InternetSiteTitle>economipedia.com</b:InternetSiteTitle>
    <b:Year>2017</b:Year>
    <b:URL>https://economipedia.com/definiciones/cuadro-de-amortizacion.html</b:URL>
    <b:RefOrder>41</b:RefOrder>
  </b:Source>
  <b:Source>
    <b:Tag>MarcadorDePosición25</b:Tag>
    <b:SourceType>InternetSite</b:SourceType>
    <b:Guid>{2C05CBA7-640E-4689-BF22-570AF831A3D6}</b:Guid>
    <b:Title>Punto de equilibrio en una empresa: qué es y cómo se calcula</b:Title>
    <b:Year>2021</b:Year>
    <b:Author>
      <b:Author>
        <b:NameList>
          <b:Person>
            <b:Last>Flores</b:Last>
            <b:First>J.</b:First>
          </b:Person>
        </b:NameList>
      </b:Author>
    </b:Author>
    <b:URL>https://blog.hubspot.es/sales/punto-equilibrio-empresa.</b:URL>
    <b:RefOrder>42</b:RefOrder>
  </b:Source>
  <b:Source>
    <b:Tag>Pet09</b:Tag>
    <b:SourceType>Book</b:SourceType>
    <b:Guid>{565B1544-B177-45DB-895D-D1409CCF8A60}</b:Guid>
    <b:Author>
      <b:Author>
        <b:NameList>
          <b:Person>
            <b:Last>Drucker</b:Last>
            <b:First>Peter</b:First>
          </b:Person>
        </b:NameList>
      </b:Author>
    </b:Author>
    <b:Title>Las cinco claves de Peter Druker</b:Title>
    <b:Year>2009</b:Year>
    <b:Publisher>Profit</b:Publisher>
    <b:RefOrder>54</b:RefOrder>
  </b:Source>
  <b:Source>
    <b:Tag>Fre95</b:Tag>
    <b:SourceType>Book</b:SourceType>
    <b:Guid>{A987160B-0323-4897-890A-CE769D188399}</b:Guid>
    <b:Author>
      <b:Author>
        <b:NameList>
          <b:Person>
            <b:Last>French</b:Last>
            <b:First>W.</b:First>
            <b:Middle>L.</b:Middle>
          </b:Person>
          <b:Person>
            <b:Last>Bell</b:Last>
            <b:First>C.</b:First>
          </b:Person>
        </b:NameList>
      </b:Author>
    </b:Author>
    <b:Title>Organization development: Behavioral science interventions for organization improvement</b:Title>
    <b:Year>1995</b:Year>
    <b:Publisher>Pearson Educación</b:Publisher>
    <b:RefOrder>55</b:RefOrder>
  </b:Source>
  <b:Source>
    <b:Tag>Rob00</b:Tag>
    <b:SourceType>Book</b:SourceType>
    <b:Guid>{D7BACCBC-97E0-4996-8AF6-A163D3A99606}</b:Guid>
    <b:Author>
      <b:Author>
        <b:NameList>
          <b:Person>
            <b:Last>Sampieri</b:Last>
            <b:First>Roberto</b:First>
            <b:Middle>Hernández</b:Middle>
          </b:Person>
        </b:NameList>
      </b:Author>
    </b:Author>
    <b:Title>Metodología de la investigación</b:Title>
    <b:Year>2000</b:Year>
    <b:Publisher>McGRAW - HILL INTERAMERICANA DE MÉXICO, S.A. de C.V. </b:Publisher>
    <b:RefOrder>4</b:RefOrder>
  </b:Source>
  <b:Source>
    <b:Tag>Mar08</b:Tag>
    <b:SourceType>JournalArticle</b:SourceType>
    <b:Guid>{264A4B66-8E3A-4568-AAA0-96679C1AF73C}</b:Guid>
    <b:Author>
      <b:Author>
        <b:NameList>
          <b:Person>
            <b:Last>Mariño Ibáñez</b:Last>
            <b:First>A.</b:First>
          </b:Person>
          <b:Person>
            <b:Last>Cortés Aldana</b:Last>
            <b:First>F.</b:First>
            <b:Middle>A.</b:Middle>
          </b:Person>
          <b:Person>
            <b:Last>Garzón Ruiz</b:Last>
            <b:First>L.</b:First>
            <b:Middle>A.</b:Middle>
          </b:Person>
        </b:NameList>
      </b:Author>
    </b:Author>
    <b:Title>Herramienta de software para la enseñanza y entrenamiento en la construcción de la matriz DOFA</b:Title>
    <b:Year>2008</b:Year>
    <b:JournalName>Ingeniería e Investigación, 28(3)</b:JournalName>
    <b:Pages>159-164</b:Pages>
    <b:RefOrder>9</b:RefOrder>
  </b:Source>
  <b:Source>
    <b:Tag>Ley20</b:Tag>
    <b:SourceType>Book</b:SourceType>
    <b:Guid>{E7591CFC-78CC-4A48-A456-9872C36DEF0D}</b:Guid>
    <b:Title>Ley Orgánica de Emprendimiento e Innovación</b:Title>
    <b:City>Quito</b:City>
    <b:Year>28 de febrero 2020</b:Year>
    <b:Publisher>Suplemento del Registro Oficial No. 151</b:Publisher>
    <b:URL>https://www.gob.ec/sites/default/files/regulations/2020-03/Documento_LEY-ORGANICA-EMPRENDIMIENTO-INNOVACION.pdf</b:URL>
    <b:RefOrder>17</b:RefOrder>
  </b:Source>
  <b:Source>
    <b:Tag>MarcadorDePosición10</b:Tag>
    <b:SourceType>InternetSite</b:SourceType>
    <b:Guid>{28F85CD6-769D-4CAA-9840-0B8C85578043}</b:Guid>
    <b:Author>
      <b:Author>
        <b:Corporate>Instituto Ecuatoriano de Seguridad Social - IESS</b:Corporate>
      </b:Author>
    </b:Author>
    <b:Title>Acceso a la información de historia laboral</b:Title>
    <b:Year>2022</b:Year>
    <b:URL>https://www.gob.ec/iess/tramites/acceso-informacion-historia-laboral-1</b:URL>
    <b:RefOrder>56</b:RefOrder>
  </b:Source>
  <b:Source>
    <b:Tag>Urb22</b:Tag>
    <b:SourceType>InternetSite</b:SourceType>
    <b:Guid>{4C187994-EE66-46C5-B023-2642A7029501}</b:Guid>
    <b:Author>
      <b:Author>
        <b:NameList>
          <b:Person>
            <b:Last>Urbano Mateos</b:Last>
            <b:First>Susana</b:First>
          </b:Person>
        </b:NameList>
      </b:Author>
    </b:Author>
    <b:Title>Pirámide de Maslow</b:Title>
    <b:Year>2022</b:Year>
    <b:URL>https://www.economiafinanzas.com/piramide-de-maslow/</b:URL>
    <b:RefOrder>2</b:RefOrder>
  </b:Source>
  <b:Source>
    <b:Tag>Sig22</b:Tag>
    <b:SourceType>InternetSite</b:SourceType>
    <b:Guid>{48742AD3-9720-4B78-B330-6914E8C3FA37}</b:Guid>
    <b:Title>Significado de Estrategia</b:Title>
    <b:Year>2022</b:Year>
    <b:Author>
      <b:Author>
        <b:Corporate>Significados</b:Corporate>
      </b:Author>
    </b:Author>
    <b:URL>https://www.significados.com/estrategia/</b:URL>
    <b:RefOrder>57</b:RefOrder>
  </b:Source>
  <b:Source>
    <b:Tag>Can08</b:Tag>
    <b:SourceType>Book</b:SourceType>
    <b:Guid>{BF959BCD-7D6B-4420-A4A7-C157E120E1E7}</b:Guid>
    <b:Title>Responsabilidad Social Empresarial</b:Title>
    <b:Year>2008</b:Year>
    <b:Author>
      <b:Author>
        <b:NameList>
          <b:Person>
            <b:Last>Cancino del Castillo</b:Last>
            <b:First>Christian</b:First>
          </b:Person>
          <b:Person>
            <b:Last>Morales Parragué</b:Last>
            <b:First>Mario</b:First>
          </b:Person>
        </b:NameList>
      </b:Author>
    </b:Author>
    <b:City>Santiago de Chile</b:City>
    <b:Publisher>Universidad de Chile</b:Publisher>
    <b:RefOrder>30</b:RefOrder>
  </b:Source>
  <b:Source>
    <b:Tag>htt</b:Tag>
    <b:SourceType>InternetSite</b:SourceType>
    <b:Guid>{BE72583D-23F0-4C66-9B2A-16660B1B2602}</b:Guid>
    <b:Author>
      <b:Artist>
        <b:NameList>
          <b:Person>
            <b:Last>http://catarina.udlap.mx/u_dl_a/tales/documentos/lad/rosas_r_f/capitulo2.pdf</b:Last>
          </b:Person>
        </b:NameList>
      </b:Artist>
      <b:Author>
        <b:NameList>
          <b:Person>
            <b:Last>Real</b:Last>
            <b:First>H.</b:First>
          </b:Person>
        </b:NameList>
      </b:Author>
    </b:Author>
    <b:URL>http://catarina.udlap.mx/u_dl_a/tales/documentos/lad/rosas_r_f/capitulo2.pdf</b:URL>
    <b:Title>Plan de negocios</b:Title>
    <b:Year>2018</b:Year>
    <b:RefOrder>1</b:RefOrder>
  </b:Source>
  <b:Source>
    <b:Tag>Phi04</b:Tag>
    <b:SourceType>InternetSite</b:SourceType>
    <b:Guid>{3C037F0A-5F0E-4E8D-8D61-889F2E69C241}</b:Guid>
    <b:Author>
      <b:Author>
        <b:NameList>
          <b:Person>
            <b:Last>Kotler</b:Last>
            <b:First>Philip</b:First>
          </b:Person>
        </b:NameList>
      </b:Author>
    </b:Author>
    <b:Title>Definiciones de mercadotecnia</b:Title>
    <b:Year>2004</b:Year>
    <b:URL>https://www.marketingdirecto.com/punto-de-vista/la-columna/31-definiciones-de-mercadotecnia-9</b:URL>
    <b:RefOrder>58</b:RefOrder>
  </b:Source>
  <b:Source>
    <b:Tag>Kot02</b:Tag>
    <b:SourceType>InternetSite</b:SourceType>
    <b:Guid>{C5C13E87-6537-479D-B9DE-41F8517501DF}</b:Guid>
    <b:Author>
      <b:Author>
        <b:NameList>
          <b:Person>
            <b:Last>Kotler</b:Last>
            <b:First>P.</b:First>
          </b:Person>
        </b:NameList>
      </b:Author>
    </b:Author>
    <b:Title>Marketing places. Simon and Schuster.</b:Title>
    <b:Year>2002</b:Year>
    <b:RefOrder>3</b:RefOrder>
  </b:Source>
</b:Sources>
</file>

<file path=customXml/itemProps1.xml><?xml version="1.0" encoding="utf-8"?>
<ds:datastoreItem xmlns:ds="http://schemas.openxmlformats.org/officeDocument/2006/customXml" ds:itemID="{E2745720-0A02-4555-B69C-7D8DBD46C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125</Pages>
  <Words>22799</Words>
  <Characters>129956</Characters>
  <Application>Microsoft Office Word</Application>
  <DocSecurity>0</DocSecurity>
  <Lines>1082</Lines>
  <Paragraphs>304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XIMENA</dc:creator>
  <cp:keywords/>
  <dc:description/>
  <cp:lastModifiedBy>XIMENA</cp:lastModifiedBy>
  <cp:revision>6</cp:revision>
  <dcterms:created xsi:type="dcterms:W3CDTF">2022-09-03T00:49:00Z</dcterms:created>
  <dcterms:modified xsi:type="dcterms:W3CDTF">2022-09-07T18:16:00Z</dcterms:modified>
</cp:coreProperties>
</file>